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A4" w:rsidRDefault="00C84376">
      <w:pPr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t>Souhrnné prohlášení dodavatele</w:t>
      </w:r>
    </w:p>
    <w:p w:rsidR="000E47A4" w:rsidRDefault="00C84376">
      <w:pPr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7337"/>
      </w:tblGrid>
      <w:tr w:rsidR="000E47A4">
        <w:tc>
          <w:tcPr>
            <w:tcW w:w="9071" w:type="dxa"/>
            <w:gridSpan w:val="2"/>
            <w:shd w:val="clear" w:color="auto" w:fill="548DD4" w:themeFill="text2" w:themeFillTint="99"/>
            <w:vAlign w:val="center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7166" w:type="dxa"/>
            <w:vAlign w:val="center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Vytvoření jednolůžkového pokoje pro pacienty na interním oddělení v ON Jičín a.s. – I</w:t>
            </w:r>
            <w:r w:rsidR="00733B3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I.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7166" w:type="dxa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Oblastní nemocnice Jičín a.s., Bolzanova 512,  506 01 Jičín, </w:t>
            </w:r>
            <w:r>
              <w:rPr>
                <w:rFonts w:ascii="Palatino Linotype" w:hAnsi="Palatino Linotype" w:cs="Arial"/>
                <w:sz w:val="20"/>
                <w:szCs w:val="20"/>
              </w:rPr>
              <w:br/>
              <w:t>IČO 260 01 551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7166" w:type="dxa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Veřejná zakázka malého rozsahu 2. kategorie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7166" w:type="dxa"/>
            <w:vAlign w:val="center"/>
          </w:tcPr>
          <w:p w:rsidR="000E47A4" w:rsidRDefault="00C84376" w:rsidP="00733B3D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  <w:r w:rsidR="00733B3D">
              <w:rPr>
                <w:rFonts w:ascii="Palatino Linotype" w:hAnsi="Palatino Linotype" w:cs="Arial"/>
                <w:b/>
                <w:sz w:val="20"/>
                <w:szCs w:val="20"/>
              </w:rPr>
              <w:t>300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.000 Kč bez DPH</w:t>
            </w:r>
          </w:p>
        </w:tc>
      </w:tr>
    </w:tbl>
    <w:p w:rsidR="000E47A4" w:rsidRDefault="000E47A4">
      <w:pPr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7337"/>
      </w:tblGrid>
      <w:tr w:rsidR="000E47A4">
        <w:tc>
          <w:tcPr>
            <w:tcW w:w="9071" w:type="dxa"/>
            <w:gridSpan w:val="2"/>
            <w:shd w:val="clear" w:color="auto" w:fill="C6D9F1" w:themeFill="text2" w:themeFillTint="33"/>
            <w:vAlign w:val="center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716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9071" w:type="dxa"/>
            <w:gridSpan w:val="2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716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716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716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716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190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716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dodavatel]/ [doplní dodavatel]</w:t>
            </w:r>
          </w:p>
        </w:tc>
      </w:tr>
    </w:tbl>
    <w:p w:rsidR="000E47A4" w:rsidRDefault="000E47A4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5"/>
        <w:gridCol w:w="7113"/>
      </w:tblGrid>
      <w:tr w:rsidR="000E47A4">
        <w:tc>
          <w:tcPr>
            <w:tcW w:w="9071" w:type="dxa"/>
            <w:gridSpan w:val="2"/>
            <w:shd w:val="clear" w:color="auto" w:fill="C6D9F1" w:themeFill="text2" w:themeFillTint="33"/>
            <w:vAlign w:val="center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věcech smluvních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věcech technických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Zástupce zhotovitele na stavbě (hlavní stavbyvedoucí)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Pozice zedník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Pozice umělecký kovář</w:t>
            </w:r>
          </w:p>
        </w:tc>
        <w:tc>
          <w:tcPr>
            <w:tcW w:w="6947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Telefonní číslo (Hot-line) pro příjem požadavků na odstranění vady v českém jazyce v pracovní dny v době 7:00 – 16:00 h 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dle odst. 11.4.3 smlouvy o dílo)</w:t>
            </w:r>
          </w:p>
        </w:tc>
        <w:tc>
          <w:tcPr>
            <w:tcW w:w="6947" w:type="dxa"/>
          </w:tcPr>
          <w:p w:rsidR="000E47A4" w:rsidRDefault="000E47A4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:rsidR="000E47A4" w:rsidRDefault="000E47A4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124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E-mailová adresa pro příjem požadavků na odstranění vady v režimu 7x24x365 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dle odst. 11.4.3 smlouvy o dílo)</w:t>
            </w:r>
          </w:p>
        </w:tc>
        <w:tc>
          <w:tcPr>
            <w:tcW w:w="6947" w:type="dxa"/>
          </w:tcPr>
          <w:p w:rsidR="000E47A4" w:rsidRDefault="000E47A4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0E47A4" w:rsidRDefault="000E47A4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169"/>
        <w:gridCol w:w="2794"/>
        <w:gridCol w:w="3099"/>
      </w:tblGrid>
      <w:tr w:rsidR="000E47A4">
        <w:tc>
          <w:tcPr>
            <w:tcW w:w="9062" w:type="dxa"/>
            <w:gridSpan w:val="3"/>
            <w:shd w:val="clear" w:color="auto" w:fill="D6E3BC" w:themeFill="accent3" w:themeFillTint="66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</w:t>
            </w:r>
          </w:p>
        </w:tc>
      </w:tr>
      <w:tr w:rsidR="000E47A4">
        <w:trPr>
          <w:trHeight w:val="607"/>
        </w:trPr>
        <w:tc>
          <w:tcPr>
            <w:tcW w:w="3169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0E47A4" w:rsidRDefault="000E47A4">
            <w:pPr>
              <w:spacing w:before="120" w:after="0" w:line="240" w:lineRule="auto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0E47A4" w:rsidRDefault="00C84376">
            <w:pPr>
              <w:spacing w:before="120" w:after="0" w:line="240" w:lineRule="auto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  <w:r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1"/>
            </w:r>
          </w:p>
          <w:p w:rsidR="000E47A4" w:rsidRDefault="000E47A4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včetně DPH</w:t>
            </w:r>
          </w:p>
        </w:tc>
      </w:tr>
      <w:tr w:rsidR="000E47A4">
        <w:trPr>
          <w:trHeight w:val="607"/>
        </w:trPr>
        <w:tc>
          <w:tcPr>
            <w:tcW w:w="3169" w:type="dxa"/>
            <w:shd w:val="clear" w:color="auto" w:fill="auto"/>
            <w:vAlign w:val="center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0E47A4" w:rsidRDefault="000E47A4">
      <w:pPr>
        <w:spacing w:before="240" w:after="0" w:line="240" w:lineRule="auto"/>
        <w:jc w:val="center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5951"/>
        <w:gridCol w:w="3111"/>
      </w:tblGrid>
      <w:tr w:rsidR="000E47A4">
        <w:tc>
          <w:tcPr>
            <w:tcW w:w="5950" w:type="dxa"/>
            <w:shd w:val="clear" w:color="auto" w:fill="D6E3BC" w:themeFill="accent3" w:themeFillTint="66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Koeficient k výpočtu případných víceprací,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vypočtený jako podíl celkové ceny díla dle smlouvy o dílo a předpokládané hodnoty veřejné zakázky uvedené v zadávací dokumentaci (dle čl. 6 odst. 4 smlouvy o dílo)</w:t>
            </w:r>
          </w:p>
        </w:tc>
        <w:tc>
          <w:tcPr>
            <w:tcW w:w="3111" w:type="dxa"/>
            <w:shd w:val="clear" w:color="auto" w:fill="auto"/>
          </w:tcPr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0, xx</w:t>
            </w:r>
          </w:p>
          <w:p w:rsidR="000E47A4" w:rsidRDefault="00C84376">
            <w:pPr>
              <w:spacing w:before="120" w:after="12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 na dvě desetinná místa podle výše jeho nabídkové ceny]</w:t>
            </w:r>
          </w:p>
        </w:tc>
      </w:tr>
    </w:tbl>
    <w:p w:rsidR="000E47A4" w:rsidRDefault="00C84376">
      <w:pPr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lastRenderedPageBreak/>
        <w:t>Prohlášení o kvalifikaci</w:t>
      </w:r>
    </w:p>
    <w:p w:rsidR="000E47A4" w:rsidRDefault="00C84376">
      <w:pPr>
        <w:pStyle w:val="Odstavecseseznamem"/>
        <w:numPr>
          <w:ilvl w:val="0"/>
          <w:numId w:val="11"/>
        </w:numPr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Dodavatel k prokázání základní způsobilosti prohlašuje, že:</w:t>
      </w:r>
    </w:p>
    <w:p w:rsidR="000E47A4" w:rsidRDefault="00C84376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:rsidR="000E47A4" w:rsidRDefault="00C84376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:rsidR="000E47A4" w:rsidRDefault="00C84376">
      <w:pPr>
        <w:pStyle w:val="Odstavecseseznamem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:rsidR="000E47A4" w:rsidRDefault="00C84376">
      <w:pPr>
        <w:pStyle w:val="Odstavecseseznamem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="000E47A4" w:rsidRDefault="00C84376">
      <w:pPr>
        <w:pStyle w:val="Odstavecseseznamem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:rsidR="000E47A4" w:rsidRDefault="000E47A4">
      <w:pPr>
        <w:pStyle w:val="Odstavecseseznamem"/>
        <w:spacing w:before="120" w:after="120"/>
        <w:ind w:left="714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</w:p>
    <w:p w:rsidR="000E47A4" w:rsidRDefault="00C84376">
      <w:pPr>
        <w:pStyle w:val="Odstavecseseznamem"/>
        <w:numPr>
          <w:ilvl w:val="0"/>
          <w:numId w:val="17"/>
        </w:numPr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Dodavatel k prokázání profesní způsobilosti prohlašuje, že:</w:t>
      </w:r>
    </w:p>
    <w:p w:rsidR="000E47A4" w:rsidRDefault="00C84376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:rsidR="000E47A4" w:rsidRDefault="00C84376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  <w:rPr>
          <w:rFonts w:ascii="Palatino Linotype" w:hAnsi="Palatino Linotype" w:cs="Arial"/>
          <w:bCs/>
          <w:sz w:val="20"/>
          <w:szCs w:val="20"/>
          <w:vertAlign w:val="superscript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disponuje </w:t>
      </w:r>
      <w:bookmarkStart w:id="1" w:name="_Hlk98506802"/>
      <w:r>
        <w:rPr>
          <w:rFonts w:ascii="Palatino Linotype" w:hAnsi="Palatino Linotype" w:cs="Arial"/>
          <w:bCs/>
          <w:sz w:val="20"/>
          <w:szCs w:val="20"/>
        </w:rPr>
        <w:t xml:space="preserve">dokladem o oprávnění k podnikání podle zvláštních právních předpisů v rozsahu odpovídajícímu plnění zakázky, zejména dokladem prokazujícího příslušné živnostenské oprávnění či licence.  </w:t>
      </w:r>
      <w:bookmarkEnd w:id="1"/>
    </w:p>
    <w:p w:rsidR="000E47A4" w:rsidRDefault="00C84376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>
        <w:rPr>
          <w:rFonts w:ascii="Palatino Linotype" w:hAnsi="Palatino Linotype" w:cs="Arial"/>
          <w:b/>
          <w:sz w:val="20"/>
          <w:szCs w:val="20"/>
          <w:u w:val="single"/>
        </w:rPr>
        <w:t>Provádění staveb, jejich změn a odstraňování</w:t>
      </w:r>
    </w:p>
    <w:p w:rsidR="000E47A4" w:rsidRDefault="00C84376">
      <w:pPr>
        <w:pStyle w:val="Odstavecseseznamem"/>
        <w:numPr>
          <w:ilvl w:val="0"/>
          <w:numId w:val="20"/>
        </w:numPr>
        <w:spacing w:before="240" w:after="24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v oboru </w:t>
      </w:r>
      <w:r>
        <w:rPr>
          <w:rFonts w:ascii="Palatino Linotype" w:hAnsi="Palatino Linotype" w:cs="Arial"/>
          <w:b/>
          <w:bCs/>
          <w:color w:val="000000" w:themeColor="text1"/>
          <w:sz w:val="20"/>
          <w:szCs w:val="20"/>
        </w:rPr>
        <w:t>pozemní stavby</w:t>
      </w:r>
      <w:r>
        <w:rPr>
          <w:rFonts w:ascii="Palatino Linotype" w:hAnsi="Palatino Linotype" w:cs="Arial"/>
          <w:b/>
          <w:bCs/>
          <w:sz w:val="20"/>
          <w:szCs w:val="20"/>
        </w:rPr>
        <w:t>:</w:t>
      </w:r>
    </w:p>
    <w:tbl>
      <w:tblPr>
        <w:tblStyle w:val="Mkatabulky"/>
        <w:tblW w:w="4600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4045"/>
        <w:gridCol w:w="4500"/>
      </w:tblGrid>
      <w:tr w:rsidR="000E47A4">
        <w:tc>
          <w:tcPr>
            <w:tcW w:w="3950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ind w:hanging="294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4395" w:type="dxa"/>
          </w:tcPr>
          <w:p w:rsidR="000E47A4" w:rsidRDefault="00C84376">
            <w:pPr>
              <w:spacing w:before="120" w:after="120" w:line="240" w:lineRule="auto"/>
              <w:ind w:firstLine="32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950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4395" w:type="dxa"/>
          </w:tcPr>
          <w:p w:rsidR="000E47A4" w:rsidRDefault="00C84376">
            <w:pPr>
              <w:spacing w:before="120" w:after="120" w:line="240" w:lineRule="auto"/>
              <w:ind w:firstLine="32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0E47A4">
        <w:tc>
          <w:tcPr>
            <w:tcW w:w="3950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ind w:firstLine="35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4395" w:type="dxa"/>
            <w:shd w:val="clear" w:color="auto" w:fill="auto"/>
          </w:tcPr>
          <w:p w:rsidR="000E47A4" w:rsidRDefault="00C84376">
            <w:pPr>
              <w:spacing w:before="120" w:after="120" w:line="240" w:lineRule="auto"/>
              <w:ind w:firstLine="32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Pozemní stavby</w:t>
            </w:r>
          </w:p>
        </w:tc>
      </w:tr>
      <w:tr w:rsidR="000E47A4">
        <w:tc>
          <w:tcPr>
            <w:tcW w:w="3950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4395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0E47A4" w:rsidRDefault="000E47A4">
      <w:pPr>
        <w:ind w:firstLine="708"/>
      </w:pPr>
    </w:p>
    <w:p w:rsidR="000E47A4" w:rsidRDefault="000E47A4">
      <w:pPr>
        <w:pStyle w:val="Odstavecseseznamem"/>
        <w:keepNext/>
        <w:keepLines/>
        <w:spacing w:before="120" w:after="120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</w:p>
    <w:p w:rsidR="000E47A4" w:rsidRDefault="00C84376">
      <w:pPr>
        <w:pStyle w:val="Odstavecseseznamem"/>
        <w:keepNext/>
        <w:keepLines/>
        <w:numPr>
          <w:ilvl w:val="0"/>
          <w:numId w:val="21"/>
        </w:numPr>
        <w:spacing w:before="120" w:after="120"/>
        <w:ind w:left="0" w:hanging="28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  <w:bookmarkStart w:id="2" w:name="_Hlk103494388"/>
      <w:r>
        <w:rPr>
          <w:rFonts w:ascii="Palatino Linotype" w:hAnsi="Palatino Linotype" w:cs="Arial"/>
          <w:b/>
        </w:rPr>
        <w:t xml:space="preserve">Dodavatel k prokázání </w:t>
      </w:r>
      <w:bookmarkEnd w:id="2"/>
      <w:r>
        <w:rPr>
          <w:rFonts w:ascii="Palatino Linotype" w:hAnsi="Palatino Linotype" w:cs="Arial"/>
          <w:b/>
        </w:rPr>
        <w:t>technické kvalifikace předkládá seznam stavebních prací:</w:t>
      </w: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poskytnutých za posledních 5 let před zahájením zadávacího řízení včetně osvědčení objednatele řádném poskytnutí a dokončení nejvýznamnějších z těchto prací. </w:t>
      </w:r>
    </w:p>
    <w:p w:rsidR="000E47A4" w:rsidRDefault="000E47A4">
      <w:pPr>
        <w:keepNext/>
        <w:keepLines/>
        <w:spacing w:after="0"/>
        <w:ind w:left="567"/>
        <w:jc w:val="both"/>
        <w:rPr>
          <w:rFonts w:ascii="Palatino Linotype" w:hAnsi="Palatino Linotype" w:cs="Arial"/>
          <w:bCs/>
          <w:sz w:val="20"/>
          <w:szCs w:val="20"/>
        </w:rPr>
      </w:pPr>
    </w:p>
    <w:p w:rsidR="000E47A4" w:rsidRDefault="00C84376">
      <w:pPr>
        <w:keepNext/>
        <w:keepLines/>
        <w:spacing w:after="0"/>
        <w:ind w:left="567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Ze seznamu stavebních prací musí vyplývat realizace alespoň:</w:t>
      </w:r>
    </w:p>
    <w:p w:rsidR="000E47A4" w:rsidRDefault="000E47A4">
      <w:pPr>
        <w:keepNext/>
        <w:keepLines/>
        <w:spacing w:after="0"/>
        <w:ind w:left="567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realizace alespoň </w:t>
      </w:r>
      <w:r>
        <w:rPr>
          <w:rFonts w:ascii="Palatino Linotype" w:hAnsi="Palatino Linotype" w:cs="Arial"/>
          <w:b/>
          <w:sz w:val="20"/>
          <w:szCs w:val="20"/>
        </w:rPr>
        <w:t>dvou (2) zakázek na stavební práce</w:t>
      </w:r>
      <w:r>
        <w:rPr>
          <w:rFonts w:ascii="Palatino Linotype" w:hAnsi="Palatino Linotype" w:cs="Arial"/>
          <w:bCs/>
          <w:sz w:val="20"/>
          <w:szCs w:val="20"/>
        </w:rPr>
        <w:t xml:space="preserve">, jejichž předmětem byla výstavba či rekonstrukce budov občanské výstavby (KSO 801) nebo haly občanské výstavby (KSO 802)  či budovy pro zdravotní péči (KSO 801 1 Budovy pro zdravotní péči a služby,  </w:t>
      </w:r>
      <w:r>
        <w:rPr>
          <w:rFonts w:ascii="Palatino Linotype" w:hAnsi="Palatino Linotype" w:cs="Arial"/>
          <w:b/>
          <w:sz w:val="20"/>
          <w:szCs w:val="20"/>
        </w:rPr>
        <w:t>přičemž hodnota každé zakázky byla alespoň 1 mil. Kč bez DPH.</w:t>
      </w:r>
    </w:p>
    <w:p w:rsidR="000E47A4" w:rsidRDefault="000E47A4">
      <w:pPr>
        <w:keepNext/>
        <w:keepLines/>
        <w:spacing w:after="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 rekonstrukci ve smyslu tohoto ustanovení se nepovažuje snižování energetické náročnosti budov (ETICS, výměna okenních a dveřních výplní, zateplení střešního pláště, změna způsobu vytápění, instalace vzduchotechniky včetně rekuperace, úprava měření a regulace apod.).</w:t>
      </w:r>
    </w:p>
    <w:p w:rsidR="000E47A4" w:rsidRDefault="000E47A4">
      <w:pPr>
        <w:keepNext/>
        <w:keepLines/>
        <w:spacing w:after="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Osvědčení objednatele o řádném poskytnutí a dokončení nejvýznamnější prací musí obsahovat alespoň:</w:t>
      </w: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• identifikační údaje objednatele včetně uvedení kontaktní osoby objednatele; </w:t>
      </w: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• popis předmětu prací;</w:t>
      </w: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• dobu realizace prací v rozlišení alespoň na měsíce; </w:t>
      </w:r>
    </w:p>
    <w:p w:rsidR="000E47A4" w:rsidRDefault="00C84376">
      <w:pPr>
        <w:keepNext/>
        <w:keepLines/>
        <w:spacing w:after="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• hodnotu prací bez daně z přidané hodnoty (v případě, že dodavatel poskytl předmětné stavební práce společně s jinými dodavateli, uvede rozsah, v jakém se na plnění podílel). V případě, že osvědčení o realizaci referenčních prací uvádí hodnotu těchto prací v zahraniční měně, bude hodnota těchto prací přepočítána do české měny v kurzu vyhlášeném Českou národní bankou ke dni ukončení předmětné zakázky dle doložených dokladů.</w:t>
      </w:r>
    </w:p>
    <w:p w:rsidR="000E47A4" w:rsidRDefault="000E47A4">
      <w:pPr>
        <w:keepNext/>
        <w:keepLines/>
        <w:spacing w:after="0"/>
        <w:ind w:left="567" w:hanging="283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E47A4" w:rsidRDefault="00C84376">
      <w:pPr>
        <w:keepNext/>
        <w:keepLines/>
        <w:spacing w:after="0"/>
        <w:ind w:left="567" w:hanging="283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Významná zakázka č. 1</w:t>
      </w:r>
    </w:p>
    <w:p w:rsidR="000E47A4" w:rsidRDefault="000E47A4">
      <w:pPr>
        <w:keepNext/>
        <w:keepLines/>
        <w:spacing w:after="0"/>
        <w:ind w:left="567" w:hanging="283"/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katabulky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5"/>
        <w:gridCol w:w="5599"/>
      </w:tblGrid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Předmět</w:t>
            </w:r>
          </w:p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Objednatel</w:t>
            </w:r>
          </w:p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8" w:type="dxa"/>
          </w:tcPr>
          <w:p w:rsidR="000E47A4" w:rsidRDefault="00C84376">
            <w:pPr>
              <w:tabs>
                <w:tab w:val="left" w:pos="1842"/>
              </w:tabs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(jméno,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8" w:type="dxa"/>
          </w:tcPr>
          <w:p w:rsidR="000E47A4" w:rsidRDefault="000E47A4">
            <w:pPr>
              <w:tabs>
                <w:tab w:val="left" w:pos="1842"/>
              </w:tabs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lastRenderedPageBreak/>
              <w:t>Celková cena v Kč bez DPH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0E47A4" w:rsidRDefault="00C84376">
      <w:pPr>
        <w:pStyle w:val="Odstavecseseznamem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  </w:t>
      </w:r>
    </w:p>
    <w:p w:rsidR="000E47A4" w:rsidRDefault="00C84376">
      <w:pPr>
        <w:pStyle w:val="Odstavecseseznamem"/>
        <w:spacing w:before="240" w:after="240" w:line="240" w:lineRule="auto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      Významná zakázka č. 2     </w:t>
      </w:r>
    </w:p>
    <w:tbl>
      <w:tblPr>
        <w:tblStyle w:val="Mkatabulky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5"/>
        <w:gridCol w:w="5599"/>
      </w:tblGrid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Předmět</w:t>
            </w:r>
          </w:p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Objednatel</w:t>
            </w:r>
          </w:p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8" w:type="dxa"/>
          </w:tcPr>
          <w:p w:rsidR="000E47A4" w:rsidRDefault="00C84376">
            <w:pPr>
              <w:tabs>
                <w:tab w:val="left" w:pos="1842"/>
              </w:tabs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(jméno,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8" w:type="dxa"/>
          </w:tcPr>
          <w:p w:rsidR="000E47A4" w:rsidRDefault="000E47A4">
            <w:pPr>
              <w:tabs>
                <w:tab w:val="left" w:pos="1842"/>
              </w:tabs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  <w:bookmarkStart w:id="3" w:name="_Hlk103494183"/>
            <w:bookmarkEnd w:id="3"/>
          </w:p>
        </w:tc>
      </w:tr>
    </w:tbl>
    <w:p w:rsidR="000E47A4" w:rsidRDefault="000E47A4">
      <w:pPr>
        <w:spacing w:before="240" w:after="24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E47A4" w:rsidRDefault="00C84376">
      <w:pPr>
        <w:numPr>
          <w:ilvl w:val="0"/>
          <w:numId w:val="22"/>
        </w:numPr>
        <w:spacing w:before="240" w:after="240" w:line="240" w:lineRule="auto"/>
        <w:ind w:left="284" w:hanging="426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 k prokázání technické kvalifikace předkládá tento seznam techniků: </w:t>
      </w:r>
    </w:p>
    <w:p w:rsidR="000E47A4" w:rsidRDefault="00C84376">
      <w:pPr>
        <w:spacing w:before="120" w:after="120"/>
        <w:jc w:val="both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Seznam techniků, kteří se budou podílet na plnění veřejné zakázky, z něhož bude vyplývat, že účastník má k dispozici tým odborníků sestávající z: </w:t>
      </w:r>
    </w:p>
    <w:p w:rsidR="000E47A4" w:rsidRDefault="00C84376">
      <w:pPr>
        <w:pStyle w:val="Zkladntext1"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000000" w:themeColor="text1"/>
        </w:rPr>
        <w:t>- minimálně 1 osoby na pozici stavbyvedoucího</w:t>
      </w:r>
      <w:r>
        <w:rPr>
          <w:rFonts w:ascii="Palatino Linotype" w:hAnsi="Palatino Linotype"/>
        </w:rPr>
        <w:t xml:space="preserve">, </w:t>
      </w:r>
    </w:p>
    <w:p w:rsidR="000E47A4" w:rsidRDefault="00C84376">
      <w:pPr>
        <w:keepNext/>
        <w:keepLines/>
        <w:widowControl w:val="0"/>
        <w:spacing w:before="120" w:after="120"/>
        <w:ind w:left="567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>•</w:t>
      </w:r>
      <w:bookmarkStart w:id="4" w:name="_Hlk190267261"/>
      <w:r>
        <w:rPr>
          <w:rFonts w:ascii="Palatino Linotype" w:eastAsia="Arial" w:hAnsi="Palatino Linotype" w:cs="Arial"/>
          <w:sz w:val="20"/>
          <w:szCs w:val="20"/>
          <w:lang w:eastAsia="en-US"/>
        </w:rPr>
        <w:tab/>
        <w:t xml:space="preserve">požadovaná autorizace ve smyslu zákona č. 360/1992 Sb., o výkonu povolání autorizovaných architektů a o výkonu povolání autorizovaných inženýrů a techniků činných ve výstavbě; může být prokázáno alternativně: </w:t>
      </w:r>
    </w:p>
    <w:p w:rsidR="000E47A4" w:rsidRDefault="00C84376">
      <w:pPr>
        <w:keepNext/>
        <w:keepLines/>
        <w:widowControl w:val="0"/>
        <w:numPr>
          <w:ilvl w:val="0"/>
          <w:numId w:val="6"/>
        </w:numPr>
        <w:spacing w:before="120" w:after="120" w:line="259" w:lineRule="auto"/>
        <w:ind w:left="1491" w:hanging="357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>autorizovaný inženýr autorizace v oboru pozemní stavby</w:t>
      </w:r>
    </w:p>
    <w:p w:rsidR="000E47A4" w:rsidRDefault="00C84376">
      <w:pPr>
        <w:keepNext/>
        <w:keepLines/>
        <w:widowControl w:val="0"/>
        <w:numPr>
          <w:ilvl w:val="0"/>
          <w:numId w:val="6"/>
        </w:numPr>
        <w:spacing w:before="120" w:after="120" w:line="259" w:lineRule="auto"/>
        <w:ind w:left="1491" w:hanging="357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 xml:space="preserve">autorizovaný technik autorizace v oboru pozemní stavby  </w:t>
      </w:r>
    </w:p>
    <w:p w:rsidR="000E47A4" w:rsidRDefault="00C84376">
      <w:pPr>
        <w:keepNext/>
        <w:keepLines/>
        <w:widowControl w:val="0"/>
        <w:spacing w:before="120" w:after="120"/>
        <w:ind w:left="1491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 xml:space="preserve">           </w:t>
      </w:r>
    </w:p>
    <w:p w:rsidR="000E47A4" w:rsidRDefault="00C84376">
      <w:pPr>
        <w:keepNext/>
        <w:keepLines/>
        <w:widowControl w:val="0"/>
        <w:spacing w:before="120" w:after="120"/>
        <w:ind w:left="567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>•</w:t>
      </w:r>
      <w:r>
        <w:rPr>
          <w:rFonts w:ascii="Palatino Linotype" w:eastAsia="Arial" w:hAnsi="Palatino Linotype" w:cs="Arial"/>
          <w:sz w:val="20"/>
          <w:szCs w:val="20"/>
          <w:lang w:eastAsia="en-US"/>
        </w:rPr>
        <w:tab/>
        <w:t>praxe v oboru při výkonu funkce stavbyvedoucího alespoň deset (10) let;</w:t>
      </w:r>
    </w:p>
    <w:p w:rsidR="000E47A4" w:rsidRDefault="00C84376">
      <w:pPr>
        <w:keepNext/>
        <w:keepLines/>
        <w:widowControl w:val="0"/>
        <w:spacing w:before="120" w:after="120"/>
        <w:ind w:left="567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>•</w:t>
      </w:r>
      <w:r>
        <w:rPr>
          <w:rFonts w:ascii="Palatino Linotype" w:eastAsia="Arial" w:hAnsi="Palatino Linotype" w:cs="Arial"/>
          <w:sz w:val="20"/>
          <w:szCs w:val="20"/>
          <w:lang w:eastAsia="en-US"/>
        </w:rPr>
        <w:tab/>
      </w:r>
      <w:r>
        <w:rPr>
          <w:rFonts w:ascii="Palatino Linotype" w:eastAsia="Arial" w:hAnsi="Palatino Linotype" w:cs="Arial"/>
          <w:b/>
          <w:bCs/>
          <w:sz w:val="20"/>
          <w:szCs w:val="20"/>
          <w:lang w:eastAsia="en-US"/>
        </w:rPr>
        <w:t>účast v obdobné funkci nejméně na 1 stavbě</w:t>
      </w:r>
      <w:r>
        <w:rPr>
          <w:rFonts w:ascii="Palatino Linotype" w:eastAsia="Arial" w:hAnsi="Palatino Linotype" w:cs="Arial"/>
          <w:sz w:val="20"/>
          <w:szCs w:val="20"/>
          <w:lang w:eastAsia="en-US"/>
        </w:rPr>
        <w:t xml:space="preserve"> - řízení stavebních prací na výstavbě či rekonstrukce budov občanské výstavby (KSO 801) nebo haly občanské výstavby (KSO 802)  či budovy pro zdravotní péči (KSO 801 1 Budovy pro zdravotní péči a služby, přičemž </w:t>
      </w:r>
      <w:r>
        <w:rPr>
          <w:rFonts w:ascii="Palatino Linotype" w:eastAsia="Arial" w:hAnsi="Palatino Linotype" w:cs="Arial"/>
          <w:b/>
          <w:bCs/>
          <w:sz w:val="20"/>
          <w:szCs w:val="20"/>
          <w:lang w:eastAsia="en-US"/>
        </w:rPr>
        <w:t>hodnota každé zakázky byla alespoň 1 mil. Kč bez DPH</w:t>
      </w:r>
      <w:r>
        <w:rPr>
          <w:rFonts w:ascii="Palatino Linotype" w:eastAsia="Arial" w:hAnsi="Palatino Linotype" w:cs="Arial"/>
          <w:sz w:val="20"/>
          <w:szCs w:val="20"/>
          <w:lang w:eastAsia="en-US"/>
        </w:rPr>
        <w:t>.</w:t>
      </w:r>
      <w:bookmarkEnd w:id="4"/>
    </w:p>
    <w:p w:rsidR="000E47A4" w:rsidRDefault="000E47A4">
      <w:pPr>
        <w:spacing w:after="0" w:line="259" w:lineRule="auto"/>
        <w:jc w:val="both"/>
        <w:rPr>
          <w:rFonts w:ascii="Palatino Linotype" w:eastAsia="Times New Roman" w:hAnsi="Palatino Linotype" w:cs="Arial"/>
          <w:b/>
          <w:sz w:val="20"/>
          <w:szCs w:val="20"/>
          <w:highlight w:val="yellow"/>
        </w:rPr>
      </w:pPr>
    </w:p>
    <w:p w:rsidR="000E47A4" w:rsidRDefault="00C84376">
      <w:pPr>
        <w:keepNext/>
        <w:keepLines/>
        <w:widowControl w:val="0"/>
        <w:spacing w:before="120" w:after="120"/>
        <w:ind w:left="567"/>
        <w:contextualSpacing/>
        <w:jc w:val="both"/>
        <w:rPr>
          <w:rFonts w:ascii="Palatino Linotype" w:eastAsia="Arial" w:hAnsi="Palatino Linotype" w:cs="Arial"/>
          <w:sz w:val="20"/>
          <w:szCs w:val="20"/>
          <w:lang w:eastAsia="en-US"/>
        </w:rPr>
      </w:pPr>
      <w:r>
        <w:rPr>
          <w:rFonts w:ascii="Palatino Linotype" w:eastAsia="Arial" w:hAnsi="Palatino Linotype" w:cs="Arial"/>
          <w:sz w:val="20"/>
          <w:szCs w:val="20"/>
          <w:lang w:eastAsia="en-US"/>
        </w:rPr>
        <w:tab/>
      </w:r>
    </w:p>
    <w:p w:rsidR="000E47A4" w:rsidRDefault="000E47A4">
      <w:pPr>
        <w:spacing w:before="120" w:after="120"/>
        <w:jc w:val="both"/>
        <w:rPr>
          <w:rFonts w:ascii="Palatino Linotype" w:eastAsia="Arial" w:hAnsi="Palatino Linotype" w:cs="Arial"/>
          <w:b/>
          <w:bCs/>
          <w:sz w:val="20"/>
          <w:szCs w:val="20"/>
        </w:rPr>
      </w:pPr>
    </w:p>
    <w:p w:rsidR="000E47A4" w:rsidRDefault="000E47A4">
      <w:pPr>
        <w:spacing w:before="120" w:after="120"/>
        <w:jc w:val="both"/>
        <w:rPr>
          <w:rFonts w:ascii="Palatino Linotype" w:eastAsia="Arial" w:hAnsi="Palatino Linotype" w:cs="Arial"/>
          <w:b/>
          <w:bCs/>
          <w:sz w:val="20"/>
          <w:szCs w:val="20"/>
        </w:rPr>
      </w:pPr>
    </w:p>
    <w:p w:rsidR="000E47A4" w:rsidRDefault="000E47A4">
      <w:pPr>
        <w:spacing w:before="120" w:after="120"/>
        <w:jc w:val="both"/>
        <w:rPr>
          <w:rFonts w:ascii="Palatino Linotype" w:eastAsia="Arial" w:hAnsi="Palatino Linotype" w:cs="Arial"/>
          <w:b/>
          <w:bCs/>
          <w:sz w:val="20"/>
          <w:szCs w:val="20"/>
        </w:rPr>
      </w:pPr>
    </w:p>
    <w:p w:rsidR="000E47A4" w:rsidRDefault="00C84376">
      <w:pPr>
        <w:keepNext/>
        <w:keepLines/>
        <w:widowControl w:val="0"/>
        <w:spacing w:before="120" w:after="120"/>
        <w:contextualSpacing/>
        <w:jc w:val="both"/>
        <w:rPr>
          <w:rFonts w:ascii="Palatino Linotype" w:eastAsia="Arial" w:hAnsi="Palatino Linotype" w:cs="Arial"/>
          <w:color w:val="000000"/>
          <w:sz w:val="20"/>
          <w:szCs w:val="20"/>
          <w:u w:val="single"/>
        </w:rPr>
      </w:pPr>
      <w:r>
        <w:rPr>
          <w:rFonts w:ascii="Palatino Linotype" w:eastAsia="Arial" w:hAnsi="Palatino Linotype" w:cs="Arial"/>
          <w:color w:val="000000"/>
          <w:sz w:val="20"/>
          <w:szCs w:val="20"/>
          <w:u w:val="single"/>
        </w:rPr>
        <w:t>Dodavatel předloží strukturovaný životopis, ze kterého bude vyplývat požadovaná délka praxe a příslušný podíl na realizaci referenční zakázky v rozsahu dle podmínek technické kvalifikace.</w:t>
      </w:r>
    </w:p>
    <w:p w:rsidR="000E47A4" w:rsidRDefault="000E47A4">
      <w:pPr>
        <w:pStyle w:val="Odstavecseseznamem"/>
        <w:widowControl w:val="0"/>
        <w:spacing w:before="120" w:after="120"/>
        <w:ind w:left="1713"/>
        <w:jc w:val="both"/>
        <w:rPr>
          <w:rFonts w:ascii="Palatino Linotype" w:eastAsia="Arial" w:hAnsi="Palatino Linotype" w:cs="Arial"/>
          <w:sz w:val="20"/>
          <w:szCs w:val="20"/>
          <w:highlight w:val="yellow"/>
        </w:rPr>
      </w:pPr>
    </w:p>
    <w:tbl>
      <w:tblPr>
        <w:tblStyle w:val="Mkatabulky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5"/>
        <w:gridCol w:w="5599"/>
      </w:tblGrid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</w:rPr>
              <w:t>Hlavní stavbyvedoucí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3355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</w:rPr>
              <w:t>Strukturovaný životopis</w:t>
            </w:r>
          </w:p>
        </w:tc>
        <w:tc>
          <w:tcPr>
            <w:tcW w:w="5598" w:type="dxa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 xml:space="preserve">(pozn. zadavatele – </w:t>
            </w:r>
            <w:bookmarkStart w:id="5" w:name="_Hlk111806096"/>
            <w:r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</w:rPr>
              <w:t>ze životopisu musí vyplývat požadovaná délka praxe a příslušný podíl na realizaci referenční zakázky v rozsahu dle podmínek technické kvalifikace)</w:t>
            </w:r>
            <w:bookmarkStart w:id="6" w:name="_Hlk137461413"/>
            <w:bookmarkEnd w:id="5"/>
            <w:bookmarkEnd w:id="6"/>
          </w:p>
        </w:tc>
      </w:tr>
    </w:tbl>
    <w:p w:rsidR="000E47A4" w:rsidRDefault="000E47A4">
      <w:pPr>
        <w:spacing w:before="240" w:after="240"/>
        <w:rPr>
          <w:rFonts w:ascii="Palatino Linotype" w:hAnsi="Palatino Linotype" w:cs="Arial"/>
          <w:b/>
          <w:bCs/>
        </w:rPr>
      </w:pPr>
    </w:p>
    <w:p w:rsidR="000E47A4" w:rsidRDefault="00C84376">
      <w:pPr>
        <w:spacing w:before="240" w:after="240"/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49"/>
        <w:gridCol w:w="7839"/>
      </w:tblGrid>
      <w:tr w:rsidR="000E47A4">
        <w:tc>
          <w:tcPr>
            <w:tcW w:w="9071" w:type="dxa"/>
            <w:gridSpan w:val="2"/>
            <w:shd w:val="clear" w:color="auto" w:fill="8DB3E2" w:themeFill="text2" w:themeFillTint="66"/>
            <w:vAlign w:val="center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E47A4">
        <w:tc>
          <w:tcPr>
            <w:tcW w:w="1415" w:type="dxa"/>
            <w:shd w:val="clear" w:color="auto" w:fill="auto"/>
            <w:vAlign w:val="center"/>
          </w:tcPr>
          <w:p w:rsidR="000E47A4" w:rsidRDefault="000E47A4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7656" w:type="dxa"/>
            <w:shd w:val="clear" w:color="auto" w:fill="auto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0E47A4">
        <w:tc>
          <w:tcPr>
            <w:tcW w:w="1415" w:type="dxa"/>
            <w:shd w:val="clear" w:color="auto" w:fill="auto"/>
          </w:tcPr>
          <w:p w:rsidR="000E47A4" w:rsidRDefault="000E47A4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656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k plnění veřejné zakázky hodlá využít poddodavatele</w:t>
            </w:r>
          </w:p>
        </w:tc>
      </w:tr>
    </w:tbl>
    <w:p w:rsidR="000E47A4" w:rsidRDefault="000E47A4">
      <w:pPr>
        <w:spacing w:after="240"/>
        <w:rPr>
          <w:rFonts w:ascii="Palatino Linotype" w:hAnsi="Palatino Linotype" w:cs="Arial"/>
          <w:sz w:val="2"/>
          <w:szCs w:val="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539"/>
        <w:gridCol w:w="6749"/>
      </w:tblGrid>
      <w:tr w:rsidR="000E47A4">
        <w:tc>
          <w:tcPr>
            <w:tcW w:w="9071" w:type="dxa"/>
            <w:gridSpan w:val="2"/>
            <w:shd w:val="clear" w:color="auto" w:fill="C6D9F1" w:themeFill="text2" w:themeFillTint="33"/>
            <w:vAlign w:val="center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0E47A4"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591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480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6591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2480" w:type="dxa"/>
            <w:shd w:val="clear" w:color="auto" w:fill="F2F2F2" w:themeFill="background1" w:themeFillShade="F2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6591" w:type="dxa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9071" w:type="dxa"/>
            <w:gridSpan w:val="2"/>
            <w:shd w:val="clear" w:color="auto" w:fill="C6D9F1" w:themeFill="text2" w:themeFillTint="33"/>
          </w:tcPr>
          <w:p w:rsidR="000E47A4" w:rsidRDefault="00C84376">
            <w:pPr>
              <w:tabs>
                <w:tab w:val="left" w:pos="2612"/>
              </w:tabs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0E47A4">
        <w:tc>
          <w:tcPr>
            <w:tcW w:w="9071" w:type="dxa"/>
            <w:gridSpan w:val="2"/>
            <w:shd w:val="clear" w:color="auto" w:fill="FFFFFF" w:themeFill="background1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9071" w:type="dxa"/>
            <w:gridSpan w:val="2"/>
            <w:shd w:val="clear" w:color="auto" w:fill="C6D9F1" w:themeFill="text2" w:themeFillTint="33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E47A4">
        <w:tc>
          <w:tcPr>
            <w:tcW w:w="9071" w:type="dxa"/>
            <w:gridSpan w:val="2"/>
            <w:shd w:val="clear" w:color="auto" w:fill="FFFFFF" w:themeFill="background1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7A4">
        <w:tc>
          <w:tcPr>
            <w:tcW w:w="9071" w:type="dxa"/>
            <w:gridSpan w:val="2"/>
            <w:shd w:val="clear" w:color="auto" w:fill="C6D9F1" w:themeFill="text2" w:themeFillTint="33"/>
          </w:tcPr>
          <w:p w:rsidR="000E47A4" w:rsidRDefault="00C84376">
            <w:pPr>
              <w:spacing w:before="120" w:after="120" w:line="240" w:lineRule="auto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</w:t>
            </w:r>
            <w:r>
              <w:rPr>
                <w:rFonts w:ascii="Palatino Linotype" w:hAnsi="Palatino Linotype" w:cs="Arial"/>
                <w:sz w:val="20"/>
                <w:szCs w:val="20"/>
                <w:u w:val="single"/>
              </w:rPr>
              <w:t>a současně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</w:t>
            </w: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>omezujících opatřeních vzhledem k činnosti Ruska destabilizujícím situaci na Ukrajině?</w:t>
            </w:r>
          </w:p>
        </w:tc>
      </w:tr>
      <w:tr w:rsidR="000E47A4">
        <w:tc>
          <w:tcPr>
            <w:tcW w:w="9071" w:type="dxa"/>
            <w:gridSpan w:val="2"/>
            <w:shd w:val="clear" w:color="auto" w:fill="FFFFFF" w:themeFill="background1"/>
          </w:tcPr>
          <w:p w:rsidR="000E47A4" w:rsidRDefault="00C84376">
            <w:pPr>
              <w:spacing w:before="120" w:after="120" w:line="240" w:lineRule="auto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[ANO/NE]</w:t>
            </w:r>
          </w:p>
        </w:tc>
      </w:tr>
    </w:tbl>
    <w:p w:rsidR="000E47A4" w:rsidRDefault="00C84376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:rsidR="000E47A4" w:rsidRDefault="000E47A4">
      <w:pPr>
        <w:pStyle w:val="Odstavecseseznamem"/>
        <w:spacing w:before="240" w:after="240" w:line="240" w:lineRule="auto"/>
        <w:ind w:left="0"/>
        <w:rPr>
          <w:rFonts w:ascii="Palatino Linotype" w:hAnsi="Palatino Linotype" w:cs="Arial"/>
          <w:b/>
          <w:bCs/>
          <w:sz w:val="24"/>
          <w:szCs w:val="24"/>
        </w:rPr>
      </w:pPr>
    </w:p>
    <w:p w:rsidR="000E47A4" w:rsidRDefault="00C84376">
      <w:pPr>
        <w:pStyle w:val="Odstavecseseznamem"/>
        <w:spacing w:before="240" w:after="240" w:line="240" w:lineRule="auto"/>
        <w:ind w:left="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Prohlášení o neexistenci střetu zájmů</w:t>
      </w:r>
    </w:p>
    <w:p w:rsidR="000E47A4" w:rsidRDefault="00C84376">
      <w:pPr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Style w:val="Znakapoznpodarou"/>
          <w:rFonts w:ascii="Palatino Linotype" w:hAnsi="Palatino Linotype"/>
        </w:rPr>
        <w:footnoteReference w:id="2"/>
      </w:r>
      <w:r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a prohlašuje, že</w:t>
      </w:r>
    </w:p>
    <w:p w:rsidR="000E47A4" w:rsidRDefault="00C84376">
      <w:pPr>
        <w:numPr>
          <w:ilvl w:val="0"/>
          <w:numId w:val="4"/>
        </w:numPr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:rsidR="000E47A4" w:rsidRDefault="00C84376">
      <w:pPr>
        <w:numPr>
          <w:ilvl w:val="0"/>
          <w:numId w:val="4"/>
        </w:numPr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:rsidR="000E47A4" w:rsidRDefault="00C84376">
      <w:pPr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t xml:space="preserve">Čestné prohlášení </w:t>
      </w:r>
      <w:bookmarkStart w:id="7" w:name="_Hlk94533199"/>
      <w:r>
        <w:rPr>
          <w:rFonts w:ascii="Palatino Linotype" w:hAnsi="Palatino Linotype" w:cs="Arial"/>
          <w:b/>
          <w:bCs/>
          <w:sz w:val="24"/>
          <w:szCs w:val="32"/>
        </w:rPr>
        <w:t xml:space="preserve">k sociálně odpovědnému plnění veřejné zakázky  </w:t>
      </w:r>
      <w:bookmarkEnd w:id="7"/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/>
          <w:sz w:val="20"/>
          <w:szCs w:val="20"/>
        </w:rPr>
      </w:pPr>
      <w:bookmarkStart w:id="8" w:name="_Hlk94532486"/>
      <w:bookmarkEnd w:id="8"/>
      <w:r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d) dodržování Zásad významně nepoškozovat environmentální cíle. Veškeré aktivity projektu budou realizovány v souladu s cíli a zásadami udržitelného rozvoje a zásadou „významně nepoškozovat“ („DNSH“) v oblasti životního prostředí</w:t>
      </w:r>
    </w:p>
    <w:p w:rsidR="000E47A4" w:rsidRDefault="00C84376">
      <w:pPr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9" w:name="_Hlk94532486_kopie_1"/>
      <w:bookmarkStart w:id="10" w:name="_Hlk140570843"/>
      <w:bookmarkEnd w:id="9"/>
      <w:r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  <w:bookmarkEnd w:id="10"/>
    </w:p>
    <w:p w:rsidR="000E47A4" w:rsidRDefault="00C84376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Dodavatel prohlašuje, že se seznámil s návrhem smlouvy, který je přílohou č. 2 zadávacích podmínek a že s takto navrženými obchodními podmínkami bez výhrad souhlasí a bere na vědomí, že smlouva na plnění této veřejné zakázky bude uzavírána ve znění přílohy č. 2 zadávacích podmínek, a zavazuje se, že v případě, že bude vybraným dodavatelem, smlouvu ve znění přílohy č. 2 uzavře na výzvu zadavatele bez zbytečného odkladu.</w:t>
      </w:r>
    </w:p>
    <w:p w:rsidR="000E47A4" w:rsidRDefault="000E47A4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0E47A4" w:rsidRDefault="00C84376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:rsidR="000E47A4" w:rsidRDefault="000E47A4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0E47A4" w:rsidRDefault="00C84376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:rsidR="000E47A4" w:rsidRDefault="000E47A4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Za dodavatele dne </w:t>
      </w:r>
      <w:r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:rsidR="000E47A4" w:rsidRDefault="00C84376">
      <w:pPr>
        <w:tabs>
          <w:tab w:val="left" w:pos="7300"/>
        </w:tabs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p w:rsidR="000E47A4" w:rsidRDefault="00C84376">
      <w:pPr>
        <w:tabs>
          <w:tab w:val="left" w:pos="7300"/>
        </w:tabs>
        <w:spacing w:before="240"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…………………….</w:t>
      </w:r>
    </w:p>
    <w:p w:rsidR="000E47A4" w:rsidRDefault="00C84376">
      <w:pPr>
        <w:spacing w:before="120"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3"/>
      </w:r>
    </w:p>
    <w:sectPr w:rsidR="000E47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D6" w:rsidRDefault="00C84376">
      <w:pPr>
        <w:spacing w:after="0" w:line="240" w:lineRule="auto"/>
      </w:pPr>
      <w:r>
        <w:separator/>
      </w:r>
    </w:p>
  </w:endnote>
  <w:endnote w:type="continuationSeparator" w:id="0">
    <w:p w:rsidR="00B707D6" w:rsidRDefault="00C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A4" w:rsidRDefault="000E47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867863"/>
      <w:docPartObj>
        <w:docPartGallery w:val="Page Numbers (Bottom of Page)"/>
        <w:docPartUnique/>
      </w:docPartObj>
    </w:sdtPr>
    <w:sdtEndPr/>
    <w:sdtContent>
      <w:p w:rsidR="000E47A4" w:rsidRDefault="00C84376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33B3D">
          <w:rPr>
            <w:noProof/>
          </w:rPr>
          <w:t>1</w:t>
        </w:r>
        <w:r>
          <w:fldChar w:fldCharType="end"/>
        </w:r>
      </w:p>
    </w:sdtContent>
  </w:sdt>
  <w:p w:rsidR="000E47A4" w:rsidRDefault="000E47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827409"/>
      <w:docPartObj>
        <w:docPartGallery w:val="Page Numbers (Bottom of Page)"/>
        <w:docPartUnique/>
      </w:docPartObj>
    </w:sdtPr>
    <w:sdtEndPr/>
    <w:sdtContent>
      <w:p w:rsidR="000E47A4" w:rsidRDefault="00C84376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0E47A4" w:rsidRDefault="000E47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A4" w:rsidRDefault="00C84376">
      <w:r>
        <w:separator/>
      </w:r>
    </w:p>
  </w:footnote>
  <w:footnote w:type="continuationSeparator" w:id="0">
    <w:p w:rsidR="000E47A4" w:rsidRDefault="00C84376">
      <w:r>
        <w:continuationSeparator/>
      </w:r>
    </w:p>
  </w:footnote>
  <w:footnote w:id="1">
    <w:p w:rsidR="000E47A4" w:rsidRDefault="00C84376">
      <w:pPr>
        <w:pStyle w:val="Textpoznpodarou"/>
      </w:pPr>
      <w:r>
        <w:rPr>
          <w:rStyle w:val="Znakypropoznmkupodarou"/>
        </w:rPr>
        <w:footnoteRef/>
      </w:r>
      <w:r>
        <w:t xml:space="preserve"> Daň z přidané hodnoty bude účtována podle platných předpisů v době zdanitelného plnění. </w:t>
      </w:r>
    </w:p>
  </w:footnote>
  <w:footnote w:id="2">
    <w:p w:rsidR="000E47A4" w:rsidRDefault="00C84376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:rsidR="000E47A4" w:rsidRDefault="00C84376">
      <w:pPr>
        <w:pStyle w:val="Textpoznpodarou"/>
        <w:rPr>
          <w:rFonts w:ascii="Palatino Linotype" w:hAnsi="Palatino Linotype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A4" w:rsidRDefault="000E47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A4" w:rsidRDefault="00C84376">
    <w:pPr>
      <w:pStyle w:val="Zhlav"/>
      <w:rPr>
        <w:rFonts w:ascii="Palatino Linotype" w:hAnsi="Palatino Linotype" w:cs="Arial"/>
        <w:bCs/>
        <w:sz w:val="16"/>
      </w:rPr>
    </w:pPr>
    <w:r>
      <w:rPr>
        <w:rFonts w:ascii="Palatino Linotype" w:hAnsi="Palatino Linotype" w:cs="Arial"/>
        <w:bCs/>
        <w:sz w:val="16"/>
      </w:rPr>
      <w:t xml:space="preserve">Příloha č.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A4" w:rsidRDefault="00C84376">
    <w:pPr>
      <w:pStyle w:val="Zhlav"/>
      <w:rPr>
        <w:rFonts w:ascii="Palatino Linotype" w:hAnsi="Palatino Linotype" w:cs="Arial"/>
        <w:bCs/>
        <w:sz w:val="16"/>
      </w:rPr>
    </w:pPr>
    <w:r>
      <w:rPr>
        <w:rFonts w:ascii="Palatino Linotype" w:hAnsi="Palatino Linotype" w:cs="Arial"/>
        <w:bCs/>
        <w:sz w:val="16"/>
      </w:rPr>
      <w:t xml:space="preserve">Příloha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2EA"/>
    <w:multiLevelType w:val="multilevel"/>
    <w:tmpl w:val="960AA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532B8"/>
    <w:multiLevelType w:val="multilevel"/>
    <w:tmpl w:val="ECC01F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33535C"/>
    <w:multiLevelType w:val="multilevel"/>
    <w:tmpl w:val="76D8AF34"/>
    <w:lvl w:ilvl="0">
      <w:start w:val="32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C62E6"/>
    <w:multiLevelType w:val="multilevel"/>
    <w:tmpl w:val="AE3E28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FC62F9"/>
    <w:multiLevelType w:val="multilevel"/>
    <w:tmpl w:val="6E7A9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7418F7"/>
    <w:multiLevelType w:val="multilevel"/>
    <w:tmpl w:val="E2380E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466395"/>
    <w:multiLevelType w:val="multilevel"/>
    <w:tmpl w:val="51DE14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D0E2D53"/>
    <w:multiLevelType w:val="multilevel"/>
    <w:tmpl w:val="0DBEA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24706A"/>
    <w:multiLevelType w:val="multilevel"/>
    <w:tmpl w:val="BF1C2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C34385"/>
    <w:multiLevelType w:val="multilevel"/>
    <w:tmpl w:val="F1E2F100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Palatino Linotype" w:eastAsiaTheme="minorEastAsia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8"/>
  </w:num>
  <w:num w:numId="18">
    <w:abstractNumId w:val="3"/>
    <w:lvlOverride w:ilvl="0">
      <w:startOverride w:val="1"/>
    </w:lvlOverride>
  </w:num>
  <w:num w:numId="19">
    <w:abstractNumId w:val="3"/>
  </w:num>
  <w:num w:numId="20">
    <w:abstractNumId w:val="3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A4"/>
    <w:rsid w:val="000E47A4"/>
    <w:rsid w:val="00733B3D"/>
    <w:rsid w:val="00B707D6"/>
    <w:rsid w:val="00C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4334"/>
  <w15:docId w15:val="{7996B555-DFC6-45B9-91D3-DE0619C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59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002D1"/>
  </w:style>
  <w:style w:type="character" w:customStyle="1" w:styleId="ZpatChar">
    <w:name w:val="Zápatí Char"/>
    <w:basedOn w:val="Standardnpsmoodstavce"/>
    <w:link w:val="Zpat"/>
    <w:uiPriority w:val="99"/>
    <w:qFormat/>
    <w:rsid w:val="002002D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3560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styleId="Odkaznakoment">
    <w:name w:val="annotation reference"/>
    <w:basedOn w:val="Standardnpsmoodstavce"/>
    <w:unhideWhenUsed/>
    <w:qFormat/>
    <w:rsid w:val="00CB6A9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B6A9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B6A93"/>
    <w:rPr>
      <w:b/>
      <w:bCs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50EAC"/>
    <w:rPr>
      <w:sz w:val="20"/>
      <w:szCs w:val="20"/>
    </w:rPr>
  </w:style>
  <w:style w:type="character" w:customStyle="1" w:styleId="Znakypropoznmkupodarouuser">
    <w:name w:val="Znaky pro poznámku pod čarou (user)"/>
    <w:basedOn w:val="Standardnpsmoodstavce"/>
    <w:uiPriority w:val="99"/>
    <w:semiHidden/>
    <w:unhideWhenUsed/>
    <w:qFormat/>
    <w:rsid w:val="00C50EAC"/>
    <w:rPr>
      <w:vertAlign w:val="superscript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8C7356"/>
  </w:style>
  <w:style w:type="character" w:customStyle="1" w:styleId="Zkladntext0">
    <w:name w:val="Základní text_"/>
    <w:basedOn w:val="Standardnpsmoodstavce"/>
    <w:link w:val="Zkladntext1"/>
    <w:qFormat/>
    <w:rsid w:val="00F3083D"/>
    <w:rPr>
      <w:rFonts w:ascii="Arial" w:eastAsia="Arial" w:hAnsi="Arial" w:cs="Arial"/>
      <w:sz w:val="20"/>
      <w:szCs w:val="20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user">
    <w:name w:val="Znaky pro vysvětlivky (user)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352C9"/>
    <w:rPr>
      <w:rFonts w:ascii="Verdana" w:eastAsia="Times New Roman" w:hAnsi="Verdana" w:cs="Verda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B6A9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paragraph" w:customStyle="1" w:styleId="Zkladntext1">
    <w:name w:val="Základní text1"/>
    <w:basedOn w:val="Normln"/>
    <w:link w:val="Zkladntext0"/>
    <w:qFormat/>
    <w:rsid w:val="00F3083D"/>
    <w:pPr>
      <w:widowControl w:val="0"/>
      <w:spacing w:after="120" w:line="360" w:lineRule="auto"/>
    </w:pPr>
    <w:rPr>
      <w:rFonts w:ascii="Arial" w:eastAsia="Arial" w:hAnsi="Arial" w:cs="Arial"/>
      <w:sz w:val="20"/>
      <w:szCs w:val="20"/>
    </w:rPr>
  </w:style>
  <w:style w:type="numbering" w:customStyle="1" w:styleId="Bezseznamuuser">
    <w:name w:val="Bez seznamu (user)"/>
    <w:uiPriority w:val="99"/>
    <w:semiHidden/>
    <w:unhideWhenUsed/>
    <w:qFormat/>
  </w:style>
  <w:style w:type="table" w:styleId="Mkatabulky">
    <w:name w:val="Table Grid"/>
    <w:basedOn w:val="Normlntabulka"/>
    <w:uiPriority w:val="59"/>
    <w:rsid w:val="00C5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07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66e70fa-7670-43a6-99e2-cc25946fa8ea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639042-D27A-43AB-8823-695E8933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1840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</dc:creator>
  <dc:description/>
  <cp:lastModifiedBy>Ing. Josef Kubíček</cp:lastModifiedBy>
  <cp:revision>27</cp:revision>
  <dcterms:created xsi:type="dcterms:W3CDTF">2023-06-20T10:02:00Z</dcterms:created>
  <dcterms:modified xsi:type="dcterms:W3CDTF">2025-07-22T12:53:00Z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