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DF34448" w:rsidR="004B5567" w:rsidRPr="00026B60" w:rsidRDefault="007E434E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B60">
              <w:rPr>
                <w:rFonts w:ascii="Arial" w:hAnsi="Arial" w:cs="Arial"/>
                <w:b/>
                <w:sz w:val="20"/>
                <w:szCs w:val="20"/>
              </w:rPr>
              <w:t>Kompetence poskytovatelů sociálních služeb a opatrovníků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3CD01CFC" w14:textId="41A5F71B" w:rsidR="00462EE2" w:rsidRPr="00026B60" w:rsidRDefault="00462EE2" w:rsidP="00462EE2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 xml:space="preserve">Pro pracovníky poskytovatelů sociálních služeb včetně zdravotních a vedoucích pracovníků </w:t>
            </w:r>
          </w:p>
          <w:p w14:paraId="75DDECF6" w14:textId="46DBBD41" w:rsidR="00AD070D" w:rsidRPr="00026B60" w:rsidRDefault="00C50E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veřejné opatrovníky obcí Královéhradeckého kraje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026B60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7C48D9EF" w14:textId="59BC5078" w:rsidR="008B0877" w:rsidRPr="00026B60" w:rsidRDefault="00211F2C" w:rsidP="00153E0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Open Sans" w:hAnsi="Open Sans" w:cs="Open Sans"/>
                <w:color w:val="121212"/>
                <w:shd w:val="clear" w:color="auto" w:fill="FFFFFF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 xml:space="preserve">Kurz </w:t>
            </w:r>
            <w:r w:rsidR="00251742" w:rsidRPr="00026B60">
              <w:rPr>
                <w:rFonts w:ascii="Arial" w:hAnsi="Arial" w:cs="Arial"/>
                <w:sz w:val="20"/>
                <w:szCs w:val="20"/>
              </w:rPr>
              <w:t>je</w:t>
            </w:r>
            <w:r w:rsidRPr="00026B60">
              <w:rPr>
                <w:rFonts w:ascii="Arial" w:hAnsi="Arial" w:cs="Arial"/>
                <w:sz w:val="20"/>
                <w:szCs w:val="20"/>
              </w:rPr>
              <w:t xml:space="preserve"> zaměřen na </w:t>
            </w:r>
            <w:r w:rsidR="00153E03" w:rsidRPr="00026B60">
              <w:rPr>
                <w:rFonts w:ascii="Arial" w:hAnsi="Arial" w:cs="Arial"/>
                <w:sz w:val="20"/>
                <w:szCs w:val="20"/>
              </w:rPr>
              <w:t>vymezení kompetencí poskytovatelů sociálních služeb a opatrovníků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 xml:space="preserve"> v životě člověka s omezenou svéprávností</w:t>
            </w:r>
            <w:r w:rsidR="00153E03" w:rsidRPr="00026B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6B60">
              <w:rPr>
                <w:rFonts w:ascii="Arial" w:hAnsi="Arial" w:cs="Arial"/>
                <w:sz w:val="20"/>
                <w:szCs w:val="20"/>
              </w:rPr>
              <w:t xml:space="preserve">Účastníci </w:t>
            </w:r>
            <w:r w:rsidR="00153E03" w:rsidRPr="00026B60">
              <w:rPr>
                <w:rFonts w:ascii="Arial" w:hAnsi="Arial" w:cs="Arial"/>
                <w:sz w:val="20"/>
                <w:szCs w:val="20"/>
              </w:rPr>
              <w:t xml:space="preserve">si ujasní 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>povinnosti</w:t>
            </w:r>
            <w:r w:rsidR="007731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 xml:space="preserve">rozsah a </w:t>
            </w:r>
            <w:r w:rsidR="00153E03" w:rsidRPr="00026B60">
              <w:rPr>
                <w:rFonts w:ascii="Arial" w:hAnsi="Arial" w:cs="Arial"/>
                <w:sz w:val="20"/>
                <w:szCs w:val="20"/>
              </w:rPr>
              <w:t>hranice práce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 xml:space="preserve"> jednotlivých aktérů. </w:t>
            </w:r>
            <w:r w:rsidR="008B0877" w:rsidRPr="00026B60">
              <w:rPr>
                <w:rFonts w:ascii="Open Sans" w:hAnsi="Open Sans" w:cs="Open Sans"/>
                <w:color w:val="121212"/>
                <w:shd w:val="clear" w:color="auto" w:fill="FFFFFF"/>
              </w:rPr>
              <w:t xml:space="preserve"> </w:t>
            </w:r>
          </w:p>
          <w:p w14:paraId="4E8EA375" w14:textId="77777777" w:rsidR="00DE0F79" w:rsidRPr="00026B60" w:rsidRDefault="00DE0F79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Open Sans" w:hAnsi="Open Sans" w:cs="Open Sans"/>
                <w:color w:val="121212"/>
                <w:shd w:val="clear" w:color="auto" w:fill="FFFFFF"/>
              </w:rPr>
            </w:pPr>
          </w:p>
          <w:p w14:paraId="7BDD58AF" w14:textId="39386D69" w:rsidR="00DE0F79" w:rsidRPr="00026B60" w:rsidRDefault="00026B60" w:rsidP="00DE0F7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7E3FF769" w14:textId="77777777" w:rsidR="008B0877" w:rsidRPr="00026B60" w:rsidRDefault="008B0877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E0957F4" w14:textId="7F1B7CB6" w:rsidR="008B0877" w:rsidRPr="00026B60" w:rsidRDefault="008B087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Náhradní instituty rozhodování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>, opatrovnictví, hájení oprávněných práv a zájmů</w:t>
            </w:r>
          </w:p>
          <w:p w14:paraId="6B93C3E1" w14:textId="37B9C676" w:rsidR="00211F2C" w:rsidRPr="00026B60" w:rsidRDefault="00E4222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 xml:space="preserve">Role poskytovatele </w:t>
            </w:r>
            <w:r w:rsidR="00026B60" w:rsidRPr="00026B60">
              <w:rPr>
                <w:rFonts w:ascii="Arial" w:hAnsi="Arial" w:cs="Arial"/>
                <w:sz w:val="20"/>
                <w:szCs w:val="20"/>
              </w:rPr>
              <w:t xml:space="preserve">sociální služby </w:t>
            </w:r>
            <w:r w:rsidRPr="00026B60">
              <w:rPr>
                <w:rFonts w:ascii="Arial" w:hAnsi="Arial" w:cs="Arial"/>
                <w:sz w:val="20"/>
                <w:szCs w:val="20"/>
              </w:rPr>
              <w:t>a opatrovníka</w:t>
            </w:r>
          </w:p>
          <w:p w14:paraId="2CBB8A84" w14:textId="77777777" w:rsidR="00E42227" w:rsidRPr="00026B60" w:rsidRDefault="00E4222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 xml:space="preserve">Práva, povinnosti, odpovědnost </w:t>
            </w:r>
          </w:p>
          <w:p w14:paraId="213D98D0" w14:textId="6C8C39A4" w:rsidR="00E42227" w:rsidRPr="00026B60" w:rsidRDefault="00E4222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Hranice práce, vymezení</w:t>
            </w:r>
            <w:r w:rsidR="00DE0F79" w:rsidRPr="00026B60">
              <w:rPr>
                <w:rFonts w:ascii="Arial" w:hAnsi="Arial" w:cs="Arial"/>
                <w:sz w:val="20"/>
                <w:szCs w:val="20"/>
              </w:rPr>
              <w:t>/rozsah</w:t>
            </w:r>
            <w:r w:rsidRPr="00026B60">
              <w:rPr>
                <w:rFonts w:ascii="Arial" w:hAnsi="Arial" w:cs="Arial"/>
                <w:sz w:val="20"/>
                <w:szCs w:val="20"/>
              </w:rPr>
              <w:t xml:space="preserve"> kompetencí</w:t>
            </w:r>
            <w:r w:rsidR="00DE0F79" w:rsidRPr="00026B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E8CD8" w14:textId="478696BA" w:rsidR="00211F2C" w:rsidRPr="00026B60" w:rsidRDefault="00E4222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Ochrana práv uživatele/opatrovance</w:t>
            </w:r>
          </w:p>
          <w:p w14:paraId="50A90007" w14:textId="7F32F22F" w:rsidR="00211F2C" w:rsidRPr="00026B60" w:rsidRDefault="00026B60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>Zásady efektivní s</w:t>
            </w:r>
            <w:r w:rsidR="00E42227" w:rsidRPr="00026B60">
              <w:rPr>
                <w:rFonts w:ascii="Arial" w:hAnsi="Arial" w:cs="Arial"/>
                <w:sz w:val="20"/>
                <w:szCs w:val="20"/>
              </w:rPr>
              <w:t>polupráce</w:t>
            </w:r>
            <w:r w:rsidRPr="00026B60">
              <w:rPr>
                <w:rFonts w:ascii="Arial" w:hAnsi="Arial" w:cs="Arial"/>
                <w:sz w:val="20"/>
                <w:szCs w:val="20"/>
              </w:rPr>
              <w:t xml:space="preserve"> poskytovatelů sociálních služeb a opatrovníků</w:t>
            </w:r>
          </w:p>
          <w:p w14:paraId="4D4459BC" w14:textId="77777777" w:rsidR="003D1430" w:rsidRPr="00026B60" w:rsidRDefault="00211F2C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60">
              <w:rPr>
                <w:rFonts w:ascii="Arial" w:hAnsi="Arial" w:cs="Arial"/>
                <w:sz w:val="20"/>
                <w:szCs w:val="20"/>
              </w:rPr>
              <w:t xml:space="preserve">Diskuse, sdílení zkušeností </w:t>
            </w:r>
          </w:p>
          <w:p w14:paraId="4C7E569D" w14:textId="321489D7" w:rsidR="00E42227" w:rsidRPr="007E434E" w:rsidRDefault="00E42227" w:rsidP="00026B6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7E434E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434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7E434E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7E434E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7E434E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7E434E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037018BC" w:rsidR="004B5567" w:rsidRPr="007E434E" w:rsidRDefault="00537F6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434E">
              <w:rPr>
                <w:rFonts w:ascii="Arial" w:hAnsi="Arial" w:cs="Arial"/>
                <w:sz w:val="20"/>
                <w:szCs w:val="20"/>
              </w:rPr>
              <w:t>6–8</w:t>
            </w:r>
            <w:r w:rsidR="007E434E" w:rsidRPr="007E434E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B7FA88C" w14:textId="17E0D052" w:rsidR="005C0C3B" w:rsidRPr="005C0C3B" w:rsidRDefault="005C0C3B" w:rsidP="005C0C3B">
            <w:pPr>
              <w:pStyle w:val="Odstavecseseznamem"/>
              <w:numPr>
                <w:ilvl w:val="0"/>
                <w:numId w:val="24"/>
              </w:numPr>
              <w:ind w:left="601" w:hanging="241"/>
              <w:rPr>
                <w:rFonts w:ascii="Arial" w:hAnsi="Arial" w:cs="Arial"/>
                <w:sz w:val="20"/>
                <w:szCs w:val="20"/>
              </w:rPr>
            </w:pPr>
            <w:r w:rsidRPr="005C0C3B">
              <w:rPr>
                <w:rFonts w:ascii="Arial" w:hAnsi="Arial" w:cs="Arial"/>
                <w:sz w:val="20"/>
                <w:szCs w:val="20"/>
              </w:rPr>
              <w:t>běh: 9/</w:t>
            </w:r>
            <w:r w:rsidRPr="005C0C3B">
              <w:rPr>
                <w:rFonts w:ascii="Arial" w:hAnsi="Arial" w:cs="Arial"/>
                <w:sz w:val="20"/>
                <w:szCs w:val="20"/>
              </w:rPr>
              <w:t>2025–12</w:t>
            </w:r>
            <w:r w:rsidRPr="005C0C3B">
              <w:rPr>
                <w:rFonts w:ascii="Arial" w:hAnsi="Arial" w:cs="Arial"/>
                <w:sz w:val="20"/>
                <w:szCs w:val="20"/>
              </w:rPr>
              <w:t>/2025</w:t>
            </w:r>
          </w:p>
          <w:p w14:paraId="38482998" w14:textId="4FD53A11" w:rsidR="004B5567" w:rsidRPr="007E434E" w:rsidRDefault="005C0C3B" w:rsidP="005C0C3B">
            <w:pPr>
              <w:pStyle w:val="Odstavecseseznamem"/>
              <w:numPr>
                <w:ilvl w:val="0"/>
                <w:numId w:val="24"/>
              </w:numPr>
              <w:spacing w:before="0" w:after="0" w:line="240" w:lineRule="auto"/>
              <w:ind w:left="601" w:hanging="241"/>
              <w:rPr>
                <w:rFonts w:ascii="Arial" w:hAnsi="Arial" w:cs="Arial"/>
                <w:sz w:val="20"/>
                <w:szCs w:val="20"/>
              </w:rPr>
            </w:pPr>
            <w:r w:rsidRPr="005C0C3B">
              <w:rPr>
                <w:rFonts w:ascii="Arial" w:hAnsi="Arial" w:cs="Arial"/>
                <w:sz w:val="20"/>
                <w:szCs w:val="20"/>
              </w:rPr>
              <w:t>běh: 9/</w:t>
            </w:r>
            <w:r w:rsidRPr="005C0C3B">
              <w:rPr>
                <w:rFonts w:ascii="Arial" w:hAnsi="Arial" w:cs="Arial"/>
                <w:sz w:val="20"/>
                <w:szCs w:val="20"/>
              </w:rPr>
              <w:t>2025–6</w:t>
            </w:r>
            <w:r w:rsidRPr="005C0C3B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183A9A17" w:rsidR="003D1430" w:rsidRPr="007E434E" w:rsidRDefault="00537F6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běhy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0027B03F" w:rsidR="003D1430" w:rsidRPr="007E434E" w:rsidRDefault="00537F6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34E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7E434E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3408713B" w:rsidR="004B5567" w:rsidRPr="007E434E" w:rsidRDefault="00126473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48BF">
              <w:rPr>
                <w:rFonts w:ascii="Arial" w:hAnsi="Arial" w:cs="Arial"/>
                <w:sz w:val="20"/>
                <w:szCs w:val="20"/>
              </w:rPr>
              <w:t>SP/VP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C633" w14:textId="77777777" w:rsidR="00E478C2" w:rsidRDefault="00E478C2">
      <w:r>
        <w:separator/>
      </w:r>
    </w:p>
  </w:endnote>
  <w:endnote w:type="continuationSeparator" w:id="0">
    <w:p w14:paraId="1D136933" w14:textId="77777777" w:rsidR="00E478C2" w:rsidRDefault="00E4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804D" w14:textId="77777777" w:rsidR="00E478C2" w:rsidRDefault="00E478C2">
      <w:r>
        <w:separator/>
      </w:r>
    </w:p>
  </w:footnote>
  <w:footnote w:type="continuationSeparator" w:id="0">
    <w:p w14:paraId="7D85AE78" w14:textId="77777777" w:rsidR="00E478C2" w:rsidRDefault="00E4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BB03D31"/>
    <w:multiLevelType w:val="hybridMultilevel"/>
    <w:tmpl w:val="3EE2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2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 w:numId="24" w16cid:durableId="630482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26B60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26473"/>
    <w:rsid w:val="00137DFC"/>
    <w:rsid w:val="00143987"/>
    <w:rsid w:val="00153E03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0A50"/>
    <w:rsid w:val="00246CEB"/>
    <w:rsid w:val="00251742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1EB6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656E5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37F68"/>
    <w:rsid w:val="00550BAE"/>
    <w:rsid w:val="00571C9A"/>
    <w:rsid w:val="00574983"/>
    <w:rsid w:val="005859A2"/>
    <w:rsid w:val="005863DC"/>
    <w:rsid w:val="00586906"/>
    <w:rsid w:val="005A61E5"/>
    <w:rsid w:val="005A7119"/>
    <w:rsid w:val="005A7A18"/>
    <w:rsid w:val="005B056B"/>
    <w:rsid w:val="005B6D5C"/>
    <w:rsid w:val="005C0C3B"/>
    <w:rsid w:val="005C210E"/>
    <w:rsid w:val="005E0ECD"/>
    <w:rsid w:val="005E5F14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1E9C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D767C"/>
    <w:rsid w:val="006E0E84"/>
    <w:rsid w:val="006E4DB1"/>
    <w:rsid w:val="006E5E0E"/>
    <w:rsid w:val="006F0A59"/>
    <w:rsid w:val="00703499"/>
    <w:rsid w:val="00711AE8"/>
    <w:rsid w:val="00712D40"/>
    <w:rsid w:val="00713035"/>
    <w:rsid w:val="00732D27"/>
    <w:rsid w:val="00734BAB"/>
    <w:rsid w:val="00736372"/>
    <w:rsid w:val="00743329"/>
    <w:rsid w:val="00771E0A"/>
    <w:rsid w:val="007731F0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434E"/>
    <w:rsid w:val="007F7D2E"/>
    <w:rsid w:val="008048BF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877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C618D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86C35"/>
    <w:rsid w:val="00A90488"/>
    <w:rsid w:val="00A9339D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50EBD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C20B6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31DA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F79"/>
    <w:rsid w:val="00DE47B8"/>
    <w:rsid w:val="00E018C5"/>
    <w:rsid w:val="00E10FD4"/>
    <w:rsid w:val="00E11807"/>
    <w:rsid w:val="00E12574"/>
    <w:rsid w:val="00E23498"/>
    <w:rsid w:val="00E2600C"/>
    <w:rsid w:val="00E42227"/>
    <w:rsid w:val="00E44595"/>
    <w:rsid w:val="00E478C2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E7F82"/>
    <w:rsid w:val="00EF74FC"/>
    <w:rsid w:val="00F049D1"/>
    <w:rsid w:val="00F117A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30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2008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8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6086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17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495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48</cp:revision>
  <cp:lastPrinted>2021-05-05T12:11:00Z</cp:lastPrinted>
  <dcterms:created xsi:type="dcterms:W3CDTF">2019-10-17T10:37:00Z</dcterms:created>
  <dcterms:modified xsi:type="dcterms:W3CDTF">2025-06-10T13:14:00Z</dcterms:modified>
</cp:coreProperties>
</file>