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E93D" w14:textId="3E06FED4" w:rsidR="00457B05" w:rsidRDefault="00FD6D81" w:rsidP="00457B05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2b</w:t>
      </w:r>
      <w:r w:rsidR="00457B05">
        <w:rPr>
          <w:rFonts w:ascii="Arial" w:hAnsi="Arial" w:cs="Arial"/>
          <w:b/>
        </w:rPr>
        <w:t>_Specifikace služeb</w:t>
      </w:r>
    </w:p>
    <w:p w14:paraId="5C6CC1CB" w14:textId="77777777" w:rsidR="00457B05" w:rsidRDefault="00457B05" w:rsidP="00457B05">
      <w:pPr>
        <w:rPr>
          <w:rFonts w:ascii="Arial" w:hAnsi="Arial" w:cs="Arial"/>
          <w:sz w:val="20"/>
          <w:szCs w:val="20"/>
        </w:rPr>
      </w:pPr>
    </w:p>
    <w:p w14:paraId="70F3D19C" w14:textId="77777777" w:rsidR="00017A7A" w:rsidRPr="00042DF0" w:rsidRDefault="00017A7A" w:rsidP="00457B0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3537385" w14:textId="77777777" w:rsidR="00457B05" w:rsidRPr="00EA1047" w:rsidRDefault="00457B05" w:rsidP="002C6E7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Cs/>
          <w:u w:val="single"/>
        </w:rPr>
      </w:pPr>
      <w:r w:rsidRPr="00EA1047">
        <w:rPr>
          <w:rFonts w:ascii="Arial" w:hAnsi="Arial" w:cs="Arial"/>
          <w:bCs/>
          <w:u w:val="single"/>
        </w:rPr>
        <w:t>Veřejná zakázka:</w:t>
      </w:r>
    </w:p>
    <w:p w14:paraId="42BA6C4E" w14:textId="04D9C1E8" w:rsidR="006B2BDC" w:rsidRDefault="00457B05" w:rsidP="002C6E70">
      <w:pPr>
        <w:spacing w:after="240"/>
        <w:jc w:val="both"/>
        <w:rPr>
          <w:rFonts w:ascii="Arial" w:hAnsi="Arial" w:cs="Arial"/>
          <w:b/>
          <w:bCs/>
        </w:rPr>
      </w:pPr>
      <w:r w:rsidRPr="00457B05">
        <w:rPr>
          <w:rFonts w:ascii="Arial" w:hAnsi="Arial" w:cs="Arial"/>
          <w:b/>
          <w:bCs/>
        </w:rPr>
        <w:t>„SOŠ a SOU Trutnov - Jazyky v</w:t>
      </w:r>
      <w:r w:rsidR="006B2BDC">
        <w:rPr>
          <w:rFonts w:ascii="Arial" w:hAnsi="Arial" w:cs="Arial"/>
          <w:b/>
          <w:bCs/>
        </w:rPr>
        <w:t> </w:t>
      </w:r>
      <w:r w:rsidRPr="00457B05">
        <w:rPr>
          <w:rFonts w:ascii="Arial" w:hAnsi="Arial" w:cs="Arial"/>
          <w:b/>
          <w:bCs/>
        </w:rPr>
        <w:t>zahraničí</w:t>
      </w:r>
      <w:r w:rsidR="006B2BDC">
        <w:rPr>
          <w:rFonts w:ascii="Arial" w:hAnsi="Arial" w:cs="Arial"/>
          <w:b/>
          <w:bCs/>
        </w:rPr>
        <w:t xml:space="preserve"> II</w:t>
      </w:r>
      <w:r w:rsidRPr="00457B05">
        <w:rPr>
          <w:rFonts w:ascii="Arial" w:hAnsi="Arial" w:cs="Arial"/>
          <w:b/>
          <w:bCs/>
        </w:rPr>
        <w:t>“</w:t>
      </w:r>
    </w:p>
    <w:p w14:paraId="28292DF0" w14:textId="716B49FC" w:rsidR="00457B05" w:rsidRDefault="00FD6D81" w:rsidP="002C6E70">
      <w:pPr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Část 2:</w:t>
      </w:r>
      <w:r w:rsidRPr="00FD6D81">
        <w:rPr>
          <w:rFonts w:ascii="Arial" w:hAnsi="Arial" w:cs="Arial"/>
          <w:b/>
        </w:rPr>
        <w:t xml:space="preserve"> Jazykový kurz pro 2 učitele na Maltě a pro 1 učitele v Rakousku</w:t>
      </w:r>
    </w:p>
    <w:p w14:paraId="4ED4265B" w14:textId="53361D5C" w:rsidR="00457B05" w:rsidRDefault="00FD6D81" w:rsidP="00457B05">
      <w:pPr>
        <w:jc w:val="both"/>
        <w:rPr>
          <w:rFonts w:ascii="Arial" w:hAnsi="Arial" w:cs="Arial"/>
          <w:sz w:val="20"/>
          <w:szCs w:val="20"/>
        </w:rPr>
      </w:pPr>
      <w:r w:rsidRPr="00FD6D81">
        <w:rPr>
          <w:rFonts w:ascii="Arial" w:hAnsi="Arial" w:cs="Arial"/>
          <w:sz w:val="20"/>
          <w:szCs w:val="20"/>
        </w:rPr>
        <w:t>Předmětem tohoto kurzu je zajištění intenzivního jazykového kurzu pro zlepšení obecných jazykových kompetencí v anglickém jazyce pro 2 učitele školy na Maltě a 1 učitele v německém jazyce v Rakousku. Součástí dodávky je i zajištění přepravy a ubytování pro účastníky.</w:t>
      </w:r>
    </w:p>
    <w:p w14:paraId="22D33312" w14:textId="77777777" w:rsidR="00457B05" w:rsidRDefault="00457B05" w:rsidP="00457B05">
      <w:pPr>
        <w:rPr>
          <w:rFonts w:ascii="Arial" w:hAnsi="Arial" w:cs="Arial"/>
          <w:sz w:val="20"/>
          <w:szCs w:val="20"/>
        </w:rPr>
      </w:pPr>
    </w:p>
    <w:p w14:paraId="1B5B0B5D" w14:textId="77777777" w:rsidR="00457B05" w:rsidRPr="00C41C8A" w:rsidRDefault="00457B05" w:rsidP="00457B05">
      <w:pPr>
        <w:rPr>
          <w:rFonts w:ascii="Arial" w:hAnsi="Arial" w:cs="Arial"/>
          <w:b/>
          <w:u w:val="single"/>
        </w:rPr>
      </w:pPr>
      <w:r w:rsidRPr="00C41C8A">
        <w:rPr>
          <w:rFonts w:ascii="Arial" w:hAnsi="Arial" w:cs="Arial"/>
          <w:b/>
          <w:u w:val="single"/>
        </w:rPr>
        <w:t xml:space="preserve">Minimální požadavky na služby cestovního ruchu </w:t>
      </w:r>
      <w:r>
        <w:rPr>
          <w:rFonts w:ascii="Arial" w:hAnsi="Arial" w:cs="Arial"/>
          <w:b/>
          <w:u w:val="single"/>
        </w:rPr>
        <w:t xml:space="preserve">u tohoto kurzu </w:t>
      </w:r>
      <w:r w:rsidRPr="00C41C8A">
        <w:rPr>
          <w:rFonts w:ascii="Arial" w:hAnsi="Arial" w:cs="Arial"/>
          <w:b/>
          <w:u w:val="single"/>
        </w:rPr>
        <w:t>jsou:</w:t>
      </w:r>
    </w:p>
    <w:p w14:paraId="0ECFBD63" w14:textId="016BC58E" w:rsidR="00457B05" w:rsidRDefault="00457B05" w:rsidP="00457B05">
      <w:pPr>
        <w:jc w:val="both"/>
        <w:rPr>
          <w:rFonts w:ascii="Arial" w:hAnsi="Arial" w:cs="Arial"/>
          <w:i/>
          <w:sz w:val="20"/>
          <w:szCs w:val="20"/>
        </w:rPr>
      </w:pPr>
      <w:r w:rsidRPr="00C41C8A">
        <w:rPr>
          <w:rFonts w:ascii="Arial" w:hAnsi="Arial" w:cs="Arial"/>
          <w:sz w:val="20"/>
          <w:szCs w:val="20"/>
          <w:u w:val="single"/>
        </w:rPr>
        <w:t xml:space="preserve">*Poznámka: </w:t>
      </w:r>
      <w:r w:rsidRPr="00FB12B0">
        <w:rPr>
          <w:rFonts w:ascii="Arial" w:hAnsi="Arial" w:cs="Arial"/>
          <w:i/>
          <w:sz w:val="20"/>
          <w:szCs w:val="20"/>
        </w:rPr>
        <w:t>V případě, že uchazeč nesplní některý z níže uvedených požadavků, tj. vyplní ve sloupci s názv</w:t>
      </w:r>
      <w:r>
        <w:rPr>
          <w:rFonts w:ascii="Arial" w:hAnsi="Arial" w:cs="Arial"/>
          <w:i/>
          <w:sz w:val="20"/>
          <w:szCs w:val="20"/>
        </w:rPr>
        <w:t xml:space="preserve">em „Tento požadavek splňujeme“ </w:t>
      </w:r>
      <w:r w:rsidRPr="00FB12B0">
        <w:rPr>
          <w:rFonts w:ascii="Arial" w:hAnsi="Arial" w:cs="Arial"/>
          <w:i/>
          <w:sz w:val="20"/>
          <w:szCs w:val="20"/>
        </w:rPr>
        <w:t xml:space="preserve">slovo „NE“, </w:t>
      </w:r>
      <w:r>
        <w:rPr>
          <w:rFonts w:ascii="Arial" w:hAnsi="Arial" w:cs="Arial"/>
          <w:i/>
          <w:sz w:val="20"/>
          <w:szCs w:val="20"/>
        </w:rPr>
        <w:t xml:space="preserve">tzn., že nesplní všechny požadavky zadavatele, </w:t>
      </w:r>
      <w:r w:rsidRPr="00FB12B0">
        <w:rPr>
          <w:rFonts w:ascii="Arial" w:hAnsi="Arial" w:cs="Arial"/>
          <w:i/>
          <w:sz w:val="20"/>
          <w:szCs w:val="20"/>
        </w:rPr>
        <w:t>bude z výběrového řízení vyloučen.</w:t>
      </w:r>
    </w:p>
    <w:p w14:paraId="7F17EC71" w14:textId="77777777" w:rsidR="00053FCC" w:rsidRPr="00FB12B0" w:rsidRDefault="00053FCC" w:rsidP="00457B05">
      <w:pPr>
        <w:jc w:val="both"/>
        <w:rPr>
          <w:rFonts w:ascii="Arial" w:hAnsi="Arial" w:cs="Arial"/>
          <w:i/>
          <w:sz w:val="20"/>
          <w:szCs w:val="20"/>
        </w:rPr>
      </w:pPr>
    </w:p>
    <w:tbl>
      <w:tblPr>
        <w:tblStyle w:val="Mkatabulky"/>
        <w:tblW w:w="9214" w:type="dxa"/>
        <w:tblInd w:w="108" w:type="dxa"/>
        <w:tblLook w:val="04A0" w:firstRow="1" w:lastRow="0" w:firstColumn="1" w:lastColumn="0" w:noHBand="0" w:noVBand="1"/>
      </w:tblPr>
      <w:tblGrid>
        <w:gridCol w:w="7230"/>
        <w:gridCol w:w="1984"/>
      </w:tblGrid>
      <w:tr w:rsidR="00457B05" w:rsidRPr="007934A3" w14:paraId="69304B5F" w14:textId="77777777" w:rsidTr="00017A7A"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2284F" w14:textId="77777777" w:rsidR="00457B05" w:rsidRPr="00FB12B0" w:rsidRDefault="00457B05" w:rsidP="002C6E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Minimální p</w:t>
            </w:r>
            <w:r w:rsidRPr="00FB12B0">
              <w:rPr>
                <w:rFonts w:ascii="Arial" w:hAnsi="Arial" w:cs="Arial"/>
                <w:sz w:val="20"/>
                <w:szCs w:val="20"/>
              </w:rPr>
              <w:t>ožadavky zadavatele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B5B011" w14:textId="7508E2DB" w:rsidR="00457B05" w:rsidRPr="002C6E70" w:rsidRDefault="00017A7A" w:rsidP="002C6E70">
            <w:pPr>
              <w:ind w:left="33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B12B0">
              <w:rPr>
                <w:rFonts w:ascii="Arial" w:hAnsi="Arial" w:cs="Arial"/>
                <w:sz w:val="20"/>
                <w:szCs w:val="20"/>
              </w:rPr>
              <w:t>*</w:t>
            </w:r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Uchazeč vyplní, </w:t>
            </w:r>
            <w:proofErr w:type="gramStart"/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zda-</w:t>
            </w:r>
            <w:proofErr w:type="spellStart"/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li</w:t>
            </w:r>
            <w:proofErr w:type="spellEnd"/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požadavek</w:t>
            </w:r>
            <w:proofErr w:type="gramEnd"/>
            <w:r w:rsidR="002C6E7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splňuje </w:t>
            </w:r>
            <w:r w:rsidR="002C6E70"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033EAF" w:rsidRPr="00172567" w14:paraId="32B682A6" w14:textId="77777777" w:rsidTr="00017A7A">
        <w:tc>
          <w:tcPr>
            <w:tcW w:w="9214" w:type="dxa"/>
            <w:gridSpan w:val="2"/>
          </w:tcPr>
          <w:p w14:paraId="3905E888" w14:textId="69591871" w:rsidR="00033EAF" w:rsidRPr="00172567" w:rsidRDefault="00033EAF" w:rsidP="004F02B3">
            <w:pPr>
              <w:rPr>
                <w:rFonts w:ascii="Arial" w:hAnsi="Arial" w:cs="Arial"/>
                <w:sz w:val="20"/>
                <w:szCs w:val="20"/>
              </w:rPr>
            </w:pPr>
            <w:r w:rsidRPr="006537E5">
              <w:rPr>
                <w:rFonts w:ascii="Arial" w:hAnsi="Arial" w:cs="Arial"/>
                <w:b/>
                <w:sz w:val="20"/>
                <w:szCs w:val="20"/>
              </w:rPr>
              <w:t>Místo určení</w:t>
            </w:r>
          </w:p>
        </w:tc>
      </w:tr>
      <w:tr w:rsidR="006537E5" w:rsidRPr="00172567" w14:paraId="70D18235" w14:textId="77777777" w:rsidTr="00017A7A">
        <w:tc>
          <w:tcPr>
            <w:tcW w:w="7230" w:type="dxa"/>
          </w:tcPr>
          <w:p w14:paraId="1EBEDA98" w14:textId="53377750" w:rsidR="006537E5" w:rsidRPr="00172567" w:rsidRDefault="00457A7A" w:rsidP="004F02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Malta</w:t>
            </w:r>
          </w:p>
        </w:tc>
        <w:tc>
          <w:tcPr>
            <w:tcW w:w="1984" w:type="dxa"/>
          </w:tcPr>
          <w:p w14:paraId="1AD4CD37" w14:textId="30190291" w:rsidR="006537E5" w:rsidRPr="00172567" w:rsidRDefault="00017A7A" w:rsidP="00017A7A">
            <w:pPr>
              <w:rPr>
                <w:rFonts w:ascii="Arial" w:hAnsi="Arial" w:cs="Arial"/>
                <w:sz w:val="20"/>
                <w:szCs w:val="20"/>
              </w:rPr>
            </w:pP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Zde uchaze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č uvede adresu vzdělávací instituce</w:t>
            </w: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:</w:t>
            </w:r>
          </w:p>
        </w:tc>
      </w:tr>
      <w:tr w:rsidR="00017A7A" w:rsidRPr="00172567" w14:paraId="68E851EF" w14:textId="77777777" w:rsidTr="00017A7A">
        <w:tc>
          <w:tcPr>
            <w:tcW w:w="7230" w:type="dxa"/>
          </w:tcPr>
          <w:p w14:paraId="7F31BEA5" w14:textId="220DEF53" w:rsidR="00017A7A" w:rsidRDefault="00017A7A" w:rsidP="004F02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Malta</w:t>
            </w:r>
          </w:p>
        </w:tc>
        <w:tc>
          <w:tcPr>
            <w:tcW w:w="1984" w:type="dxa"/>
          </w:tcPr>
          <w:p w14:paraId="326BB415" w14:textId="3ACDB481" w:rsidR="00017A7A" w:rsidRPr="004F02B3" w:rsidRDefault="00017A7A" w:rsidP="00017A7A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Zde uchaze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č uvede adres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u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ubytovacího zařízení</w:t>
            </w: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:</w:t>
            </w:r>
          </w:p>
        </w:tc>
      </w:tr>
      <w:tr w:rsidR="00033EAF" w:rsidRPr="00172567" w14:paraId="53DC98F1" w14:textId="77777777" w:rsidTr="00017A7A">
        <w:tc>
          <w:tcPr>
            <w:tcW w:w="9214" w:type="dxa"/>
            <w:gridSpan w:val="2"/>
          </w:tcPr>
          <w:p w14:paraId="21B26515" w14:textId="6C8A9294" w:rsidR="00033EAF" w:rsidRPr="00172567" w:rsidRDefault="00033EAF" w:rsidP="004F02B3">
            <w:pPr>
              <w:rPr>
                <w:rFonts w:ascii="Arial" w:hAnsi="Arial" w:cs="Arial"/>
                <w:sz w:val="20"/>
                <w:szCs w:val="20"/>
              </w:rPr>
            </w:pPr>
            <w:r w:rsidRPr="006537E5">
              <w:rPr>
                <w:rFonts w:ascii="Arial" w:hAnsi="Arial" w:cs="Arial"/>
                <w:b/>
                <w:sz w:val="20"/>
                <w:szCs w:val="20"/>
              </w:rPr>
              <w:t>Termín</w:t>
            </w:r>
          </w:p>
        </w:tc>
      </w:tr>
      <w:tr w:rsidR="006537E5" w:rsidRPr="00172567" w14:paraId="6AA80E46" w14:textId="77777777" w:rsidTr="00017A7A">
        <w:trPr>
          <w:trHeight w:val="884"/>
        </w:trPr>
        <w:tc>
          <w:tcPr>
            <w:tcW w:w="7230" w:type="dxa"/>
          </w:tcPr>
          <w:p w14:paraId="50E425E0" w14:textId="0CC803CB" w:rsidR="006537E5" w:rsidRPr="00172567" w:rsidRDefault="006537E5" w:rsidP="00FD6D8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 rozmezí </w:t>
            </w:r>
            <w:proofErr w:type="gramStart"/>
            <w:r w:rsidR="00FD6D81">
              <w:rPr>
                <w:rFonts w:ascii="Arial" w:hAnsi="Arial" w:cs="Arial"/>
                <w:bCs/>
                <w:sz w:val="20"/>
                <w:szCs w:val="20"/>
              </w:rPr>
              <w:t>1.11.2015</w:t>
            </w:r>
            <w:proofErr w:type="gramEnd"/>
            <w:r w:rsidR="00457A7A">
              <w:rPr>
                <w:rFonts w:ascii="Arial" w:hAnsi="Arial" w:cs="Arial"/>
                <w:bCs/>
                <w:sz w:val="20"/>
                <w:szCs w:val="20"/>
              </w:rPr>
              <w:t xml:space="preserve"> – 15.12</w:t>
            </w:r>
            <w:r w:rsidR="00FD6D81">
              <w:rPr>
                <w:rFonts w:ascii="Arial" w:hAnsi="Arial" w:cs="Arial"/>
                <w:bCs/>
                <w:sz w:val="20"/>
                <w:szCs w:val="20"/>
              </w:rPr>
              <w:t>.2015, minimálně 10 pracovních dnů (bez cesty)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5B8DD16C" w14:textId="7184FCE6" w:rsidR="006537E5" w:rsidRPr="006537E5" w:rsidRDefault="006537E5" w:rsidP="004F02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Zde uchazeč uvede konkrétní termín zájezdu:</w:t>
            </w:r>
          </w:p>
        </w:tc>
      </w:tr>
      <w:tr w:rsidR="00457B05" w:rsidRPr="00172567" w14:paraId="5E10AC87" w14:textId="77777777" w:rsidTr="00017A7A">
        <w:tc>
          <w:tcPr>
            <w:tcW w:w="9214" w:type="dxa"/>
            <w:gridSpan w:val="2"/>
          </w:tcPr>
          <w:p w14:paraId="6E200946" w14:textId="77777777" w:rsidR="00457B05" w:rsidRPr="00172567" w:rsidRDefault="00457B0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567">
              <w:rPr>
                <w:rFonts w:ascii="Arial" w:hAnsi="Arial" w:cs="Arial"/>
                <w:b/>
                <w:sz w:val="20"/>
                <w:szCs w:val="20"/>
              </w:rPr>
              <w:t>Počet účastníků</w:t>
            </w:r>
          </w:p>
        </w:tc>
      </w:tr>
      <w:tr w:rsidR="00457B05" w:rsidRPr="00172567" w14:paraId="7B252CF2" w14:textId="77777777" w:rsidTr="00017A7A">
        <w:tc>
          <w:tcPr>
            <w:tcW w:w="7230" w:type="dxa"/>
          </w:tcPr>
          <w:p w14:paraId="40B798AD" w14:textId="703DA822" w:rsidR="00457B05" w:rsidRPr="00172567" w:rsidRDefault="00FD6D81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učitelé</w:t>
            </w:r>
          </w:p>
        </w:tc>
        <w:tc>
          <w:tcPr>
            <w:tcW w:w="1984" w:type="dxa"/>
          </w:tcPr>
          <w:p w14:paraId="5E68F252" w14:textId="77777777" w:rsidR="00457B05" w:rsidRPr="00172567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172567" w14:paraId="40140395" w14:textId="77777777" w:rsidTr="00017A7A">
        <w:tc>
          <w:tcPr>
            <w:tcW w:w="9214" w:type="dxa"/>
            <w:gridSpan w:val="2"/>
          </w:tcPr>
          <w:p w14:paraId="5C3A351A" w14:textId="77777777" w:rsidR="00457B05" w:rsidRPr="00172567" w:rsidRDefault="00457B0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567">
              <w:rPr>
                <w:rFonts w:ascii="Arial" w:hAnsi="Arial" w:cs="Arial"/>
                <w:b/>
                <w:sz w:val="20"/>
                <w:szCs w:val="20"/>
              </w:rPr>
              <w:t>Jazyková výuka</w:t>
            </w:r>
          </w:p>
        </w:tc>
      </w:tr>
      <w:tr w:rsidR="00457B05" w:rsidRPr="00172567" w14:paraId="70130DF2" w14:textId="77777777" w:rsidTr="00017A7A">
        <w:tc>
          <w:tcPr>
            <w:tcW w:w="7230" w:type="dxa"/>
          </w:tcPr>
          <w:p w14:paraId="5ADA3C80" w14:textId="7594C507" w:rsidR="00457B05" w:rsidRPr="00172567" w:rsidRDefault="00FD6D81" w:rsidP="001A66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Kurz angličtiny pro učitele se zaměřením na zlepšení jazykových kompetencí obecně.</w:t>
            </w:r>
          </w:p>
        </w:tc>
        <w:tc>
          <w:tcPr>
            <w:tcW w:w="1984" w:type="dxa"/>
          </w:tcPr>
          <w:p w14:paraId="014FDE62" w14:textId="77777777" w:rsidR="00457B05" w:rsidRPr="00172567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D81" w:rsidRPr="00FB12B0" w14:paraId="1EBF215F" w14:textId="77777777" w:rsidTr="00017A7A">
        <w:tc>
          <w:tcPr>
            <w:tcW w:w="7230" w:type="dxa"/>
          </w:tcPr>
          <w:p w14:paraId="6D725143" w14:textId="0421594D" w:rsidR="00FD6D81" w:rsidRDefault="00FD6D81" w:rsidP="00FD6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Minimálně 20 vyučovacích hodin týdně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během 5-ti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pracovních dnů), tj. celkem 40 vyučovacích hodin za dobu pobytu. Vyučovací hodina trvá nejméně 45 minut.</w:t>
            </w:r>
          </w:p>
        </w:tc>
        <w:tc>
          <w:tcPr>
            <w:tcW w:w="1984" w:type="dxa"/>
          </w:tcPr>
          <w:p w14:paraId="55A464E2" w14:textId="77777777" w:rsidR="00FD6D81" w:rsidRPr="00FB12B0" w:rsidRDefault="00FD6D81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FB12B0" w14:paraId="72D8ACB1" w14:textId="77777777" w:rsidTr="00017A7A">
        <w:tc>
          <w:tcPr>
            <w:tcW w:w="7230" w:type="dxa"/>
          </w:tcPr>
          <w:p w14:paraId="6BF1BC48" w14:textId="54AFDAA2" w:rsidR="00457B05" w:rsidRPr="00FB12B0" w:rsidRDefault="00053FCC" w:rsidP="00FD6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ceně pobytu budou </w:t>
            </w:r>
            <w:r w:rsidR="00FD6D81">
              <w:rPr>
                <w:rFonts w:ascii="Arial" w:hAnsi="Arial" w:cs="Arial"/>
                <w:sz w:val="20"/>
                <w:szCs w:val="20"/>
              </w:rPr>
              <w:t>učební materiály</w:t>
            </w:r>
            <w:r w:rsidR="001A66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6D81">
              <w:rPr>
                <w:rFonts w:ascii="Arial" w:hAnsi="Arial" w:cs="Arial"/>
                <w:sz w:val="20"/>
                <w:szCs w:val="20"/>
              </w:rPr>
              <w:t>a Osvědčení</w:t>
            </w:r>
            <w:r w:rsidR="001A66E3">
              <w:rPr>
                <w:rFonts w:ascii="Arial" w:hAnsi="Arial" w:cs="Arial"/>
                <w:sz w:val="20"/>
                <w:szCs w:val="20"/>
              </w:rPr>
              <w:t xml:space="preserve"> o absolvování</w:t>
            </w:r>
            <w:r w:rsidR="00FD6D81">
              <w:rPr>
                <w:rFonts w:ascii="Arial" w:hAnsi="Arial" w:cs="Arial"/>
                <w:sz w:val="20"/>
                <w:szCs w:val="20"/>
              </w:rPr>
              <w:t xml:space="preserve"> jazykového</w:t>
            </w:r>
            <w:r w:rsidR="001A66E3">
              <w:rPr>
                <w:rFonts w:ascii="Arial" w:hAnsi="Arial" w:cs="Arial"/>
                <w:sz w:val="20"/>
                <w:szCs w:val="20"/>
              </w:rPr>
              <w:t xml:space="preserve"> kurzu.</w:t>
            </w:r>
          </w:p>
        </w:tc>
        <w:tc>
          <w:tcPr>
            <w:tcW w:w="1984" w:type="dxa"/>
          </w:tcPr>
          <w:p w14:paraId="33D0F877" w14:textId="77777777" w:rsidR="00457B05" w:rsidRPr="00FB12B0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FB12B0" w14:paraId="1F4A6589" w14:textId="77777777" w:rsidTr="00017A7A">
        <w:tc>
          <w:tcPr>
            <w:tcW w:w="9214" w:type="dxa"/>
            <w:gridSpan w:val="2"/>
          </w:tcPr>
          <w:p w14:paraId="09C9D704" w14:textId="77777777" w:rsidR="00457B05" w:rsidRPr="0057267B" w:rsidRDefault="00457B0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267B">
              <w:rPr>
                <w:rFonts w:ascii="Arial" w:hAnsi="Arial" w:cs="Arial"/>
                <w:b/>
                <w:sz w:val="20"/>
                <w:szCs w:val="20"/>
              </w:rPr>
              <w:lastRenderedPageBreak/>
              <w:t>Ubytování a strava:</w:t>
            </w:r>
          </w:p>
        </w:tc>
      </w:tr>
      <w:tr w:rsidR="00457B05" w:rsidRPr="00FB12B0" w14:paraId="4EF487DA" w14:textId="77777777" w:rsidTr="00017A7A">
        <w:tc>
          <w:tcPr>
            <w:tcW w:w="7230" w:type="dxa"/>
          </w:tcPr>
          <w:p w14:paraId="7299696A" w14:textId="14C4438C" w:rsidR="00457B05" w:rsidRPr="00FB12B0" w:rsidRDefault="00F31781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3FCC">
              <w:rPr>
                <w:rFonts w:ascii="Arial" w:hAnsi="Arial" w:cs="Arial"/>
                <w:sz w:val="20"/>
                <w:szCs w:val="20"/>
              </w:rPr>
              <w:t>Typ ubytování: v ubytovacím zařízení hotelového typu se standardem 3* nebo v hostitelských rodinách</w:t>
            </w:r>
            <w:r w:rsidR="00053FC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053FCC">
              <w:rPr>
                <w:rFonts w:ascii="Arial" w:hAnsi="Arial" w:cs="Arial"/>
                <w:sz w:val="20"/>
                <w:szCs w:val="20"/>
              </w:rPr>
              <w:t>pro oba účastníky</w:t>
            </w:r>
            <w:r w:rsidR="00053FCC">
              <w:rPr>
                <w:rFonts w:ascii="Arial" w:hAnsi="Arial" w:cs="Arial"/>
                <w:sz w:val="20"/>
                <w:szCs w:val="20"/>
              </w:rPr>
              <w:t xml:space="preserve"> jednotný</w:t>
            </w:r>
            <w:r w:rsidRPr="00053FCC">
              <w:rPr>
                <w:rFonts w:ascii="Arial" w:hAnsi="Arial" w:cs="Arial"/>
                <w:sz w:val="20"/>
                <w:szCs w:val="20"/>
              </w:rPr>
              <w:t xml:space="preserve"> způsob ubytování).</w:t>
            </w:r>
          </w:p>
        </w:tc>
        <w:tc>
          <w:tcPr>
            <w:tcW w:w="1984" w:type="dxa"/>
          </w:tcPr>
          <w:p w14:paraId="026DF249" w14:textId="77777777" w:rsidR="00457B05" w:rsidRPr="00FB12B0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FB12B0" w14:paraId="62110140" w14:textId="77777777" w:rsidTr="00017A7A">
        <w:tc>
          <w:tcPr>
            <w:tcW w:w="7230" w:type="dxa"/>
          </w:tcPr>
          <w:p w14:paraId="160C8BEB" w14:textId="1971D2AB" w:rsidR="00457B05" w:rsidRPr="00FB12B0" w:rsidRDefault="00457B05" w:rsidP="006537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Stravování: </w:t>
            </w:r>
            <w:r w:rsidR="00457A7A">
              <w:rPr>
                <w:rFonts w:ascii="Arial" w:hAnsi="Arial" w:cs="Arial"/>
                <w:sz w:val="20"/>
                <w:szCs w:val="20"/>
              </w:rPr>
              <w:t>polo</w:t>
            </w:r>
            <w:r w:rsidR="006537E5">
              <w:rPr>
                <w:rFonts w:ascii="Arial" w:hAnsi="Arial" w:cs="Arial"/>
                <w:sz w:val="20"/>
                <w:szCs w:val="20"/>
              </w:rPr>
              <w:t>penze</w:t>
            </w:r>
            <w:r w:rsidR="00457A7A">
              <w:rPr>
                <w:rFonts w:ascii="Arial" w:hAnsi="Arial" w:cs="Arial"/>
                <w:sz w:val="20"/>
                <w:szCs w:val="20"/>
              </w:rPr>
              <w:t xml:space="preserve"> včetně víkendů</w:t>
            </w:r>
          </w:p>
        </w:tc>
        <w:tc>
          <w:tcPr>
            <w:tcW w:w="1984" w:type="dxa"/>
          </w:tcPr>
          <w:p w14:paraId="7A60790E" w14:textId="77777777" w:rsidR="00457B05" w:rsidRPr="00FB12B0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05" w:rsidRPr="00FB12B0" w14:paraId="14224DE0" w14:textId="77777777" w:rsidTr="00017A7A">
        <w:tc>
          <w:tcPr>
            <w:tcW w:w="9214" w:type="dxa"/>
            <w:gridSpan w:val="2"/>
          </w:tcPr>
          <w:p w14:paraId="4169D522" w14:textId="77777777" w:rsidR="00457B05" w:rsidRPr="00FB12B0" w:rsidRDefault="00457B05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2B0">
              <w:rPr>
                <w:rFonts w:ascii="Arial" w:hAnsi="Arial" w:cs="Arial"/>
                <w:b/>
                <w:sz w:val="20"/>
                <w:szCs w:val="20"/>
              </w:rPr>
              <w:t>Doprava</w:t>
            </w:r>
          </w:p>
        </w:tc>
      </w:tr>
      <w:tr w:rsidR="00457B05" w:rsidRPr="00FB12B0" w14:paraId="7F0FE529" w14:textId="77777777" w:rsidTr="00017A7A">
        <w:tc>
          <w:tcPr>
            <w:tcW w:w="7230" w:type="dxa"/>
          </w:tcPr>
          <w:p w14:paraId="031239A9" w14:textId="75770133" w:rsidR="00457B05" w:rsidRPr="006537E5" w:rsidRDefault="00FD6D81" w:rsidP="00FD6D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Letecky</w:t>
            </w:r>
            <w:r w:rsidR="006537E5" w:rsidRPr="006537E5">
              <w:rPr>
                <w:rFonts w:ascii="Arial" w:hAnsi="Arial" w:cs="Arial"/>
                <w:sz w:val="20"/>
                <w:szCs w:val="20"/>
              </w:rPr>
              <w:t xml:space="preserve"> tam i zpět</w:t>
            </w:r>
            <w:r>
              <w:rPr>
                <w:rFonts w:ascii="Arial" w:hAnsi="Arial" w:cs="Arial"/>
                <w:sz w:val="20"/>
                <w:szCs w:val="20"/>
              </w:rPr>
              <w:t>, odvoz z a na letiště na Maltě.</w:t>
            </w:r>
          </w:p>
        </w:tc>
        <w:tc>
          <w:tcPr>
            <w:tcW w:w="1984" w:type="dxa"/>
          </w:tcPr>
          <w:p w14:paraId="6D3AAD1B" w14:textId="77777777" w:rsidR="00457B05" w:rsidRPr="00FB12B0" w:rsidRDefault="00457B05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04DB" w:rsidRPr="00FB12B0" w14:paraId="72E9F166" w14:textId="77777777" w:rsidTr="00017A7A">
        <w:tc>
          <w:tcPr>
            <w:tcW w:w="7230" w:type="dxa"/>
          </w:tcPr>
          <w:p w14:paraId="1A1AC61C" w14:textId="357A30F2" w:rsidR="001B04DB" w:rsidRPr="001B04DB" w:rsidRDefault="001B04DB" w:rsidP="00FD6D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B04DB">
              <w:rPr>
                <w:rFonts w:ascii="Arial" w:hAnsi="Arial" w:cs="Arial"/>
                <w:b/>
                <w:sz w:val="20"/>
                <w:szCs w:val="20"/>
              </w:rPr>
              <w:t>Pojištění</w:t>
            </w:r>
          </w:p>
        </w:tc>
        <w:tc>
          <w:tcPr>
            <w:tcW w:w="1984" w:type="dxa"/>
          </w:tcPr>
          <w:p w14:paraId="102EEA94" w14:textId="77777777" w:rsidR="001B04DB" w:rsidRPr="00FB12B0" w:rsidRDefault="001B04DB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04DB" w:rsidRPr="00FB12B0" w14:paraId="71BB3200" w14:textId="77777777" w:rsidTr="00017A7A">
        <w:tc>
          <w:tcPr>
            <w:tcW w:w="7230" w:type="dxa"/>
          </w:tcPr>
          <w:p w14:paraId="13DEDAC1" w14:textId="1FC9F530" w:rsidR="001B04DB" w:rsidRDefault="00457A7A" w:rsidP="00457A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3FCC">
              <w:rPr>
                <w:rFonts w:ascii="Arial" w:hAnsi="Arial" w:cs="Arial"/>
                <w:sz w:val="20"/>
                <w:szCs w:val="20"/>
              </w:rPr>
              <w:t>Uchazeč má sjednané pojištění záruky pro případ úpadku cestovní kanceláře nebo v případě zprostředkování služby (předmět zakázky) sjednané pojištění záruky pro případ úpadku má cestovní kancelář, pro kterou tuto službu (předmět zakázky) zprostředkovává. Dále c</w:t>
            </w:r>
            <w:r w:rsidR="001B04DB" w:rsidRPr="00053FCC">
              <w:rPr>
                <w:rFonts w:ascii="Arial" w:hAnsi="Arial" w:cs="Arial"/>
                <w:sz w:val="20"/>
                <w:szCs w:val="20"/>
              </w:rPr>
              <w:t>est</w:t>
            </w:r>
            <w:r w:rsidRPr="00053FCC">
              <w:rPr>
                <w:rFonts w:ascii="Arial" w:hAnsi="Arial" w:cs="Arial"/>
                <w:sz w:val="20"/>
                <w:szCs w:val="20"/>
              </w:rPr>
              <w:t>ovní pojištění léčebných výloh, zavazadel a</w:t>
            </w:r>
            <w:r w:rsidR="001B04DB" w:rsidRPr="00053FCC">
              <w:rPr>
                <w:rFonts w:ascii="Arial" w:hAnsi="Arial" w:cs="Arial"/>
                <w:sz w:val="20"/>
                <w:szCs w:val="20"/>
              </w:rPr>
              <w:t xml:space="preserve"> pojištění stornopop</w:t>
            </w:r>
            <w:r w:rsidRPr="00053FCC">
              <w:rPr>
                <w:rFonts w:ascii="Arial" w:hAnsi="Arial" w:cs="Arial"/>
                <w:sz w:val="20"/>
                <w:szCs w:val="20"/>
              </w:rPr>
              <w:t>latků.</w:t>
            </w:r>
          </w:p>
        </w:tc>
        <w:tc>
          <w:tcPr>
            <w:tcW w:w="1984" w:type="dxa"/>
          </w:tcPr>
          <w:p w14:paraId="677AEBF6" w14:textId="77777777" w:rsidR="001B04DB" w:rsidRPr="00FB12B0" w:rsidRDefault="001B04DB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A3E74" w14:textId="77777777" w:rsidR="00457B05" w:rsidRDefault="00457B05" w:rsidP="00457B0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7230"/>
        <w:gridCol w:w="1874"/>
      </w:tblGrid>
      <w:tr w:rsidR="0075107E" w:rsidRPr="007934A3" w14:paraId="0FD98F20" w14:textId="77777777" w:rsidTr="004F02B3"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9A913" w14:textId="77777777" w:rsidR="0075107E" w:rsidRPr="00FB12B0" w:rsidRDefault="0075107E" w:rsidP="004F02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Minimální p</w:t>
            </w:r>
            <w:r w:rsidRPr="00FB12B0">
              <w:rPr>
                <w:rFonts w:ascii="Arial" w:hAnsi="Arial" w:cs="Arial"/>
                <w:sz w:val="20"/>
                <w:szCs w:val="20"/>
              </w:rPr>
              <w:t>ožadavky zadavatele</w:t>
            </w:r>
          </w:p>
        </w:tc>
        <w:tc>
          <w:tcPr>
            <w:tcW w:w="1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849F2" w14:textId="77777777" w:rsidR="0075107E" w:rsidRPr="002C6E70" w:rsidRDefault="0075107E" w:rsidP="004F02B3">
            <w:pPr>
              <w:ind w:left="33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B12B0">
              <w:rPr>
                <w:rFonts w:ascii="Arial" w:hAnsi="Arial" w:cs="Arial"/>
                <w:sz w:val="20"/>
                <w:szCs w:val="20"/>
              </w:rPr>
              <w:t>*</w:t>
            </w:r>
            <w:r w:rsidRPr="00F254E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Uchazeč vyplní,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zda-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li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požadavek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splňuje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75107E" w:rsidRPr="00172567" w14:paraId="7FC0D798" w14:textId="77777777" w:rsidTr="004F02B3">
        <w:tc>
          <w:tcPr>
            <w:tcW w:w="9104" w:type="dxa"/>
            <w:gridSpan w:val="2"/>
          </w:tcPr>
          <w:p w14:paraId="0F8F190E" w14:textId="77777777" w:rsidR="0075107E" w:rsidRPr="00172567" w:rsidRDefault="0075107E" w:rsidP="004F02B3">
            <w:pPr>
              <w:rPr>
                <w:rFonts w:ascii="Arial" w:hAnsi="Arial" w:cs="Arial"/>
                <w:sz w:val="20"/>
                <w:szCs w:val="20"/>
              </w:rPr>
            </w:pPr>
            <w:r w:rsidRPr="006537E5">
              <w:rPr>
                <w:rFonts w:ascii="Arial" w:hAnsi="Arial" w:cs="Arial"/>
                <w:b/>
                <w:sz w:val="20"/>
                <w:szCs w:val="20"/>
              </w:rPr>
              <w:t>Místo určení</w:t>
            </w:r>
          </w:p>
        </w:tc>
      </w:tr>
      <w:tr w:rsidR="0075107E" w:rsidRPr="00172567" w14:paraId="78375850" w14:textId="77777777" w:rsidTr="004F02B3">
        <w:tc>
          <w:tcPr>
            <w:tcW w:w="7230" w:type="dxa"/>
          </w:tcPr>
          <w:p w14:paraId="241BD430" w14:textId="2E48EF34" w:rsidR="0075107E" w:rsidRPr="00172567" w:rsidRDefault="0075107E" w:rsidP="004F02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Rakouská republika - Vídeň</w:t>
            </w:r>
          </w:p>
        </w:tc>
        <w:tc>
          <w:tcPr>
            <w:tcW w:w="1874" w:type="dxa"/>
          </w:tcPr>
          <w:p w14:paraId="5AA7F38D" w14:textId="3B4337D8" w:rsidR="0075107E" w:rsidRPr="00172567" w:rsidRDefault="00017A7A" w:rsidP="004F02B3">
            <w:pPr>
              <w:rPr>
                <w:rFonts w:ascii="Arial" w:hAnsi="Arial" w:cs="Arial"/>
                <w:sz w:val="20"/>
                <w:szCs w:val="20"/>
              </w:rPr>
            </w:pP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Zde uchaze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č uvede adresu vzdělávací 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instituce</w:t>
            </w: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:</w:t>
            </w:r>
          </w:p>
        </w:tc>
      </w:tr>
      <w:tr w:rsidR="00017A7A" w:rsidRPr="00172567" w14:paraId="550743B0" w14:textId="77777777" w:rsidTr="004F02B3">
        <w:tc>
          <w:tcPr>
            <w:tcW w:w="7230" w:type="dxa"/>
          </w:tcPr>
          <w:p w14:paraId="7991D5C6" w14:textId="261304AC" w:rsidR="00017A7A" w:rsidRDefault="00017A7A" w:rsidP="004F02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Rakouská republika - Vídeň</w:t>
            </w:r>
          </w:p>
        </w:tc>
        <w:tc>
          <w:tcPr>
            <w:tcW w:w="1874" w:type="dxa"/>
          </w:tcPr>
          <w:p w14:paraId="6AC2FA3F" w14:textId="3405783F" w:rsidR="00017A7A" w:rsidRPr="004F02B3" w:rsidRDefault="00017A7A" w:rsidP="004F02B3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Zde uchaze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č uvede adresu ubytovacího zařízení</w:t>
            </w: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:</w:t>
            </w:r>
          </w:p>
        </w:tc>
      </w:tr>
      <w:tr w:rsidR="0075107E" w:rsidRPr="00172567" w14:paraId="0E9E150B" w14:textId="77777777" w:rsidTr="004F02B3">
        <w:tc>
          <w:tcPr>
            <w:tcW w:w="9104" w:type="dxa"/>
            <w:gridSpan w:val="2"/>
          </w:tcPr>
          <w:p w14:paraId="7E43EB12" w14:textId="77777777" w:rsidR="0075107E" w:rsidRPr="00172567" w:rsidRDefault="0075107E" w:rsidP="004F02B3">
            <w:pPr>
              <w:rPr>
                <w:rFonts w:ascii="Arial" w:hAnsi="Arial" w:cs="Arial"/>
                <w:sz w:val="20"/>
                <w:szCs w:val="20"/>
              </w:rPr>
            </w:pPr>
            <w:r w:rsidRPr="006537E5">
              <w:rPr>
                <w:rFonts w:ascii="Arial" w:hAnsi="Arial" w:cs="Arial"/>
                <w:b/>
                <w:sz w:val="20"/>
                <w:szCs w:val="20"/>
              </w:rPr>
              <w:t>Termín</w:t>
            </w:r>
          </w:p>
        </w:tc>
      </w:tr>
      <w:tr w:rsidR="0075107E" w:rsidRPr="00172567" w14:paraId="241E3720" w14:textId="77777777" w:rsidTr="001B04DB">
        <w:trPr>
          <w:trHeight w:val="865"/>
        </w:trPr>
        <w:tc>
          <w:tcPr>
            <w:tcW w:w="7230" w:type="dxa"/>
          </w:tcPr>
          <w:p w14:paraId="6199F214" w14:textId="12AD7EB0" w:rsidR="0075107E" w:rsidRPr="00172567" w:rsidRDefault="00E220C3" w:rsidP="004F02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 rozmezí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1.10.2015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15.11</w:t>
            </w:r>
            <w:r w:rsidR="0075107E">
              <w:rPr>
                <w:rFonts w:ascii="Arial" w:hAnsi="Arial" w:cs="Arial"/>
                <w:bCs/>
                <w:sz w:val="20"/>
                <w:szCs w:val="20"/>
              </w:rPr>
              <w:t>.2015, minimálně 10 pracovních dnů (bez cesty).</w:t>
            </w:r>
          </w:p>
        </w:tc>
        <w:tc>
          <w:tcPr>
            <w:tcW w:w="1874" w:type="dxa"/>
          </w:tcPr>
          <w:p w14:paraId="69E8D41C" w14:textId="77777777" w:rsidR="0075107E" w:rsidRPr="006537E5" w:rsidRDefault="0075107E" w:rsidP="004F02B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F02B3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Zde uchazeč uvede konkrétní termín zájezdu:</w:t>
            </w:r>
          </w:p>
        </w:tc>
      </w:tr>
      <w:tr w:rsidR="0075107E" w:rsidRPr="00172567" w14:paraId="40124128" w14:textId="77777777" w:rsidTr="004F02B3">
        <w:tc>
          <w:tcPr>
            <w:tcW w:w="9104" w:type="dxa"/>
            <w:gridSpan w:val="2"/>
          </w:tcPr>
          <w:p w14:paraId="36359141" w14:textId="77777777" w:rsidR="0075107E" w:rsidRPr="00172567" w:rsidRDefault="0075107E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567">
              <w:rPr>
                <w:rFonts w:ascii="Arial" w:hAnsi="Arial" w:cs="Arial"/>
                <w:b/>
                <w:sz w:val="20"/>
                <w:szCs w:val="20"/>
              </w:rPr>
              <w:t>Počet účastníků</w:t>
            </w:r>
          </w:p>
        </w:tc>
      </w:tr>
      <w:tr w:rsidR="0075107E" w:rsidRPr="00172567" w14:paraId="268168F2" w14:textId="77777777" w:rsidTr="004F02B3">
        <w:tc>
          <w:tcPr>
            <w:tcW w:w="7230" w:type="dxa"/>
          </w:tcPr>
          <w:p w14:paraId="175A6D81" w14:textId="39873D32" w:rsidR="0075107E" w:rsidRPr="00172567" w:rsidRDefault="0075107E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učitel</w:t>
            </w:r>
          </w:p>
        </w:tc>
        <w:tc>
          <w:tcPr>
            <w:tcW w:w="1874" w:type="dxa"/>
          </w:tcPr>
          <w:p w14:paraId="0327BCC4" w14:textId="77777777" w:rsidR="0075107E" w:rsidRPr="00172567" w:rsidRDefault="0075107E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07E" w:rsidRPr="00172567" w14:paraId="21CF1B84" w14:textId="77777777" w:rsidTr="004F02B3">
        <w:tc>
          <w:tcPr>
            <w:tcW w:w="9104" w:type="dxa"/>
            <w:gridSpan w:val="2"/>
          </w:tcPr>
          <w:p w14:paraId="4DA3D92B" w14:textId="77777777" w:rsidR="0075107E" w:rsidRPr="00172567" w:rsidRDefault="0075107E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2567">
              <w:rPr>
                <w:rFonts w:ascii="Arial" w:hAnsi="Arial" w:cs="Arial"/>
                <w:b/>
                <w:sz w:val="20"/>
                <w:szCs w:val="20"/>
              </w:rPr>
              <w:t>Jazyková výuka</w:t>
            </w:r>
          </w:p>
        </w:tc>
      </w:tr>
      <w:tr w:rsidR="0075107E" w:rsidRPr="00172567" w14:paraId="402A6086" w14:textId="77777777" w:rsidTr="004F02B3">
        <w:tc>
          <w:tcPr>
            <w:tcW w:w="7230" w:type="dxa"/>
          </w:tcPr>
          <w:p w14:paraId="215F6914" w14:textId="183A47D4" w:rsidR="0075107E" w:rsidRPr="00172567" w:rsidRDefault="0075107E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Kurz němčiny pro učitele se zaměřením na zlepšení jazykových kompetencí obecně.</w:t>
            </w:r>
          </w:p>
        </w:tc>
        <w:tc>
          <w:tcPr>
            <w:tcW w:w="1874" w:type="dxa"/>
          </w:tcPr>
          <w:p w14:paraId="644EDABD" w14:textId="77777777" w:rsidR="0075107E" w:rsidRPr="00172567" w:rsidRDefault="0075107E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07E" w:rsidRPr="00FB12B0" w14:paraId="6D618993" w14:textId="77777777" w:rsidTr="004F02B3">
        <w:tc>
          <w:tcPr>
            <w:tcW w:w="7230" w:type="dxa"/>
          </w:tcPr>
          <w:p w14:paraId="34C5C2AE" w14:textId="6EA18A60" w:rsidR="0075107E" w:rsidRDefault="0075107E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Minimálně 20 vyučovacích hodin týdně (během 5 pracovních dnů), tj. celkem 40 vyučovacích hodin za dobu pobytu. Vyučovací hodina trvá nejméně 45 minut.</w:t>
            </w:r>
          </w:p>
        </w:tc>
        <w:tc>
          <w:tcPr>
            <w:tcW w:w="1874" w:type="dxa"/>
          </w:tcPr>
          <w:p w14:paraId="21CA6A6D" w14:textId="77777777" w:rsidR="0075107E" w:rsidRPr="00FB12B0" w:rsidRDefault="0075107E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07E" w:rsidRPr="00FB12B0" w14:paraId="706E86EA" w14:textId="77777777" w:rsidTr="004F02B3">
        <w:tc>
          <w:tcPr>
            <w:tcW w:w="7230" w:type="dxa"/>
          </w:tcPr>
          <w:p w14:paraId="51E7AC29" w14:textId="30C134EB" w:rsidR="0075107E" w:rsidRPr="00FB12B0" w:rsidRDefault="00053FCC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ceně pobytu budou učební materiály učební materiály a Osvědčení o </w:t>
            </w:r>
            <w:r w:rsidR="0075107E">
              <w:rPr>
                <w:rFonts w:ascii="Arial" w:hAnsi="Arial" w:cs="Arial"/>
                <w:sz w:val="20"/>
                <w:szCs w:val="20"/>
              </w:rPr>
              <w:t>absolvování jazykového kurzu.</w:t>
            </w:r>
          </w:p>
        </w:tc>
        <w:tc>
          <w:tcPr>
            <w:tcW w:w="1874" w:type="dxa"/>
          </w:tcPr>
          <w:p w14:paraId="3FC47FFB" w14:textId="77777777" w:rsidR="0075107E" w:rsidRPr="00FB12B0" w:rsidRDefault="0075107E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07E" w:rsidRPr="00FB12B0" w14:paraId="74B86F8A" w14:textId="77777777" w:rsidTr="004F02B3">
        <w:tc>
          <w:tcPr>
            <w:tcW w:w="9104" w:type="dxa"/>
            <w:gridSpan w:val="2"/>
          </w:tcPr>
          <w:p w14:paraId="5B3AAAD4" w14:textId="77777777" w:rsidR="0075107E" w:rsidRPr="0057267B" w:rsidRDefault="0075107E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267B">
              <w:rPr>
                <w:rFonts w:ascii="Arial" w:hAnsi="Arial" w:cs="Arial"/>
                <w:b/>
                <w:sz w:val="20"/>
                <w:szCs w:val="20"/>
              </w:rPr>
              <w:t>Ubytování a strava:</w:t>
            </w:r>
          </w:p>
        </w:tc>
      </w:tr>
      <w:tr w:rsidR="0075107E" w:rsidRPr="00FB12B0" w14:paraId="48609F9F" w14:textId="77777777" w:rsidTr="004F02B3">
        <w:tc>
          <w:tcPr>
            <w:tcW w:w="7230" w:type="dxa"/>
          </w:tcPr>
          <w:p w14:paraId="629BE9E1" w14:textId="7D197519" w:rsidR="0075107E" w:rsidRPr="00FB12B0" w:rsidRDefault="00E220C3" w:rsidP="00E220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3FCC">
              <w:rPr>
                <w:rFonts w:ascii="Arial" w:hAnsi="Arial" w:cs="Arial"/>
                <w:sz w:val="20"/>
                <w:szCs w:val="20"/>
              </w:rPr>
              <w:t>Typ ubytování: v ubytovacím zařízení hotelového typu se standardem 3* nebo v hostitelských rodinách.</w:t>
            </w:r>
          </w:p>
        </w:tc>
        <w:tc>
          <w:tcPr>
            <w:tcW w:w="1874" w:type="dxa"/>
          </w:tcPr>
          <w:p w14:paraId="12685A65" w14:textId="77777777" w:rsidR="0075107E" w:rsidRPr="00FB12B0" w:rsidRDefault="0075107E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07E" w:rsidRPr="00FB12B0" w14:paraId="72308BE7" w14:textId="77777777" w:rsidTr="004F02B3">
        <w:tc>
          <w:tcPr>
            <w:tcW w:w="7230" w:type="dxa"/>
          </w:tcPr>
          <w:p w14:paraId="3DD862D0" w14:textId="35EE1C47" w:rsidR="0075107E" w:rsidRPr="00FB12B0" w:rsidRDefault="00E220C3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Stravování: polo</w:t>
            </w:r>
            <w:r w:rsidR="0075107E">
              <w:rPr>
                <w:rFonts w:ascii="Arial" w:hAnsi="Arial" w:cs="Arial"/>
                <w:sz w:val="20"/>
                <w:szCs w:val="20"/>
              </w:rPr>
              <w:t>penze</w:t>
            </w:r>
            <w:r>
              <w:rPr>
                <w:rFonts w:ascii="Arial" w:hAnsi="Arial" w:cs="Arial"/>
                <w:sz w:val="20"/>
                <w:szCs w:val="20"/>
              </w:rPr>
              <w:t xml:space="preserve"> včetně víkendů</w:t>
            </w:r>
          </w:p>
        </w:tc>
        <w:tc>
          <w:tcPr>
            <w:tcW w:w="1874" w:type="dxa"/>
          </w:tcPr>
          <w:p w14:paraId="3153AD6A" w14:textId="77777777" w:rsidR="0075107E" w:rsidRPr="00FB12B0" w:rsidRDefault="0075107E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107E" w:rsidRPr="00FB12B0" w14:paraId="3FFB6688" w14:textId="77777777" w:rsidTr="004F02B3">
        <w:tc>
          <w:tcPr>
            <w:tcW w:w="9104" w:type="dxa"/>
            <w:gridSpan w:val="2"/>
          </w:tcPr>
          <w:p w14:paraId="4B74194C" w14:textId="77777777" w:rsidR="0075107E" w:rsidRPr="00FB12B0" w:rsidRDefault="0075107E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12B0">
              <w:rPr>
                <w:rFonts w:ascii="Arial" w:hAnsi="Arial" w:cs="Arial"/>
                <w:b/>
                <w:sz w:val="20"/>
                <w:szCs w:val="20"/>
              </w:rPr>
              <w:lastRenderedPageBreak/>
              <w:t>Doprava</w:t>
            </w:r>
          </w:p>
        </w:tc>
      </w:tr>
      <w:tr w:rsidR="0075107E" w:rsidRPr="00FB12B0" w14:paraId="3B2CA630" w14:textId="77777777" w:rsidTr="004F02B3">
        <w:tc>
          <w:tcPr>
            <w:tcW w:w="7230" w:type="dxa"/>
          </w:tcPr>
          <w:p w14:paraId="2A9934CB" w14:textId="7E304A42" w:rsidR="0075107E" w:rsidRPr="006537E5" w:rsidRDefault="0075107E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Vlakem tam i zpět. Účastník obdrží také zvýhodněnou permanentní jízdenku na vídeň</w:t>
            </w:r>
            <w:r w:rsidR="00964005">
              <w:rPr>
                <w:rFonts w:ascii="Arial" w:hAnsi="Arial" w:cs="Arial"/>
                <w:sz w:val="20"/>
                <w:szCs w:val="20"/>
              </w:rPr>
              <w:t>skou MHD (</w:t>
            </w:r>
            <w:proofErr w:type="spellStart"/>
            <w:r w:rsidR="00964005">
              <w:rPr>
                <w:rFonts w:ascii="Arial" w:hAnsi="Arial" w:cs="Arial"/>
                <w:sz w:val="20"/>
                <w:szCs w:val="20"/>
              </w:rPr>
              <w:t>Wien</w:t>
            </w:r>
            <w:proofErr w:type="spellEnd"/>
            <w:r w:rsidR="009640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4005">
              <w:rPr>
                <w:rFonts w:ascii="Arial" w:hAnsi="Arial" w:cs="Arial"/>
                <w:sz w:val="20"/>
                <w:szCs w:val="20"/>
              </w:rPr>
              <w:t>Karte</w:t>
            </w:r>
            <w:proofErr w:type="spellEnd"/>
            <w:r w:rsidR="00964005">
              <w:rPr>
                <w:rFonts w:ascii="Arial" w:hAnsi="Arial" w:cs="Arial"/>
                <w:sz w:val="20"/>
                <w:szCs w:val="20"/>
              </w:rPr>
              <w:t>) na celou dobu pobytu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74" w:type="dxa"/>
          </w:tcPr>
          <w:p w14:paraId="528B0ADD" w14:textId="77777777" w:rsidR="0075107E" w:rsidRPr="00FB12B0" w:rsidRDefault="0075107E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04DB" w:rsidRPr="00FB12B0" w14:paraId="663430B2" w14:textId="77777777" w:rsidTr="004F02B3">
        <w:tc>
          <w:tcPr>
            <w:tcW w:w="7230" w:type="dxa"/>
          </w:tcPr>
          <w:p w14:paraId="3EF0FD2B" w14:textId="28639D1E" w:rsidR="001B04DB" w:rsidRDefault="001B04DB" w:rsidP="004F02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0C3">
              <w:rPr>
                <w:rFonts w:ascii="Arial" w:hAnsi="Arial" w:cs="Arial"/>
                <w:b/>
                <w:sz w:val="20"/>
                <w:szCs w:val="20"/>
              </w:rPr>
              <w:t>Pojištění</w:t>
            </w:r>
          </w:p>
        </w:tc>
        <w:tc>
          <w:tcPr>
            <w:tcW w:w="1874" w:type="dxa"/>
          </w:tcPr>
          <w:p w14:paraId="3E2D2D6B" w14:textId="77777777" w:rsidR="001B04DB" w:rsidRPr="00FB12B0" w:rsidRDefault="001B04DB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04DB" w:rsidRPr="00FB12B0" w14:paraId="7E088858" w14:textId="77777777" w:rsidTr="004F02B3">
        <w:tc>
          <w:tcPr>
            <w:tcW w:w="7230" w:type="dxa"/>
          </w:tcPr>
          <w:p w14:paraId="7B3CF9CC" w14:textId="58DCFE82" w:rsidR="001B04DB" w:rsidRPr="00053FCC" w:rsidRDefault="00E220C3" w:rsidP="001B04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3FCC">
              <w:rPr>
                <w:rFonts w:ascii="Arial" w:hAnsi="Arial" w:cs="Arial"/>
                <w:sz w:val="20"/>
                <w:szCs w:val="20"/>
              </w:rPr>
              <w:t>Uchazeč má sjednané pojištění záruky pro případ úpadku cestovní kanceláře nebo v případě zprostředkování služby (předmět zakázky) sjednané pojištění záruky pro případ úpadku má cestovní kancelář, pro kterou tuto službu (předmět zakázky) zprostředkovává. Dále cestovní pojištění léčebných výloh, zavazadel a pojištění stornopoplatků.</w:t>
            </w:r>
          </w:p>
        </w:tc>
        <w:tc>
          <w:tcPr>
            <w:tcW w:w="1874" w:type="dxa"/>
          </w:tcPr>
          <w:p w14:paraId="6D47FED8" w14:textId="77777777" w:rsidR="001B04DB" w:rsidRPr="00053FCC" w:rsidRDefault="001B04DB" w:rsidP="004F02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2547A1" w14:textId="77777777" w:rsidR="0075107E" w:rsidRDefault="0075107E" w:rsidP="00457B0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sectPr w:rsidR="0075107E" w:rsidSect="00017A7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418" w:bottom="1134" w:left="1418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9B67C" w14:textId="77777777" w:rsidR="0084140A" w:rsidRDefault="0084140A" w:rsidP="00D040EE">
      <w:pPr>
        <w:spacing w:before="0"/>
      </w:pPr>
      <w:r>
        <w:separator/>
      </w:r>
    </w:p>
  </w:endnote>
  <w:endnote w:type="continuationSeparator" w:id="0">
    <w:p w14:paraId="71B29625" w14:textId="77777777" w:rsidR="0084140A" w:rsidRDefault="0084140A" w:rsidP="00D040E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661548"/>
      <w:docPartObj>
        <w:docPartGallery w:val="Page Numbers (Bottom of Page)"/>
        <w:docPartUnique/>
      </w:docPartObj>
    </w:sdtPr>
    <w:sdtEndPr/>
    <w:sdtContent>
      <w:p w14:paraId="72A0639B" w14:textId="790BD2CA" w:rsidR="00411282" w:rsidRPr="006802BD" w:rsidRDefault="006802BD" w:rsidP="006802B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A7A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245761"/>
      <w:docPartObj>
        <w:docPartGallery w:val="Page Numbers (Bottom of Page)"/>
        <w:docPartUnique/>
      </w:docPartObj>
    </w:sdtPr>
    <w:sdtEndPr/>
    <w:sdtContent>
      <w:p w14:paraId="58549A55" w14:textId="12D81632" w:rsidR="00007152" w:rsidRDefault="006802BD" w:rsidP="0000715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A7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E84F5" w14:textId="77777777" w:rsidR="0084140A" w:rsidRDefault="0084140A" w:rsidP="00D040EE">
      <w:pPr>
        <w:spacing w:before="0"/>
      </w:pPr>
      <w:r>
        <w:separator/>
      </w:r>
    </w:p>
  </w:footnote>
  <w:footnote w:type="continuationSeparator" w:id="0">
    <w:p w14:paraId="2EAD0001" w14:textId="77777777" w:rsidR="0084140A" w:rsidRDefault="0084140A" w:rsidP="00D040E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06399" w14:textId="77777777" w:rsidR="00411282" w:rsidRDefault="00411282">
    <w:pPr>
      <w:pStyle w:val="Zhlav"/>
    </w:pPr>
    <w:r w:rsidRPr="00411282">
      <w:rPr>
        <w:noProof/>
      </w:rPr>
      <w:drawing>
        <wp:anchor distT="0" distB="0" distL="0" distR="0" simplePos="0" relativeHeight="251663360" behindDoc="0" locked="0" layoutInCell="1" allowOverlap="1" wp14:anchorId="72A0639D" wp14:editId="72A0639E">
          <wp:simplePos x="0" y="0"/>
          <wp:positionH relativeFrom="margin">
            <wp:posOffset>-110980</wp:posOffset>
          </wp:positionH>
          <wp:positionV relativeFrom="paragraph">
            <wp:posOffset>14400</wp:posOffset>
          </wp:positionV>
          <wp:extent cx="6086550" cy="1483200"/>
          <wp:effectExtent l="19050" t="0" r="0" b="0"/>
          <wp:wrapSquare wrapText="largest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935" cy="14827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0639C" w14:textId="77777777" w:rsidR="00B46442" w:rsidRPr="00411282" w:rsidRDefault="00411282" w:rsidP="00411282">
    <w:pPr>
      <w:pStyle w:val="Zhlav"/>
    </w:pPr>
    <w:r w:rsidRPr="00411282">
      <w:rPr>
        <w:noProof/>
      </w:rPr>
      <w:drawing>
        <wp:anchor distT="0" distB="0" distL="0" distR="0" simplePos="0" relativeHeight="251659264" behindDoc="0" locked="0" layoutInCell="1" allowOverlap="1" wp14:anchorId="72A0639F" wp14:editId="72A063A0">
          <wp:simplePos x="0" y="0"/>
          <wp:positionH relativeFrom="margin">
            <wp:posOffset>-111125</wp:posOffset>
          </wp:positionH>
          <wp:positionV relativeFrom="paragraph">
            <wp:posOffset>0</wp:posOffset>
          </wp:positionV>
          <wp:extent cx="6086475" cy="1490345"/>
          <wp:effectExtent l="19050" t="0" r="9525" b="0"/>
          <wp:wrapSquare wrapText="largest"/>
          <wp:docPr id="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9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441A4944"/>
    <w:multiLevelType w:val="hybridMultilevel"/>
    <w:tmpl w:val="AC1AEAE2"/>
    <w:lvl w:ilvl="0" w:tplc="D14861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C3467"/>
    <w:multiLevelType w:val="hybridMultilevel"/>
    <w:tmpl w:val="828A847E"/>
    <w:lvl w:ilvl="0" w:tplc="3CB09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9C2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900A4096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itulek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>
    <w:nsid w:val="71841DB6"/>
    <w:multiLevelType w:val="hybridMultilevel"/>
    <w:tmpl w:val="D57214DE"/>
    <w:lvl w:ilvl="0" w:tplc="0FAEE2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EE"/>
    <w:rsid w:val="0000558C"/>
    <w:rsid w:val="00007152"/>
    <w:rsid w:val="00017A7A"/>
    <w:rsid w:val="0002205C"/>
    <w:rsid w:val="00033EAF"/>
    <w:rsid w:val="00053FCC"/>
    <w:rsid w:val="000F5EE0"/>
    <w:rsid w:val="00103590"/>
    <w:rsid w:val="00103ADE"/>
    <w:rsid w:val="0012410A"/>
    <w:rsid w:val="00137E96"/>
    <w:rsid w:val="00153FA9"/>
    <w:rsid w:val="00194A4F"/>
    <w:rsid w:val="001A66E3"/>
    <w:rsid w:val="001B04DB"/>
    <w:rsid w:val="001C4252"/>
    <w:rsid w:val="001F262D"/>
    <w:rsid w:val="00213177"/>
    <w:rsid w:val="002134D5"/>
    <w:rsid w:val="0023162A"/>
    <w:rsid w:val="00243D33"/>
    <w:rsid w:val="00252DF3"/>
    <w:rsid w:val="00256ED2"/>
    <w:rsid w:val="00261A6F"/>
    <w:rsid w:val="00285B24"/>
    <w:rsid w:val="002C6E70"/>
    <w:rsid w:val="002F6569"/>
    <w:rsid w:val="00301C90"/>
    <w:rsid w:val="00312F4B"/>
    <w:rsid w:val="003151A3"/>
    <w:rsid w:val="00320A5A"/>
    <w:rsid w:val="00327D67"/>
    <w:rsid w:val="0034460D"/>
    <w:rsid w:val="00346FAB"/>
    <w:rsid w:val="00351B36"/>
    <w:rsid w:val="00365BD0"/>
    <w:rsid w:val="003845E3"/>
    <w:rsid w:val="00393076"/>
    <w:rsid w:val="00394BEC"/>
    <w:rsid w:val="00405FE5"/>
    <w:rsid w:val="00411282"/>
    <w:rsid w:val="0042678A"/>
    <w:rsid w:val="00456814"/>
    <w:rsid w:val="00457A7A"/>
    <w:rsid w:val="00457B05"/>
    <w:rsid w:val="00474473"/>
    <w:rsid w:val="00477262"/>
    <w:rsid w:val="004925E8"/>
    <w:rsid w:val="004A15AB"/>
    <w:rsid w:val="004A25BB"/>
    <w:rsid w:val="004B0AC0"/>
    <w:rsid w:val="004B2246"/>
    <w:rsid w:val="00524FBB"/>
    <w:rsid w:val="00567894"/>
    <w:rsid w:val="005B2496"/>
    <w:rsid w:val="005C3507"/>
    <w:rsid w:val="005D3857"/>
    <w:rsid w:val="005D4AFA"/>
    <w:rsid w:val="00600121"/>
    <w:rsid w:val="00603B74"/>
    <w:rsid w:val="00652E82"/>
    <w:rsid w:val="006537E5"/>
    <w:rsid w:val="006802BD"/>
    <w:rsid w:val="0069183B"/>
    <w:rsid w:val="006954DB"/>
    <w:rsid w:val="006B2BDC"/>
    <w:rsid w:val="006C1404"/>
    <w:rsid w:val="00700B6A"/>
    <w:rsid w:val="00721746"/>
    <w:rsid w:val="007348FF"/>
    <w:rsid w:val="007427D2"/>
    <w:rsid w:val="0075107E"/>
    <w:rsid w:val="00753DA6"/>
    <w:rsid w:val="00777AB9"/>
    <w:rsid w:val="0079620D"/>
    <w:rsid w:val="007D4986"/>
    <w:rsid w:val="007E23CC"/>
    <w:rsid w:val="0083386C"/>
    <w:rsid w:val="0084140A"/>
    <w:rsid w:val="0085292D"/>
    <w:rsid w:val="0085623F"/>
    <w:rsid w:val="00860883"/>
    <w:rsid w:val="0086164B"/>
    <w:rsid w:val="00892E1B"/>
    <w:rsid w:val="008D5100"/>
    <w:rsid w:val="008E6144"/>
    <w:rsid w:val="008F7CCF"/>
    <w:rsid w:val="009018CC"/>
    <w:rsid w:val="009138AA"/>
    <w:rsid w:val="009200F5"/>
    <w:rsid w:val="00964005"/>
    <w:rsid w:val="00965341"/>
    <w:rsid w:val="00970D06"/>
    <w:rsid w:val="009C33C3"/>
    <w:rsid w:val="009F3BB9"/>
    <w:rsid w:val="00A37ADC"/>
    <w:rsid w:val="00AA5708"/>
    <w:rsid w:val="00AA628D"/>
    <w:rsid w:val="00AC62B2"/>
    <w:rsid w:val="00AD5037"/>
    <w:rsid w:val="00AF1BC4"/>
    <w:rsid w:val="00AF37E5"/>
    <w:rsid w:val="00B222C7"/>
    <w:rsid w:val="00B400DF"/>
    <w:rsid w:val="00B46442"/>
    <w:rsid w:val="00B91145"/>
    <w:rsid w:val="00BA5AAB"/>
    <w:rsid w:val="00C216DA"/>
    <w:rsid w:val="00C258AD"/>
    <w:rsid w:val="00C44E6A"/>
    <w:rsid w:val="00C459CA"/>
    <w:rsid w:val="00C45B94"/>
    <w:rsid w:val="00C51CF0"/>
    <w:rsid w:val="00C8634A"/>
    <w:rsid w:val="00C95674"/>
    <w:rsid w:val="00CB145B"/>
    <w:rsid w:val="00CF6A90"/>
    <w:rsid w:val="00D040EE"/>
    <w:rsid w:val="00D711A7"/>
    <w:rsid w:val="00D827C2"/>
    <w:rsid w:val="00D82894"/>
    <w:rsid w:val="00D95F1B"/>
    <w:rsid w:val="00DC6334"/>
    <w:rsid w:val="00DE0906"/>
    <w:rsid w:val="00E220C3"/>
    <w:rsid w:val="00E319C6"/>
    <w:rsid w:val="00E703C3"/>
    <w:rsid w:val="00E71E61"/>
    <w:rsid w:val="00EC3D76"/>
    <w:rsid w:val="00F17781"/>
    <w:rsid w:val="00F2518C"/>
    <w:rsid w:val="00F31781"/>
    <w:rsid w:val="00F97E3D"/>
    <w:rsid w:val="00FB6F15"/>
    <w:rsid w:val="00FC4771"/>
    <w:rsid w:val="00FD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A062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6442"/>
    <w:pPr>
      <w:spacing w:before="120"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D040EE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040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Titulek">
    <w:name w:val="caption"/>
    <w:basedOn w:val="Normln"/>
    <w:next w:val="Normln"/>
    <w:qFormat/>
    <w:rsid w:val="00D040EE"/>
    <w:pPr>
      <w:numPr>
        <w:ilvl w:val="8"/>
        <w:numId w:val="1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psmene">
    <w:name w:val="Text písmene"/>
    <w:basedOn w:val="Normln"/>
    <w:uiPriority w:val="99"/>
    <w:rsid w:val="00D040EE"/>
    <w:pPr>
      <w:numPr>
        <w:ilvl w:val="7"/>
        <w:numId w:val="1"/>
      </w:numPr>
      <w:jc w:val="both"/>
      <w:outlineLvl w:val="7"/>
    </w:pPr>
  </w:style>
  <w:style w:type="paragraph" w:styleId="Odstavecseseznamem">
    <w:name w:val="List Paragraph"/>
    <w:basedOn w:val="Normln"/>
    <w:uiPriority w:val="34"/>
    <w:qFormat/>
    <w:rsid w:val="00D040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040E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040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8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82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457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457B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7B05"/>
    <w:pPr>
      <w:spacing w:before="0"/>
      <w:ind w:left="0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7B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292D"/>
    <w:pPr>
      <w:spacing w:before="120"/>
      <w:ind w:left="227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292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6442"/>
    <w:pPr>
      <w:spacing w:before="120"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D040EE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040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0EE"/>
    <w:rPr>
      <w:rFonts w:ascii="Times New Roman" w:eastAsia="Times New Roman" w:hAnsi="Times New Roman" w:cs="Times New Roman"/>
      <w:sz w:val="24"/>
      <w:szCs w:val="24"/>
    </w:rPr>
  </w:style>
  <w:style w:type="paragraph" w:styleId="Titulek">
    <w:name w:val="caption"/>
    <w:basedOn w:val="Normln"/>
    <w:next w:val="Normln"/>
    <w:qFormat/>
    <w:rsid w:val="00D040EE"/>
    <w:pPr>
      <w:numPr>
        <w:ilvl w:val="8"/>
        <w:numId w:val="1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psmene">
    <w:name w:val="Text písmene"/>
    <w:basedOn w:val="Normln"/>
    <w:uiPriority w:val="99"/>
    <w:rsid w:val="00D040EE"/>
    <w:pPr>
      <w:numPr>
        <w:ilvl w:val="7"/>
        <w:numId w:val="1"/>
      </w:numPr>
      <w:jc w:val="both"/>
      <w:outlineLvl w:val="7"/>
    </w:pPr>
  </w:style>
  <w:style w:type="paragraph" w:styleId="Odstavecseseznamem">
    <w:name w:val="List Paragraph"/>
    <w:basedOn w:val="Normln"/>
    <w:uiPriority w:val="34"/>
    <w:qFormat/>
    <w:rsid w:val="00D040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040EE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040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8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82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457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457B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7B05"/>
    <w:pPr>
      <w:spacing w:before="0"/>
      <w:ind w:left="0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7B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292D"/>
    <w:pPr>
      <w:spacing w:before="120"/>
      <w:ind w:left="227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292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BA3E3-B846-4CD3-8EE8-731A103D0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500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Fialova</dc:creator>
  <cp:lastModifiedBy>Michaela Holcova</cp:lastModifiedBy>
  <cp:revision>19</cp:revision>
  <cp:lastPrinted>2015-08-24T14:00:00Z</cp:lastPrinted>
  <dcterms:created xsi:type="dcterms:W3CDTF">2015-08-24T13:11:00Z</dcterms:created>
  <dcterms:modified xsi:type="dcterms:W3CDTF">2015-08-26T13:47:00Z</dcterms:modified>
</cp:coreProperties>
</file>