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1072B03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 xml:space="preserve">Management ZCHÚ KHK 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0B4D18B2" w:rsidR="00BB4AD7" w:rsidRPr="00CB5F85" w:rsidRDefault="00704092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4092">
              <w:rPr>
                <w:rFonts w:ascii="Arial" w:hAnsi="Arial" w:cs="Arial"/>
                <w:b/>
                <w:sz w:val="20"/>
                <w:szCs w:val="20"/>
              </w:rPr>
              <w:t>Obnova značení v lokalitě PP Březinka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A708D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535601"/>
    <w:rsid w:val="005416A7"/>
    <w:rsid w:val="00541786"/>
    <w:rsid w:val="00552E36"/>
    <w:rsid w:val="00554011"/>
    <w:rsid w:val="00555822"/>
    <w:rsid w:val="00555ED1"/>
    <w:rsid w:val="00563254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4092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8E3AEB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2478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A034E"/>
    <w:rsid w:val="00DC7C41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D6850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20</cp:revision>
  <dcterms:created xsi:type="dcterms:W3CDTF">2021-02-22T08:37:00Z</dcterms:created>
  <dcterms:modified xsi:type="dcterms:W3CDTF">2025-06-04T17:50:00Z</dcterms:modified>
</cp:coreProperties>
</file>