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23E12B22" w14:textId="77777777" w:rsidR="003D6829" w:rsidRDefault="003D6829" w:rsidP="003D6829">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Ivana Bartošová, Ph.D.</w:t>
      </w:r>
    </w:p>
    <w:p w14:paraId="10406FDA" w14:textId="77777777" w:rsidR="003D6829" w:rsidRDefault="003D6829" w:rsidP="003D6829">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702 118 495, email: </w:t>
      </w:r>
      <w:hyperlink r:id="rId8" w:history="1">
        <w:r w:rsidRPr="006C25E6">
          <w:rPr>
            <w:rStyle w:val="Hypertextovodkaz"/>
            <w:rFonts w:ascii="Arial" w:eastAsia="Times New Roman" w:hAnsi="Arial" w:cs="Arial"/>
            <w:sz w:val="20"/>
            <w:szCs w:val="20"/>
            <w:lang w:eastAsia="cs-CZ"/>
          </w:rPr>
          <w:t>ibartosova@khk.cz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0CED3184"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3D6829" w:rsidRPr="003D6829">
        <w:rPr>
          <w:rFonts w:ascii="Arial" w:hAnsi="Arial" w:cs="Arial"/>
          <w:b/>
          <w:bCs/>
          <w:sz w:val="20"/>
          <w:szCs w:val="20"/>
        </w:rPr>
        <w:t>Mozaikové kosení travních porostů v lokalitě PP Na Plachtě 3</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D6829">
        <w:rPr>
          <w:rFonts w:ascii="Arial" w:hAnsi="Arial" w:cs="Arial"/>
          <w:sz w:val="20"/>
          <w:szCs w:val="20"/>
        </w:rPr>
        <w:t>4</w:t>
      </w:r>
      <w:r w:rsidR="003F42F8">
        <w:rPr>
          <w:rFonts w:ascii="Arial" w:hAnsi="Arial" w:cs="Arial"/>
          <w:sz w:val="20"/>
          <w:szCs w:val="20"/>
        </w:rPr>
        <w:t xml:space="preserve">. </w:t>
      </w:r>
      <w:r w:rsidR="003D6829">
        <w:rPr>
          <w:rFonts w:ascii="Arial" w:hAnsi="Arial" w:cs="Arial"/>
          <w:sz w:val="20"/>
          <w:szCs w:val="20"/>
        </w:rPr>
        <w:t>6</w:t>
      </w:r>
      <w:r w:rsidR="003F42F8">
        <w:rPr>
          <w:rFonts w:ascii="Arial" w:hAnsi="Arial" w:cs="Arial"/>
          <w:sz w:val="20"/>
          <w:szCs w:val="20"/>
        </w:rPr>
        <w:t>.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67B092F0" w:rsidR="000478F6" w:rsidRPr="00116DF1" w:rsidRDefault="000478F6" w:rsidP="000469E9">
      <w:pPr>
        <w:pStyle w:val="Odstavec"/>
        <w:numPr>
          <w:ilvl w:val="2"/>
          <w:numId w:val="4"/>
        </w:numPr>
        <w:spacing w:after="120" w:line="276" w:lineRule="auto"/>
        <w:rPr>
          <w:rFonts w:ascii="Arial" w:hAnsi="Arial" w:cs="Arial"/>
          <w:noProof w:val="0"/>
          <w:color w:val="auto"/>
          <w:sz w:val="20"/>
          <w:lang w:val="cs-CZ"/>
        </w:rPr>
      </w:pPr>
      <w:r w:rsidRPr="00116DF1">
        <w:rPr>
          <w:rFonts w:ascii="Arial" w:hAnsi="Arial" w:cs="Arial"/>
          <w:noProof w:val="0"/>
          <w:color w:val="auto"/>
          <w:sz w:val="20"/>
          <w:lang w:val="cs-CZ"/>
        </w:rPr>
        <w:t>ve věcech technických</w:t>
      </w:r>
      <w:r w:rsidR="004B6C0B" w:rsidRPr="00116DF1">
        <w:rPr>
          <w:rFonts w:ascii="Arial" w:hAnsi="Arial" w:cs="Arial"/>
          <w:noProof w:val="0"/>
          <w:color w:val="auto"/>
          <w:sz w:val="20"/>
          <w:lang w:val="cs-CZ"/>
        </w:rPr>
        <w:t>:</w:t>
      </w:r>
      <w:r w:rsidRPr="00116DF1">
        <w:rPr>
          <w:rFonts w:ascii="Arial" w:hAnsi="Arial" w:cs="Arial"/>
          <w:noProof w:val="0"/>
          <w:color w:val="auto"/>
          <w:sz w:val="20"/>
          <w:lang w:val="cs-CZ"/>
        </w:rPr>
        <w:tab/>
      </w:r>
      <w:r w:rsidRPr="00116DF1">
        <w:rPr>
          <w:rFonts w:ascii="Arial" w:hAnsi="Arial" w:cs="Arial"/>
          <w:noProof w:val="0"/>
          <w:color w:val="auto"/>
          <w:sz w:val="20"/>
          <w:lang w:val="cs-CZ"/>
        </w:rPr>
        <w:tab/>
      </w:r>
      <w:r w:rsidR="003D6829">
        <w:rPr>
          <w:rFonts w:ascii="Arial" w:hAnsi="Arial" w:cs="Arial"/>
          <w:sz w:val="20"/>
          <w:lang w:eastAsia="cs-CZ"/>
        </w:rPr>
        <w:t>Ing. Ivana Bartošová, Ph.D.</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75920BDB" w:rsidR="00942C51" w:rsidRPr="003D6829" w:rsidRDefault="00942C51" w:rsidP="00A66233">
      <w:pPr>
        <w:pStyle w:val="Odstavecseseznamem"/>
        <w:numPr>
          <w:ilvl w:val="0"/>
          <w:numId w:val="6"/>
        </w:numPr>
        <w:jc w:val="both"/>
        <w:rPr>
          <w:rFonts w:ascii="Arial" w:hAnsi="Arial" w:cs="Arial"/>
          <w:sz w:val="20"/>
          <w:szCs w:val="20"/>
        </w:rPr>
      </w:pPr>
      <w:r w:rsidRPr="003D6829">
        <w:rPr>
          <w:rFonts w:ascii="Arial" w:hAnsi="Arial" w:cs="Arial"/>
          <w:sz w:val="20"/>
          <w:szCs w:val="20"/>
        </w:rPr>
        <w:t>Zhotovitel se touto smlouvou zavazuje provést na svůj náklad a své nebezpečí pro objednatele dílo</w:t>
      </w:r>
      <w:r w:rsidR="00155038" w:rsidRPr="003D6829">
        <w:rPr>
          <w:rFonts w:ascii="Arial" w:hAnsi="Arial" w:cs="Arial"/>
          <w:sz w:val="20"/>
          <w:szCs w:val="20"/>
        </w:rPr>
        <w:t xml:space="preserve"> spočívající </w:t>
      </w:r>
      <w:r w:rsidR="009D593D" w:rsidRPr="003D6829">
        <w:rPr>
          <w:rFonts w:ascii="Arial" w:hAnsi="Arial" w:cs="Arial"/>
          <w:sz w:val="20"/>
          <w:szCs w:val="20"/>
        </w:rPr>
        <w:t>v</w:t>
      </w:r>
      <w:r w:rsidR="00B00EA5" w:rsidRPr="003D6829">
        <w:rPr>
          <w:rFonts w:ascii="Arial" w:hAnsi="Arial" w:cs="Arial"/>
          <w:sz w:val="20"/>
          <w:szCs w:val="20"/>
        </w:rPr>
        <w:t xml:space="preserve"> </w:t>
      </w:r>
      <w:r w:rsidR="003D6829" w:rsidRPr="003D6829">
        <w:rPr>
          <w:rFonts w:ascii="Arial" w:hAnsi="Arial" w:cs="Arial"/>
          <w:sz w:val="20"/>
          <w:szCs w:val="20"/>
        </w:rPr>
        <w:t xml:space="preserve">Předmětem veřejné zakázky je závazek zhotovitele spočívající v mozaikovitém (pásovém) kosení travních porostů na částech pozemků p. č. 897/4, 897/6, 897/11 a 897/3 v k. </w:t>
      </w:r>
      <w:proofErr w:type="spellStart"/>
      <w:r w:rsidR="003D6829" w:rsidRPr="003D6829">
        <w:rPr>
          <w:rFonts w:ascii="Arial" w:hAnsi="Arial" w:cs="Arial"/>
          <w:sz w:val="20"/>
          <w:szCs w:val="20"/>
        </w:rPr>
        <w:t>ú.</w:t>
      </w:r>
      <w:proofErr w:type="spellEnd"/>
      <w:r w:rsidR="003D6829" w:rsidRPr="003D6829">
        <w:rPr>
          <w:rFonts w:ascii="Arial" w:hAnsi="Arial" w:cs="Arial"/>
          <w:sz w:val="20"/>
          <w:szCs w:val="20"/>
        </w:rPr>
        <w:t xml:space="preserve"> Nový Hradec Králové lehkou mechanizací a křovinořezem s ohledem na výskyt modrásků rodu </w:t>
      </w:r>
      <w:proofErr w:type="spellStart"/>
      <w:r w:rsidR="003D6829" w:rsidRPr="003D6829">
        <w:rPr>
          <w:rFonts w:ascii="Arial" w:hAnsi="Arial" w:cs="Arial"/>
          <w:sz w:val="20"/>
          <w:szCs w:val="20"/>
        </w:rPr>
        <w:t>Maculinea</w:t>
      </w:r>
      <w:proofErr w:type="spellEnd"/>
      <w:r w:rsidR="003D6829" w:rsidRPr="003D6829">
        <w:rPr>
          <w:rFonts w:ascii="Arial" w:hAnsi="Arial" w:cs="Arial"/>
          <w:sz w:val="20"/>
          <w:szCs w:val="20"/>
        </w:rPr>
        <w:t xml:space="preserve"> a jejich živných rostlin (krvavec toten). Kosení bude provedeno na vyšší strniště 10 cm. Louky nebudou koseny za mokra. Pokosená travní hmota bude po důkladném vyhrabání z území přírodní památky Na Plachtě 3 a jejího ochranného pásma odklizena nejpozději do 10 dnů od provedeného kosení. Využití či odstranění biomasy zajistí zhotovitel v souladu s platnou legislativou.</w:t>
      </w:r>
      <w:r w:rsidR="00B00EA5" w:rsidRPr="003D6829">
        <w:rPr>
          <w:rFonts w:ascii="Arial" w:hAnsi="Arial" w:cs="Arial"/>
          <w:sz w:val="20"/>
          <w:szCs w:val="20"/>
        </w:rPr>
        <w:t xml:space="preserve">. </w:t>
      </w:r>
      <w:r w:rsidR="00155038" w:rsidRPr="003D6829">
        <w:rPr>
          <w:rFonts w:ascii="Arial" w:hAnsi="Arial" w:cs="Arial"/>
          <w:sz w:val="20"/>
          <w:szCs w:val="20"/>
        </w:rPr>
        <w:t xml:space="preserve">Přesná časová a plošná specifikace je uvedena v příloze č. 1, která je nedílnou součástí smlouvy </w:t>
      </w:r>
      <w:r w:rsidRPr="003D6829">
        <w:rPr>
          <w:rFonts w:ascii="Arial" w:hAnsi="Arial" w:cs="Arial"/>
          <w:sz w:val="20"/>
          <w:szCs w:val="20"/>
        </w:rPr>
        <w:t>(</w:t>
      </w:r>
      <w:r w:rsidR="008F799A" w:rsidRPr="003D6829">
        <w:rPr>
          <w:rFonts w:ascii="Arial" w:hAnsi="Arial" w:cs="Arial"/>
          <w:sz w:val="20"/>
          <w:szCs w:val="20"/>
        </w:rPr>
        <w:t xml:space="preserve">souhrnně </w:t>
      </w:r>
      <w:r w:rsidRPr="003D6829">
        <w:rPr>
          <w:rFonts w:ascii="Arial" w:hAnsi="Arial" w:cs="Arial"/>
          <w:sz w:val="20"/>
          <w:szCs w:val="20"/>
        </w:rPr>
        <w:t>dále j</w:t>
      </w:r>
      <w:r w:rsidR="008F799A" w:rsidRPr="003D6829">
        <w:rPr>
          <w:rFonts w:ascii="Arial" w:hAnsi="Arial" w:cs="Arial"/>
          <w:sz w:val="20"/>
          <w:szCs w:val="20"/>
        </w:rPr>
        <w:t>ako</w:t>
      </w:r>
      <w:r w:rsidRPr="003D6829">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 xml:space="preserve">Objednatel neposkytuje zálohy. Nárok na cenu díla vzniká zhotoviteli v případě řádného dokončení </w:t>
      </w:r>
      <w:r w:rsidRPr="00066441">
        <w:rPr>
          <w:rFonts w:ascii="Arial" w:hAnsi="Arial" w:cs="Arial"/>
          <w:noProof w:val="0"/>
          <w:color w:val="auto"/>
          <w:sz w:val="20"/>
        </w:rPr>
        <w:lastRenderedPageBreak/>
        <w:t>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1DC36D0"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to </w:t>
      </w:r>
      <w:r w:rsidR="00116DF1" w:rsidRPr="00116DF1">
        <w:rPr>
          <w:rFonts w:ascii="Arial" w:hAnsi="Arial" w:cs="Arial"/>
          <w:sz w:val="20"/>
        </w:rPr>
        <w:t>od 15.0</w:t>
      </w:r>
      <w:r w:rsidR="003D6829">
        <w:rPr>
          <w:rFonts w:ascii="Arial" w:hAnsi="Arial" w:cs="Arial"/>
          <w:sz w:val="20"/>
        </w:rPr>
        <w:t>9</w:t>
      </w:r>
      <w:r w:rsidR="00116DF1" w:rsidRPr="00116DF1">
        <w:rPr>
          <w:rFonts w:ascii="Arial" w:hAnsi="Arial" w:cs="Arial"/>
          <w:sz w:val="20"/>
        </w:rPr>
        <w:t>.2025 do 1</w:t>
      </w:r>
      <w:r w:rsidR="003D6829">
        <w:rPr>
          <w:rFonts w:ascii="Arial" w:hAnsi="Arial" w:cs="Arial"/>
          <w:sz w:val="20"/>
        </w:rPr>
        <w:t>5</w:t>
      </w:r>
      <w:r w:rsidR="00116DF1" w:rsidRPr="00116DF1">
        <w:rPr>
          <w:rFonts w:ascii="Arial" w:hAnsi="Arial" w:cs="Arial"/>
          <w:sz w:val="20"/>
        </w:rPr>
        <w:t>.10.2025</w:t>
      </w:r>
      <w:r w:rsidR="000469E9" w:rsidRPr="005B0B74">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1406E3B1"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k.ú.</w:t>
      </w:r>
      <w:r w:rsidR="00116DF1">
        <w:rPr>
          <w:rFonts w:ascii="Arial" w:eastAsia="MS Gothic" w:hAnsi="Arial" w:cs="Arial"/>
          <w:bCs/>
          <w:color w:val="auto"/>
          <w:kern w:val="1"/>
          <w:sz w:val="20"/>
          <w:lang w:val="cs-CZ"/>
        </w:rPr>
        <w:t xml:space="preserve"> </w:t>
      </w:r>
      <w:r w:rsidR="003D6829" w:rsidRPr="003D6829">
        <w:rPr>
          <w:rFonts w:ascii="Arial" w:eastAsia="MS Gothic" w:hAnsi="Arial" w:cs="Arial"/>
          <w:bCs/>
          <w:color w:val="auto"/>
          <w:kern w:val="1"/>
          <w:sz w:val="20"/>
          <w:lang w:val="cs-CZ"/>
        </w:rPr>
        <w:t>Nový Hradec Králové</w:t>
      </w:r>
      <w:r w:rsidR="003D6829">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w:t>
      </w:r>
      <w:r w:rsidRPr="004C6964">
        <w:rPr>
          <w:rFonts w:ascii="Arial" w:hAnsi="Arial" w:cs="Arial"/>
          <w:noProof w:val="0"/>
          <w:color w:val="auto"/>
          <w:sz w:val="20"/>
          <w:lang w:val="cs-CZ"/>
        </w:rPr>
        <w:lastRenderedPageBreak/>
        <w:t xml:space="preserve">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lastRenderedPageBreak/>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6DF1"/>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6829"/>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3AEB"/>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artos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5</Pages>
  <Words>2009</Words>
  <Characters>11855</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2025-06-04T17:44:00Z</dcterms:modified>
</cp:coreProperties>
</file>