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A791" w14:textId="61B72D4F" w:rsidR="00AF3E5C" w:rsidRPr="00562CAB" w:rsidRDefault="00AF3E5C" w:rsidP="00B202AE">
      <w:pPr>
        <w:pStyle w:val="Nzev"/>
        <w:pBdr>
          <w:bottom w:val="single" w:sz="4" w:space="1" w:color="auto"/>
        </w:pBdr>
        <w:spacing w:before="0" w:after="0"/>
        <w:rPr>
          <w:rFonts w:cs="Arial"/>
          <w:color w:val="000000"/>
          <w:sz w:val="20"/>
        </w:rPr>
      </w:pPr>
      <w:r w:rsidRPr="00562CAB">
        <w:rPr>
          <w:rFonts w:cs="Arial"/>
          <w:color w:val="000000"/>
          <w:sz w:val="20"/>
        </w:rPr>
        <w:t xml:space="preserve">Smlouva o </w:t>
      </w:r>
      <w:r w:rsidR="0046061B" w:rsidRPr="00562CAB">
        <w:rPr>
          <w:rFonts w:cs="Arial"/>
          <w:color w:val="000000"/>
          <w:sz w:val="20"/>
        </w:rPr>
        <w:t>Díl</w:t>
      </w:r>
      <w:r w:rsidRPr="00562CAB">
        <w:rPr>
          <w:rFonts w:cs="Arial"/>
          <w:color w:val="000000"/>
          <w:sz w:val="20"/>
        </w:rPr>
        <w:t xml:space="preserve">o </w:t>
      </w:r>
    </w:p>
    <w:p w14:paraId="5F21D2CB" w14:textId="77777777" w:rsidR="00302FCD" w:rsidRPr="00302FCD" w:rsidRDefault="00302FCD" w:rsidP="00302FCD">
      <w:pPr>
        <w:pStyle w:val="Nzev"/>
        <w:rPr>
          <w:rFonts w:cs="Arial"/>
          <w:color w:val="000000"/>
          <w:sz w:val="20"/>
        </w:rPr>
      </w:pPr>
    </w:p>
    <w:p w14:paraId="0E539E27" w14:textId="5F596891" w:rsidR="008A2822" w:rsidRPr="00562CAB" w:rsidRDefault="00302FCD" w:rsidP="0025036A">
      <w:pPr>
        <w:pStyle w:val="Nzev"/>
        <w:spacing w:before="0" w:after="0"/>
        <w:rPr>
          <w:rFonts w:cs="Arial"/>
          <w:b w:val="0"/>
          <w:color w:val="000000"/>
          <w:sz w:val="20"/>
        </w:rPr>
      </w:pPr>
      <w:r w:rsidRPr="00302FCD">
        <w:rPr>
          <w:rFonts w:cs="Arial"/>
          <w:b w:val="0"/>
          <w:color w:val="000000"/>
          <w:sz w:val="20"/>
        </w:rPr>
        <w:t>uzavírají dle ustanovení § 2586 a násl. a dle ustanovení § 2358 a násl. zákona č. 89/2012 Sb., občanský zákoník, ve znění pozdějších předpisů a dle ustanovení zákona č. 121/2000 Sb., o právu autorském, o právech souvisejících s právem autorským a o změně některých zákonů (autorský</w:t>
      </w:r>
      <w:r w:rsidR="0025036A">
        <w:rPr>
          <w:rFonts w:cs="Arial"/>
          <w:b w:val="0"/>
          <w:color w:val="000000"/>
          <w:sz w:val="20"/>
        </w:rPr>
        <w:t xml:space="preserve"> </w:t>
      </w:r>
      <w:r w:rsidRPr="00302FCD">
        <w:rPr>
          <w:rFonts w:cs="Arial"/>
          <w:b w:val="0"/>
          <w:color w:val="000000"/>
          <w:sz w:val="20"/>
        </w:rPr>
        <w:t>zákon), ve znění pozdějších předpisů</w:t>
      </w:r>
      <w:r w:rsidR="0025036A">
        <w:rPr>
          <w:rFonts w:cs="Arial"/>
          <w:b w:val="0"/>
          <w:color w:val="000000"/>
          <w:sz w:val="20"/>
        </w:rPr>
        <w:t xml:space="preserve"> </w:t>
      </w:r>
      <w:r w:rsidR="008A2822" w:rsidRPr="00562CAB">
        <w:rPr>
          <w:rFonts w:cs="Arial"/>
          <w:b w:val="0"/>
          <w:color w:val="000000"/>
          <w:sz w:val="20"/>
        </w:rPr>
        <w:t>a v návaznosti na zákon č. 134/2016 Sb., o zadávání veřejných zakázek, ve znění pozdějších předpisů, a za podmínek dále uvedených mezi níže specifikovanými smluvními stranami</w:t>
      </w:r>
    </w:p>
    <w:p w14:paraId="38E70294" w14:textId="115ABB64" w:rsidR="008A2822" w:rsidRPr="00562CAB" w:rsidRDefault="008A2822" w:rsidP="0025036A">
      <w:pPr>
        <w:pStyle w:val="Nzev"/>
        <w:spacing w:before="0" w:after="0"/>
        <w:rPr>
          <w:rFonts w:cs="Arial"/>
          <w:b w:val="0"/>
          <w:color w:val="000000"/>
          <w:sz w:val="20"/>
        </w:rPr>
      </w:pPr>
      <w:r w:rsidRPr="00562CAB">
        <w:rPr>
          <w:rFonts w:cs="Arial"/>
          <w:b w:val="0"/>
          <w:color w:val="000000"/>
          <w:sz w:val="20"/>
        </w:rPr>
        <w:t xml:space="preserve">(dále také jen </w:t>
      </w:r>
      <w:r w:rsidRPr="00562CAB">
        <w:rPr>
          <w:rFonts w:cs="Arial"/>
          <w:color w:val="000000"/>
          <w:sz w:val="20"/>
        </w:rPr>
        <w:t>„smlouva“</w:t>
      </w:r>
      <w:r w:rsidRPr="00562CAB">
        <w:rPr>
          <w:rFonts w:cs="Arial"/>
          <w:b w:val="0"/>
          <w:color w:val="000000"/>
          <w:sz w:val="20"/>
        </w:rPr>
        <w:t>)</w:t>
      </w:r>
    </w:p>
    <w:p w14:paraId="6A712263" w14:textId="77777777" w:rsidR="00AF3E5C" w:rsidRPr="00562CAB" w:rsidRDefault="00AF3E5C" w:rsidP="006B02A5">
      <w:pPr>
        <w:pStyle w:val="Nzev"/>
        <w:spacing w:before="0" w:after="0"/>
        <w:jc w:val="both"/>
        <w:rPr>
          <w:rFonts w:cs="Arial"/>
          <w:b w:val="0"/>
          <w:color w:val="000000"/>
          <w:sz w:val="20"/>
        </w:rPr>
      </w:pPr>
    </w:p>
    <w:p w14:paraId="092D1DF9" w14:textId="63385263" w:rsidR="00AF3E5C" w:rsidRPr="00562CAB" w:rsidRDefault="00AF3E5C" w:rsidP="00504254">
      <w:pPr>
        <w:pStyle w:val="Nzev"/>
        <w:spacing w:before="0" w:after="0"/>
        <w:rPr>
          <w:rFonts w:cs="Arial"/>
          <w:color w:val="000000"/>
          <w:sz w:val="20"/>
        </w:rPr>
      </w:pPr>
      <w:r w:rsidRPr="00562CAB">
        <w:rPr>
          <w:rFonts w:cs="Arial"/>
          <w:color w:val="000000"/>
          <w:sz w:val="20"/>
        </w:rPr>
        <w:t>Smluvní strany</w:t>
      </w:r>
    </w:p>
    <w:p w14:paraId="02BD8D5D" w14:textId="77777777" w:rsidR="00504254" w:rsidRPr="00562CAB" w:rsidRDefault="00504254" w:rsidP="00504254">
      <w:pPr>
        <w:pStyle w:val="Nzev"/>
        <w:spacing w:before="0" w:after="0"/>
        <w:rPr>
          <w:rFonts w:cs="Arial"/>
          <w:color w:val="000000"/>
          <w:sz w:val="20"/>
        </w:rPr>
      </w:pPr>
    </w:p>
    <w:p w14:paraId="4FA34A28" w14:textId="297CFB28" w:rsidR="00AD7288" w:rsidRPr="003F25F3" w:rsidRDefault="003F25F3" w:rsidP="003F25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: </w:t>
      </w:r>
      <w:r w:rsidR="00AD7288" w:rsidRPr="003F25F3">
        <w:rPr>
          <w:rFonts w:ascii="Arial" w:hAnsi="Arial" w:cs="Arial"/>
          <w:b/>
          <w:bCs/>
          <w:sz w:val="20"/>
          <w:szCs w:val="20"/>
        </w:rPr>
        <w:t>Regionální muzeum a galerie v Jičíně</w:t>
      </w:r>
    </w:p>
    <w:p w14:paraId="7A910767" w14:textId="77777777" w:rsidR="003F25F3" w:rsidRDefault="003F25F3" w:rsidP="003F25F3">
      <w:pPr>
        <w:rPr>
          <w:rFonts w:ascii="Arial" w:hAnsi="Arial" w:cs="Arial"/>
          <w:sz w:val="20"/>
          <w:szCs w:val="20"/>
        </w:rPr>
      </w:pPr>
    </w:p>
    <w:p w14:paraId="4818B3D1" w14:textId="12D46E1D" w:rsidR="00475D34" w:rsidRPr="003F25F3" w:rsidRDefault="00AF3E5C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 xml:space="preserve">se </w:t>
      </w:r>
      <w:r w:rsidR="00D63266" w:rsidRPr="003F25F3">
        <w:rPr>
          <w:rFonts w:ascii="Arial" w:hAnsi="Arial" w:cs="Arial"/>
          <w:sz w:val="20"/>
          <w:szCs w:val="20"/>
        </w:rPr>
        <w:t>sídlem: Valdštejnovo</w:t>
      </w:r>
      <w:r w:rsidR="00475D34" w:rsidRPr="003F25F3">
        <w:rPr>
          <w:rFonts w:ascii="Arial" w:hAnsi="Arial" w:cs="Arial"/>
          <w:sz w:val="20"/>
          <w:szCs w:val="20"/>
        </w:rPr>
        <w:t xml:space="preserve"> nám. 1, 506 01, Jičín</w:t>
      </w:r>
    </w:p>
    <w:p w14:paraId="187FE83C" w14:textId="0BF3EB16" w:rsidR="008540DA" w:rsidRPr="003F25F3" w:rsidRDefault="00D63266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 xml:space="preserve">zástupce:  </w:t>
      </w:r>
      <w:r w:rsidR="004A1E67" w:rsidRPr="003F25F3">
        <w:rPr>
          <w:rFonts w:ascii="Arial" w:hAnsi="Arial" w:cs="Arial"/>
          <w:sz w:val="20"/>
          <w:szCs w:val="20"/>
        </w:rPr>
        <w:t>PhDr. Michal Babík, ředitel</w:t>
      </w:r>
      <w:r w:rsidR="008540DA" w:rsidRPr="003F25F3">
        <w:rPr>
          <w:rFonts w:ascii="Arial" w:hAnsi="Arial" w:cs="Arial"/>
          <w:sz w:val="20"/>
          <w:szCs w:val="20"/>
        </w:rPr>
        <w:t xml:space="preserve"> </w:t>
      </w:r>
    </w:p>
    <w:p w14:paraId="5706EECE" w14:textId="0E044B2B" w:rsidR="003424D6" w:rsidRPr="003F25F3" w:rsidRDefault="00AF3E5C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>IČ</w:t>
      </w:r>
      <w:r w:rsidR="008456C4" w:rsidRPr="003F25F3">
        <w:rPr>
          <w:rFonts w:ascii="Arial" w:hAnsi="Arial" w:cs="Arial"/>
          <w:sz w:val="20"/>
          <w:szCs w:val="20"/>
        </w:rPr>
        <w:t>O</w:t>
      </w:r>
      <w:r w:rsidRPr="003F25F3">
        <w:rPr>
          <w:rFonts w:ascii="Arial" w:hAnsi="Arial" w:cs="Arial"/>
          <w:sz w:val="20"/>
          <w:szCs w:val="20"/>
        </w:rPr>
        <w:t xml:space="preserve">: </w:t>
      </w:r>
      <w:r w:rsidR="008540DA" w:rsidRPr="003F25F3">
        <w:rPr>
          <w:rFonts w:ascii="Arial" w:hAnsi="Arial" w:cs="Arial"/>
          <w:sz w:val="20"/>
          <w:szCs w:val="20"/>
        </w:rPr>
        <w:tab/>
      </w:r>
      <w:r w:rsidR="00562CAB" w:rsidRPr="003F25F3">
        <w:rPr>
          <w:rFonts w:ascii="Arial" w:hAnsi="Arial" w:cs="Arial"/>
          <w:sz w:val="20"/>
          <w:szCs w:val="20"/>
        </w:rPr>
        <w:t xml:space="preserve">       </w:t>
      </w:r>
      <w:r w:rsidR="003424D6" w:rsidRPr="003F25F3">
        <w:rPr>
          <w:rFonts w:ascii="Arial" w:hAnsi="Arial" w:cs="Arial"/>
          <w:sz w:val="20"/>
          <w:szCs w:val="20"/>
        </w:rPr>
        <w:t>00084549</w:t>
      </w:r>
    </w:p>
    <w:p w14:paraId="7C12A39B" w14:textId="168FD05A" w:rsidR="00B202AE" w:rsidRPr="003F25F3" w:rsidRDefault="00B202AE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>DIČ:</w:t>
      </w:r>
      <w:r w:rsidR="0019749A" w:rsidRPr="003F25F3">
        <w:rPr>
          <w:rFonts w:ascii="Arial" w:hAnsi="Arial" w:cs="Arial"/>
          <w:sz w:val="20"/>
          <w:szCs w:val="20"/>
        </w:rPr>
        <w:t xml:space="preserve">     </w:t>
      </w:r>
      <w:r w:rsidR="00562CAB" w:rsidRPr="003F25F3">
        <w:rPr>
          <w:rFonts w:ascii="Arial" w:hAnsi="Arial" w:cs="Arial"/>
          <w:sz w:val="20"/>
          <w:szCs w:val="20"/>
        </w:rPr>
        <w:t xml:space="preserve">        </w:t>
      </w:r>
      <w:r w:rsidR="0019749A" w:rsidRPr="003F25F3">
        <w:rPr>
          <w:rFonts w:ascii="Arial" w:hAnsi="Arial" w:cs="Arial"/>
          <w:sz w:val="20"/>
          <w:szCs w:val="20"/>
        </w:rPr>
        <w:t xml:space="preserve">CZ 000 84 549 </w:t>
      </w:r>
    </w:p>
    <w:p w14:paraId="146EC797" w14:textId="362E8E96" w:rsidR="00E46168" w:rsidRPr="003F25F3" w:rsidRDefault="00AF3E5C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>Bankovní spojení:</w:t>
      </w:r>
      <w:r w:rsidR="008540DA" w:rsidRPr="003F25F3">
        <w:rPr>
          <w:rFonts w:ascii="Arial" w:hAnsi="Arial" w:cs="Arial"/>
          <w:sz w:val="20"/>
          <w:szCs w:val="20"/>
        </w:rPr>
        <w:t xml:space="preserve"> </w:t>
      </w:r>
      <w:r w:rsidR="008540DA" w:rsidRPr="003F25F3">
        <w:rPr>
          <w:rFonts w:ascii="Arial" w:hAnsi="Arial" w:cs="Arial"/>
          <w:sz w:val="20"/>
          <w:szCs w:val="20"/>
        </w:rPr>
        <w:tab/>
      </w:r>
      <w:r w:rsidR="0019749A" w:rsidRPr="003F25F3">
        <w:rPr>
          <w:rFonts w:ascii="Arial" w:eastAsia="Arial" w:hAnsi="Arial" w:cs="Arial"/>
          <w:color w:val="000000"/>
          <w:sz w:val="20"/>
          <w:szCs w:val="20"/>
          <w:highlight w:val="yellow"/>
        </w:rPr>
        <w:t>bude doplněno před podpisem</w:t>
      </w:r>
    </w:p>
    <w:p w14:paraId="09776219" w14:textId="1DD6C3A8" w:rsidR="008540DA" w:rsidRPr="003F25F3" w:rsidRDefault="00AF3E5C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>Číslo účtu:</w:t>
      </w:r>
      <w:r w:rsidR="008540DA" w:rsidRPr="003F25F3">
        <w:rPr>
          <w:rFonts w:ascii="Arial" w:hAnsi="Arial" w:cs="Arial"/>
          <w:sz w:val="20"/>
          <w:szCs w:val="20"/>
        </w:rPr>
        <w:tab/>
        <w:t xml:space="preserve"> </w:t>
      </w:r>
      <w:r w:rsidR="00120AD4" w:rsidRPr="003F25F3">
        <w:rPr>
          <w:rFonts w:ascii="Arial" w:hAnsi="Arial" w:cs="Arial"/>
          <w:sz w:val="20"/>
          <w:szCs w:val="20"/>
        </w:rPr>
        <w:t xml:space="preserve">                            </w:t>
      </w:r>
      <w:r w:rsidR="0019749A" w:rsidRPr="003F25F3">
        <w:rPr>
          <w:rFonts w:ascii="Arial" w:eastAsia="Arial" w:hAnsi="Arial" w:cs="Arial"/>
          <w:color w:val="000000"/>
          <w:sz w:val="20"/>
          <w:szCs w:val="20"/>
          <w:highlight w:val="yellow"/>
        </w:rPr>
        <w:t>bude doplněno před podpisem</w:t>
      </w:r>
    </w:p>
    <w:p w14:paraId="0BD685FB" w14:textId="77777777" w:rsidR="00AF3E5C" w:rsidRPr="003F25F3" w:rsidRDefault="007D2D8C" w:rsidP="003F25F3">
      <w:pPr>
        <w:rPr>
          <w:rFonts w:ascii="Arial" w:hAnsi="Arial" w:cs="Arial"/>
          <w:sz w:val="20"/>
          <w:szCs w:val="20"/>
        </w:rPr>
      </w:pPr>
      <w:r w:rsidRPr="003F25F3">
        <w:rPr>
          <w:rFonts w:ascii="Arial" w:hAnsi="Arial" w:cs="Arial"/>
          <w:sz w:val="20"/>
          <w:szCs w:val="20"/>
        </w:rPr>
        <w:t>dále též „objednatel“</w:t>
      </w:r>
      <w:r w:rsidR="00AF3E5C" w:rsidRPr="003F25F3">
        <w:rPr>
          <w:rFonts w:ascii="Arial" w:hAnsi="Arial" w:cs="Arial"/>
          <w:sz w:val="20"/>
          <w:szCs w:val="20"/>
        </w:rPr>
        <w:t xml:space="preserve"> </w:t>
      </w:r>
    </w:p>
    <w:p w14:paraId="3FDEABC6" w14:textId="77777777" w:rsidR="00AF3E5C" w:rsidRPr="00562CAB" w:rsidRDefault="00AF3E5C" w:rsidP="006B02A5">
      <w:pPr>
        <w:shd w:val="clear" w:color="auto" w:fill="FFFFFF"/>
        <w:spacing w:before="360"/>
        <w:rPr>
          <w:rFonts w:ascii="Arial" w:hAnsi="Arial" w:cs="Arial"/>
          <w:b/>
          <w:bCs/>
          <w:sz w:val="20"/>
          <w:szCs w:val="20"/>
        </w:rPr>
      </w:pPr>
      <w:r w:rsidRPr="00562CAB">
        <w:rPr>
          <w:rFonts w:ascii="Arial" w:hAnsi="Arial" w:cs="Arial"/>
          <w:b/>
          <w:bCs/>
          <w:sz w:val="20"/>
          <w:szCs w:val="20"/>
        </w:rPr>
        <w:t>a</w:t>
      </w:r>
    </w:p>
    <w:p w14:paraId="40D74DAD" w14:textId="77777777" w:rsidR="00AF01CD" w:rsidRPr="00562CAB" w:rsidRDefault="00AF01CD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006B859B" w14:textId="7762CD70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 w:rsidRPr="00562CAB">
        <w:rPr>
          <w:rFonts w:ascii="Arial" w:hAnsi="Arial" w:cs="Arial"/>
          <w:b/>
          <w:sz w:val="20"/>
          <w:szCs w:val="20"/>
        </w:rPr>
        <w:t>Zhotovit</w:t>
      </w:r>
      <w:r w:rsidR="009C3FF9" w:rsidRPr="00562CAB">
        <w:rPr>
          <w:rFonts w:ascii="Arial" w:hAnsi="Arial" w:cs="Arial"/>
          <w:b/>
          <w:sz w:val="20"/>
          <w:szCs w:val="20"/>
        </w:rPr>
        <w:t>el</w:t>
      </w:r>
      <w:r w:rsidRPr="00562CA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37F13605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 xml:space="preserve">Obchodní společnost zapsaná v obchodním rejstříku vedeném </w:t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 xml:space="preserve"> soudem v </w:t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  <w:r w:rsidRPr="00562CA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 xml:space="preserve">pod spisovou značkou </w:t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3BB225D3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>IČO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3C61E3F2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>DIČ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1272A205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>se sídlem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52BE4AE5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>zastoupen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694C0C0E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 xml:space="preserve">bankovní spojení 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bookmarkStart w:id="0" w:name="_Hlk134717451"/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bookmarkEnd w:id="0"/>
    <w:p w14:paraId="25775F43" w14:textId="77777777" w:rsidR="00AF01CD" w:rsidRPr="00562CAB" w:rsidRDefault="00AF01CD" w:rsidP="00AF01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62CAB">
        <w:rPr>
          <w:rFonts w:ascii="Arial" w:eastAsia="Arial" w:hAnsi="Arial" w:cs="Arial"/>
          <w:color w:val="000000"/>
          <w:sz w:val="20"/>
          <w:szCs w:val="20"/>
        </w:rPr>
        <w:t>číslo účtu</w:t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r w:rsidRPr="00562CAB">
        <w:rPr>
          <w:rFonts w:ascii="Arial" w:eastAsia="Arial" w:hAnsi="Arial" w:cs="Arial"/>
          <w:color w:val="000000"/>
          <w:sz w:val="20"/>
          <w:szCs w:val="20"/>
        </w:rPr>
        <w:tab/>
      </w:r>
      <w:bookmarkStart w:id="1" w:name="_Hlk134717476"/>
      <w:r w:rsidRPr="00562CAB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  <w:bookmarkEnd w:id="1"/>
    </w:p>
    <w:p w14:paraId="0ACD45DF" w14:textId="77777777" w:rsidR="00AF01CD" w:rsidRPr="00562CAB" w:rsidRDefault="00AF01CD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71381A46" w14:textId="1ECBC83B" w:rsidR="00AF3E5C" w:rsidRPr="00562CAB" w:rsidRDefault="00AF3E5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562CAB">
        <w:rPr>
          <w:rFonts w:ascii="Arial" w:hAnsi="Arial" w:cs="Arial"/>
          <w:bCs/>
          <w:sz w:val="20"/>
          <w:szCs w:val="20"/>
        </w:rPr>
        <w:tab/>
      </w:r>
      <w:r w:rsidRPr="00562CAB">
        <w:rPr>
          <w:rFonts w:ascii="Arial" w:hAnsi="Arial" w:cs="Arial"/>
          <w:bCs/>
          <w:sz w:val="20"/>
          <w:szCs w:val="20"/>
        </w:rPr>
        <w:tab/>
      </w:r>
    </w:p>
    <w:p w14:paraId="1054DC87" w14:textId="57062367" w:rsidR="00AF3E5C" w:rsidRPr="00562CAB" w:rsidRDefault="00AF3E5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562CAB">
        <w:rPr>
          <w:rFonts w:ascii="Arial" w:hAnsi="Arial" w:cs="Arial"/>
          <w:bCs/>
          <w:sz w:val="20"/>
          <w:szCs w:val="20"/>
        </w:rPr>
        <w:t xml:space="preserve">(dále </w:t>
      </w:r>
      <w:r w:rsidR="007D2D8C" w:rsidRPr="00562CAB">
        <w:rPr>
          <w:rFonts w:ascii="Arial" w:hAnsi="Arial" w:cs="Arial"/>
          <w:bCs/>
          <w:sz w:val="20"/>
          <w:szCs w:val="20"/>
        </w:rPr>
        <w:t>též</w:t>
      </w:r>
      <w:r w:rsidRPr="00562CAB">
        <w:rPr>
          <w:rFonts w:ascii="Arial" w:hAnsi="Arial" w:cs="Arial"/>
          <w:bCs/>
          <w:sz w:val="20"/>
          <w:szCs w:val="20"/>
        </w:rPr>
        <w:t xml:space="preserve"> „</w:t>
      </w:r>
      <w:r w:rsidRPr="00562CAB">
        <w:rPr>
          <w:rFonts w:ascii="Arial" w:hAnsi="Arial" w:cs="Arial"/>
          <w:b/>
          <w:bCs/>
          <w:sz w:val="20"/>
          <w:szCs w:val="20"/>
        </w:rPr>
        <w:t>zhotovitel</w:t>
      </w:r>
      <w:r w:rsidR="004A247A" w:rsidRPr="00562CAB">
        <w:rPr>
          <w:rFonts w:ascii="Arial" w:hAnsi="Arial" w:cs="Arial"/>
          <w:bCs/>
          <w:sz w:val="20"/>
          <w:szCs w:val="20"/>
        </w:rPr>
        <w:t>"</w:t>
      </w:r>
      <w:r w:rsidR="00290C6B" w:rsidRPr="00562CAB">
        <w:rPr>
          <w:rFonts w:ascii="Arial" w:hAnsi="Arial" w:cs="Arial"/>
          <w:b/>
          <w:bCs/>
          <w:sz w:val="20"/>
          <w:szCs w:val="20"/>
        </w:rPr>
        <w:t xml:space="preserve"> nebo </w:t>
      </w:r>
      <w:r w:rsidR="004A247A" w:rsidRPr="00562CAB">
        <w:rPr>
          <w:rFonts w:ascii="Arial" w:hAnsi="Arial" w:cs="Arial"/>
          <w:bCs/>
          <w:sz w:val="20"/>
          <w:szCs w:val="20"/>
        </w:rPr>
        <w:t>„</w:t>
      </w:r>
      <w:r w:rsidR="00290C6B" w:rsidRPr="00562CAB">
        <w:rPr>
          <w:rFonts w:ascii="Arial" w:hAnsi="Arial" w:cs="Arial"/>
          <w:b/>
          <w:bCs/>
          <w:sz w:val="20"/>
          <w:szCs w:val="20"/>
        </w:rPr>
        <w:t>dodavatel</w:t>
      </w:r>
      <w:r w:rsidRPr="00562CAB">
        <w:rPr>
          <w:rFonts w:ascii="Arial" w:hAnsi="Arial" w:cs="Arial"/>
          <w:bCs/>
          <w:sz w:val="20"/>
          <w:szCs w:val="20"/>
        </w:rPr>
        <w:t>")</w:t>
      </w:r>
    </w:p>
    <w:p w14:paraId="229CEC81" w14:textId="77777777" w:rsidR="007D2D8C" w:rsidRPr="00562CAB" w:rsidRDefault="007D2D8C" w:rsidP="006B02A5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5C943D34" w14:textId="3DFCE46F" w:rsidR="008A2822" w:rsidRPr="00562CAB" w:rsidRDefault="00AF3E5C" w:rsidP="008A2822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562CAB">
        <w:rPr>
          <w:rFonts w:ascii="Arial" w:hAnsi="Arial" w:cs="Arial"/>
          <w:bCs/>
          <w:sz w:val="20"/>
          <w:szCs w:val="20"/>
        </w:rPr>
        <w:t>(</w:t>
      </w:r>
      <w:r w:rsidR="008A2822" w:rsidRPr="00562CAB">
        <w:rPr>
          <w:rFonts w:ascii="Arial" w:hAnsi="Arial" w:cs="Arial"/>
          <w:bCs/>
          <w:sz w:val="20"/>
          <w:szCs w:val="20"/>
        </w:rPr>
        <w:t xml:space="preserve">objednatel a zhotovitel jednotlivě také jako </w:t>
      </w:r>
      <w:r w:rsidR="008A2822" w:rsidRPr="00562CAB">
        <w:rPr>
          <w:rFonts w:ascii="Arial" w:hAnsi="Arial" w:cs="Arial"/>
          <w:b/>
          <w:bCs/>
          <w:sz w:val="20"/>
          <w:szCs w:val="20"/>
        </w:rPr>
        <w:t>„smluvní strana</w:t>
      </w:r>
      <w:r w:rsidR="008A2822" w:rsidRPr="00562CAB">
        <w:rPr>
          <w:rFonts w:ascii="Arial" w:hAnsi="Arial" w:cs="Arial"/>
          <w:bCs/>
          <w:sz w:val="20"/>
          <w:szCs w:val="20"/>
        </w:rPr>
        <w:t>“, společně jako „</w:t>
      </w:r>
      <w:r w:rsidR="008A2822" w:rsidRPr="00562CAB">
        <w:rPr>
          <w:rFonts w:ascii="Arial" w:hAnsi="Arial" w:cs="Arial"/>
          <w:b/>
          <w:bCs/>
          <w:sz w:val="20"/>
          <w:szCs w:val="20"/>
        </w:rPr>
        <w:t>smluvní strany</w:t>
      </w:r>
      <w:r w:rsidR="008A2822" w:rsidRPr="00562CAB">
        <w:rPr>
          <w:rFonts w:ascii="Arial" w:hAnsi="Arial" w:cs="Arial"/>
          <w:bCs/>
          <w:sz w:val="20"/>
          <w:szCs w:val="20"/>
        </w:rPr>
        <w:t>“)</w:t>
      </w:r>
    </w:p>
    <w:p w14:paraId="7929D2F2" w14:textId="20957D18" w:rsidR="00AF3E5C" w:rsidRPr="00562CAB" w:rsidRDefault="00AF3E5C" w:rsidP="006B02A5">
      <w:pPr>
        <w:shd w:val="clear" w:color="auto" w:fill="FFFFFF"/>
        <w:rPr>
          <w:rFonts w:ascii="Palatino Linotype" w:hAnsi="Palatino Linotype" w:cs="Arial"/>
          <w:bCs/>
          <w:color w:val="FF0000"/>
          <w:sz w:val="20"/>
          <w:szCs w:val="20"/>
        </w:rPr>
      </w:pPr>
    </w:p>
    <w:p w14:paraId="548E960F" w14:textId="77777777" w:rsidR="00AF3E5C" w:rsidRPr="00562CAB" w:rsidRDefault="00AF3E5C" w:rsidP="006B02A5">
      <w:pPr>
        <w:autoSpaceDE w:val="0"/>
        <w:autoSpaceDN w:val="0"/>
        <w:adjustRightInd w:val="0"/>
        <w:jc w:val="center"/>
        <w:rPr>
          <w:rFonts w:ascii="Palatino Linotype" w:hAnsi="Palatino Linotype" w:cs="Arial"/>
          <w:bCs/>
          <w:sz w:val="20"/>
          <w:szCs w:val="20"/>
        </w:rPr>
      </w:pPr>
    </w:p>
    <w:p w14:paraId="3DCB1C74" w14:textId="48CA093F" w:rsidR="00AF3E5C" w:rsidRPr="0046352E" w:rsidRDefault="00AF3E5C" w:rsidP="008A282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46352E">
        <w:rPr>
          <w:rFonts w:ascii="Arial" w:hAnsi="Arial" w:cs="Arial"/>
          <w:b/>
          <w:color w:val="000000"/>
          <w:sz w:val="20"/>
          <w:szCs w:val="20"/>
        </w:rPr>
        <w:t>PREAMBULE</w:t>
      </w:r>
    </w:p>
    <w:p w14:paraId="2E4F380C" w14:textId="2CDFFEFB" w:rsidR="001C5B28" w:rsidRPr="0046352E" w:rsidRDefault="00AF3E5C" w:rsidP="009C3FF9">
      <w:pPr>
        <w:jc w:val="center"/>
        <w:rPr>
          <w:rFonts w:ascii="Arial" w:hAnsi="Arial" w:cs="Arial"/>
          <w:bCs/>
          <w:sz w:val="20"/>
          <w:szCs w:val="20"/>
        </w:rPr>
      </w:pPr>
      <w:r w:rsidRPr="0046352E">
        <w:rPr>
          <w:rFonts w:ascii="Arial" w:hAnsi="Arial" w:cs="Arial"/>
          <w:bCs/>
          <w:sz w:val="20"/>
          <w:szCs w:val="20"/>
        </w:rPr>
        <w:t xml:space="preserve">Tato smlouva je uzavírána se zhotovitelem jako </w:t>
      </w:r>
      <w:r w:rsidR="006D2EEA" w:rsidRPr="0046352E">
        <w:rPr>
          <w:rFonts w:ascii="Arial" w:hAnsi="Arial" w:cs="Arial"/>
          <w:bCs/>
          <w:sz w:val="20"/>
          <w:szCs w:val="20"/>
        </w:rPr>
        <w:t>vybraným</w:t>
      </w:r>
      <w:r w:rsidRPr="0046352E">
        <w:rPr>
          <w:rFonts w:ascii="Arial" w:hAnsi="Arial" w:cs="Arial"/>
          <w:bCs/>
          <w:sz w:val="20"/>
          <w:szCs w:val="20"/>
        </w:rPr>
        <w:t xml:space="preserve"> </w:t>
      </w:r>
      <w:r w:rsidR="00963ECA" w:rsidRPr="0046352E">
        <w:rPr>
          <w:rFonts w:ascii="Arial" w:hAnsi="Arial" w:cs="Arial"/>
          <w:bCs/>
          <w:sz w:val="20"/>
          <w:szCs w:val="20"/>
        </w:rPr>
        <w:t>dodavatelem</w:t>
      </w:r>
      <w:r w:rsidR="001A33C8" w:rsidRPr="0046352E">
        <w:rPr>
          <w:rFonts w:ascii="Arial" w:hAnsi="Arial" w:cs="Arial"/>
          <w:bCs/>
          <w:sz w:val="20"/>
          <w:szCs w:val="20"/>
        </w:rPr>
        <w:t xml:space="preserve"> ve</w:t>
      </w:r>
      <w:r w:rsidR="00963ECA" w:rsidRPr="0046352E">
        <w:rPr>
          <w:rFonts w:ascii="Arial" w:hAnsi="Arial" w:cs="Arial"/>
          <w:bCs/>
          <w:sz w:val="20"/>
          <w:szCs w:val="20"/>
        </w:rPr>
        <w:t xml:space="preserve"> </w:t>
      </w:r>
      <w:r w:rsidRPr="0046352E">
        <w:rPr>
          <w:rFonts w:ascii="Arial" w:hAnsi="Arial" w:cs="Arial"/>
          <w:bCs/>
          <w:sz w:val="20"/>
          <w:szCs w:val="20"/>
        </w:rPr>
        <w:t>veřejné zakáz</w:t>
      </w:r>
      <w:r w:rsidR="001A33C8" w:rsidRPr="0046352E">
        <w:rPr>
          <w:rFonts w:ascii="Arial" w:hAnsi="Arial" w:cs="Arial"/>
          <w:bCs/>
          <w:sz w:val="20"/>
          <w:szCs w:val="20"/>
        </w:rPr>
        <w:t>ce s názvem</w:t>
      </w:r>
      <w:r w:rsidRPr="0046352E">
        <w:rPr>
          <w:rFonts w:ascii="Arial" w:hAnsi="Arial" w:cs="Arial"/>
          <w:bCs/>
          <w:sz w:val="20"/>
          <w:szCs w:val="20"/>
        </w:rPr>
        <w:t xml:space="preserve">: </w:t>
      </w:r>
    </w:p>
    <w:p w14:paraId="3E37D3D5" w14:textId="17F67910" w:rsidR="00AF01CD" w:rsidRPr="0046352E" w:rsidRDefault="009C3FF9" w:rsidP="009C3FF9">
      <w:pPr>
        <w:pStyle w:val="Tlotextu"/>
        <w:spacing w:before="120"/>
        <w:jc w:val="both"/>
        <w:rPr>
          <w:rFonts w:ascii="Arial" w:hAnsi="Arial" w:cs="Arial"/>
          <w:color w:val="00000A"/>
          <w:sz w:val="20"/>
          <w:lang w:val="cs-CZ"/>
        </w:rPr>
      </w:pPr>
      <w:bookmarkStart w:id="2" w:name="_Hlk134727107"/>
      <w:r w:rsidRPr="0046352E">
        <w:rPr>
          <w:rFonts w:ascii="Arial" w:hAnsi="Arial" w:cs="Arial"/>
          <w:bCs/>
          <w:sz w:val="20"/>
          <w:lang w:val="cs-CZ"/>
        </w:rPr>
        <w:t>“</w:t>
      </w:r>
      <w:r w:rsidR="00D56A45" w:rsidRPr="0046352E">
        <w:rPr>
          <w:rFonts w:ascii="Arial" w:hAnsi="Arial" w:cs="Arial"/>
          <w:bCs/>
          <w:sz w:val="20"/>
          <w:lang w:val="cs-CZ"/>
        </w:rPr>
        <w:t>Realizace speciálních uměleckých děl a příbuzných prvků stálé expozice Regionálního muzea a galerie v Jičíně</w:t>
      </w:r>
      <w:r w:rsidR="00D56A45" w:rsidRPr="0046352E">
        <w:rPr>
          <w:rFonts w:ascii="Arial" w:hAnsi="Arial" w:cs="Arial"/>
          <w:b/>
          <w:sz w:val="20"/>
          <w:lang w:val="cs-CZ"/>
        </w:rPr>
        <w:t xml:space="preserve"> </w:t>
      </w:r>
      <w:r w:rsidRPr="0046352E">
        <w:rPr>
          <w:rFonts w:ascii="Arial" w:hAnsi="Arial" w:cs="Arial"/>
          <w:b/>
          <w:sz w:val="20"/>
          <w:lang w:val="cs-CZ"/>
        </w:rPr>
        <w:t>”</w:t>
      </w:r>
      <w:r w:rsidR="00AF01CD" w:rsidRPr="0046352E">
        <w:rPr>
          <w:rFonts w:ascii="Arial" w:hAnsi="Arial" w:cs="Arial"/>
          <w:b/>
          <w:sz w:val="20"/>
          <w:lang w:val="cs-CZ"/>
        </w:rPr>
        <w:t xml:space="preserve"> </w:t>
      </w:r>
      <w:bookmarkEnd w:id="2"/>
      <w:r w:rsidR="00AF01CD" w:rsidRPr="0046352E">
        <w:rPr>
          <w:rFonts w:ascii="Arial" w:hAnsi="Arial" w:cs="Arial"/>
          <w:color w:val="00000A"/>
          <w:sz w:val="20"/>
          <w:lang w:val="cs-CZ"/>
        </w:rPr>
        <w:t>(dále je „</w:t>
      </w:r>
      <w:r w:rsidRPr="0046352E">
        <w:rPr>
          <w:rFonts w:ascii="Arial" w:hAnsi="Arial" w:cs="Arial"/>
          <w:color w:val="00000A"/>
          <w:sz w:val="20"/>
          <w:lang w:val="cs-CZ"/>
        </w:rPr>
        <w:t>v</w:t>
      </w:r>
      <w:r w:rsidR="00AF01CD" w:rsidRPr="0046352E">
        <w:rPr>
          <w:rFonts w:ascii="Arial" w:hAnsi="Arial" w:cs="Arial"/>
          <w:b/>
          <w:color w:val="00000A"/>
          <w:sz w:val="20"/>
          <w:lang w:val="cs-CZ"/>
        </w:rPr>
        <w:t>eřejná zakázka</w:t>
      </w:r>
      <w:r w:rsidR="00AF01CD" w:rsidRPr="0046352E">
        <w:rPr>
          <w:rFonts w:ascii="Arial" w:hAnsi="Arial" w:cs="Arial"/>
          <w:color w:val="00000A"/>
          <w:sz w:val="20"/>
          <w:lang w:val="cs-CZ"/>
        </w:rPr>
        <w:t>“), zadané v otevřeném nadlimitním řízení dle zákona č. 134/2016 Sb., o zadávání veřejných zakázek, v účinném znění (dále též jen „ZZVZ“ nebo „zákon“).</w:t>
      </w:r>
    </w:p>
    <w:p w14:paraId="2E1F9443" w14:textId="326FF7EE" w:rsidR="00CC2500" w:rsidRPr="0046352E" w:rsidRDefault="00CC2500" w:rsidP="00600256">
      <w:pPr>
        <w:pStyle w:val="Tlotextu"/>
        <w:spacing w:before="120"/>
        <w:jc w:val="both"/>
        <w:rPr>
          <w:rFonts w:ascii="Arial" w:hAnsi="Arial" w:cs="Arial"/>
          <w:color w:val="00000A"/>
          <w:sz w:val="20"/>
          <w:lang w:val="cs-CZ"/>
        </w:rPr>
      </w:pPr>
      <w:r w:rsidRPr="0046352E">
        <w:rPr>
          <w:rFonts w:ascii="Arial" w:hAnsi="Arial" w:cs="Arial"/>
          <w:color w:val="00000A"/>
          <w:sz w:val="20"/>
          <w:lang w:val="cs-CZ"/>
        </w:rPr>
        <w:t xml:space="preserve">Realizace smlouvy o dílo je spolufinancována z Integrovaného regionálního operačního programu 2021-2027 (IROP2). </w:t>
      </w:r>
      <w:r w:rsidR="00A731DE" w:rsidRPr="0046352E">
        <w:rPr>
          <w:rFonts w:ascii="Arial" w:eastAsia="Arial" w:hAnsi="Arial" w:cs="Arial"/>
          <w:sz w:val="20"/>
          <w:lang w:val="cs-CZ" w:bidi="cs-CZ"/>
        </w:rPr>
        <w:t>IROP 2, výzva č. 33 – Muzea, registrační CZ.06.04.04/00/22_033/0000401.pod názvem projektu „Integrovaného regionálního operačního programu, specifický cíl 4.4 k projektu „</w:t>
      </w:r>
      <w:r w:rsidR="00A731DE" w:rsidRPr="0046352E">
        <w:rPr>
          <w:rFonts w:ascii="Arial" w:eastAsia="Arial" w:hAnsi="Arial" w:cs="Arial"/>
          <w:b/>
          <w:bCs/>
          <w:sz w:val="20"/>
          <w:lang w:val="cs-CZ" w:bidi="cs-CZ"/>
        </w:rPr>
        <w:t>Modernizace Regionálního muzea a galerie v Jičíně</w:t>
      </w:r>
      <w:r w:rsidR="00A731DE" w:rsidRPr="0046352E">
        <w:rPr>
          <w:rFonts w:ascii="Arial" w:eastAsia="Arial" w:hAnsi="Arial" w:cs="Arial"/>
          <w:sz w:val="20"/>
          <w:lang w:val="cs-CZ" w:bidi="cs-CZ"/>
        </w:rPr>
        <w:t>“.</w:t>
      </w:r>
      <w:r w:rsidRPr="0046352E">
        <w:rPr>
          <w:rFonts w:ascii="Arial" w:hAnsi="Arial" w:cs="Arial"/>
          <w:color w:val="00000A"/>
          <w:sz w:val="20"/>
          <w:lang w:val="cs-CZ"/>
        </w:rPr>
        <w:t>(dále jen „projekt“)</w:t>
      </w:r>
      <w:r w:rsidR="007208B7" w:rsidRPr="0046352E">
        <w:rPr>
          <w:rFonts w:ascii="Arial" w:hAnsi="Arial" w:cs="Arial"/>
          <w:color w:val="00000A"/>
          <w:sz w:val="20"/>
          <w:lang w:val="cs-CZ"/>
        </w:rPr>
        <w:t>.</w:t>
      </w:r>
      <w:r w:rsidRPr="0046352E">
        <w:rPr>
          <w:rFonts w:ascii="Arial" w:hAnsi="Arial" w:cs="Arial"/>
          <w:color w:val="00000A"/>
          <w:sz w:val="20"/>
          <w:lang w:val="cs-CZ"/>
        </w:rPr>
        <w:t xml:space="preserve"> </w:t>
      </w:r>
    </w:p>
    <w:p w14:paraId="61E5B437" w14:textId="77777777" w:rsidR="007208B7" w:rsidRDefault="007208B7" w:rsidP="00441C3D">
      <w:pPr>
        <w:spacing w:before="360"/>
        <w:jc w:val="center"/>
        <w:rPr>
          <w:rFonts w:ascii="Palatino Linotype" w:hAnsi="Palatino Linotype" w:cs="Arial"/>
          <w:color w:val="000000"/>
          <w:sz w:val="20"/>
          <w:szCs w:val="20"/>
        </w:rPr>
      </w:pPr>
    </w:p>
    <w:p w14:paraId="51296CED" w14:textId="77777777" w:rsidR="002E5779" w:rsidRDefault="002E5779" w:rsidP="00441C3D">
      <w:pPr>
        <w:spacing w:before="360"/>
        <w:jc w:val="center"/>
        <w:rPr>
          <w:rFonts w:ascii="Palatino Linotype" w:hAnsi="Palatino Linotype" w:cs="Arial"/>
          <w:color w:val="000000"/>
          <w:sz w:val="20"/>
          <w:szCs w:val="20"/>
        </w:rPr>
      </w:pPr>
    </w:p>
    <w:p w14:paraId="0F6FF438" w14:textId="77777777" w:rsidR="002E5779" w:rsidRPr="00562CAB" w:rsidRDefault="002E5779" w:rsidP="00441C3D">
      <w:pPr>
        <w:spacing w:before="360"/>
        <w:jc w:val="center"/>
        <w:rPr>
          <w:rFonts w:ascii="Palatino Linotype" w:hAnsi="Palatino Linotype" w:cs="Arial"/>
          <w:color w:val="000000"/>
          <w:sz w:val="20"/>
          <w:szCs w:val="20"/>
        </w:rPr>
      </w:pPr>
    </w:p>
    <w:p w14:paraId="4F9048C9" w14:textId="254EFA51" w:rsidR="00AF3E5C" w:rsidRPr="008630A7" w:rsidRDefault="00AF3E5C" w:rsidP="00441C3D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8630A7">
        <w:rPr>
          <w:rFonts w:ascii="Arial" w:hAnsi="Arial" w:cs="Arial"/>
          <w:color w:val="000000"/>
          <w:sz w:val="20"/>
          <w:szCs w:val="20"/>
        </w:rPr>
        <w:t>Článek 1</w:t>
      </w:r>
    </w:p>
    <w:p w14:paraId="6D451983" w14:textId="76FCC5EF" w:rsidR="00AF3E5C" w:rsidRPr="008630A7" w:rsidRDefault="00AF3E5C" w:rsidP="006B02A5">
      <w:pPr>
        <w:pStyle w:val="Nadpis1"/>
        <w:rPr>
          <w:rFonts w:cs="Arial"/>
          <w:color w:val="000000"/>
          <w:szCs w:val="20"/>
        </w:rPr>
      </w:pPr>
      <w:r w:rsidRPr="008630A7">
        <w:rPr>
          <w:rFonts w:cs="Arial"/>
          <w:color w:val="000000"/>
          <w:szCs w:val="20"/>
        </w:rPr>
        <w:t>Zmocněné osoby</w:t>
      </w:r>
    </w:p>
    <w:p w14:paraId="0EF0B645" w14:textId="3B8D4E88" w:rsidR="00AF3E5C" w:rsidRPr="008630A7" w:rsidRDefault="00977DC6" w:rsidP="006B02A5">
      <w:pPr>
        <w:pStyle w:val="Zkladntext"/>
        <w:numPr>
          <w:ilvl w:val="1"/>
          <w:numId w:val="1"/>
        </w:numPr>
        <w:spacing w:before="120"/>
        <w:ind w:left="357" w:hanging="357"/>
        <w:jc w:val="both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bCs/>
        </w:rPr>
        <w:t>Objednatel dále pověřuje nebo zmocňuje následující osoby k jednání ve věcech závazku založeného touto smlouvou s tím, že změna zde uvedených osob může být provedena jednostranným písemným oznámením objednatele zhotoviteli, kdy takovým oznámením může být i zápis do stavebního deníku; rozsah zástupčího oprávnění, pokud nevyplývá přímo z této smlouvy, doloží daná osoba písemnou plnou mocí nebo písemným po</w:t>
      </w:r>
      <w:r w:rsidR="00C71BE6" w:rsidRPr="008630A7">
        <w:rPr>
          <w:rFonts w:ascii="Arial" w:hAnsi="Arial" w:cs="Arial"/>
          <w:bCs/>
        </w:rPr>
        <w:t>věřením vystaveným objednatelem</w:t>
      </w:r>
      <w:r w:rsidR="00AF3E5C" w:rsidRPr="008630A7">
        <w:rPr>
          <w:rFonts w:ascii="Arial" w:hAnsi="Arial" w:cs="Arial"/>
          <w:color w:val="000000"/>
        </w:rPr>
        <w:t>:</w:t>
      </w:r>
    </w:p>
    <w:p w14:paraId="2C492BED" w14:textId="34617E4F" w:rsidR="00102B76" w:rsidRPr="008630A7" w:rsidRDefault="00977DC6" w:rsidP="00AF0FF1">
      <w:pPr>
        <w:pStyle w:val="Zkladntext"/>
        <w:numPr>
          <w:ilvl w:val="0"/>
          <w:numId w:val="2"/>
        </w:numPr>
        <w:tabs>
          <w:tab w:val="left" w:pos="3261"/>
        </w:tabs>
        <w:spacing w:before="60" w:after="0"/>
        <w:ind w:left="714" w:hanging="357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>zástupce objednatele ve</w:t>
      </w:r>
      <w:r w:rsidR="008A2822" w:rsidRPr="008630A7">
        <w:rPr>
          <w:rFonts w:ascii="Arial" w:hAnsi="Arial" w:cs="Arial"/>
          <w:color w:val="000000"/>
        </w:rPr>
        <w:t xml:space="preserve"> věcech technických:</w:t>
      </w:r>
    </w:p>
    <w:p w14:paraId="15552EC6" w14:textId="3AF154F8" w:rsidR="003F1E78" w:rsidRPr="008630A7" w:rsidRDefault="008630A7" w:rsidP="008A2822">
      <w:pPr>
        <w:pStyle w:val="Zkladntext"/>
        <w:spacing w:before="60" w:after="0"/>
        <w:ind w:left="714"/>
        <w:rPr>
          <w:rFonts w:ascii="Arial" w:hAnsi="Arial" w:cs="Arial"/>
        </w:rPr>
      </w:pPr>
      <w:r w:rsidRPr="008630A7">
        <w:rPr>
          <w:rFonts w:ascii="Arial" w:eastAsia="Arial" w:hAnsi="Arial" w:cs="Arial"/>
          <w:b/>
          <w:color w:val="000000"/>
          <w:highlight w:val="yellow"/>
        </w:rPr>
        <w:t xml:space="preserve">[bude doplněno před </w:t>
      </w:r>
      <w:r w:rsidR="00D63266" w:rsidRPr="008630A7">
        <w:rPr>
          <w:rFonts w:ascii="Arial" w:eastAsia="Arial" w:hAnsi="Arial" w:cs="Arial"/>
          <w:b/>
          <w:color w:val="000000"/>
          <w:highlight w:val="yellow"/>
        </w:rPr>
        <w:t>podpisem]</w:t>
      </w:r>
      <w:r w:rsidR="00D63266" w:rsidRPr="008630A7">
        <w:rPr>
          <w:rFonts w:ascii="Arial" w:hAnsi="Arial" w:cs="Arial"/>
        </w:rPr>
        <w:t xml:space="preserve"> </w:t>
      </w:r>
      <w:r w:rsidR="009C3FF9" w:rsidRPr="008630A7">
        <w:rPr>
          <w:rFonts w:ascii="Arial" w:hAnsi="Arial" w:cs="Arial"/>
        </w:rPr>
        <w:t xml:space="preserve"> </w:t>
      </w:r>
    </w:p>
    <w:p w14:paraId="2A6373FC" w14:textId="162D5F70" w:rsidR="002E5779" w:rsidRPr="008630A7" w:rsidRDefault="002E5779" w:rsidP="002E5779">
      <w:pPr>
        <w:pStyle w:val="Zkladntext"/>
        <w:numPr>
          <w:ilvl w:val="0"/>
          <w:numId w:val="2"/>
        </w:numPr>
        <w:tabs>
          <w:tab w:val="clear" w:pos="1637"/>
        </w:tabs>
        <w:spacing w:before="60" w:after="0"/>
        <w:ind w:left="709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 xml:space="preserve">ve věcech smluvních: </w:t>
      </w:r>
      <w:r w:rsidRPr="008630A7">
        <w:rPr>
          <w:rFonts w:ascii="Arial" w:hAnsi="Arial" w:cs="Arial"/>
          <w:color w:val="000000"/>
          <w:highlight w:val="yellow"/>
        </w:rPr>
        <w:t xml:space="preserve">………………………………… </w:t>
      </w:r>
      <w:r w:rsidRPr="008630A7">
        <w:rPr>
          <w:rFonts w:ascii="Arial" w:eastAsia="Arial" w:hAnsi="Arial" w:cs="Arial"/>
          <w:b/>
          <w:color w:val="000000"/>
          <w:highlight w:val="yellow"/>
        </w:rPr>
        <w:t>[bude doplněno před podpisem]</w:t>
      </w:r>
      <w:r w:rsidRPr="008630A7">
        <w:rPr>
          <w:rFonts w:ascii="Arial" w:hAnsi="Arial" w:cs="Arial"/>
          <w:color w:val="000000"/>
        </w:rPr>
        <w:tab/>
        <w:t xml:space="preserve"> </w:t>
      </w:r>
    </w:p>
    <w:p w14:paraId="375A4AE6" w14:textId="450FF9AB" w:rsidR="009C3FF9" w:rsidRPr="008630A7" w:rsidRDefault="009C3FF9" w:rsidP="009C3FF9">
      <w:pPr>
        <w:tabs>
          <w:tab w:val="left" w:pos="3261"/>
        </w:tabs>
        <w:spacing w:before="60"/>
        <w:ind w:left="714"/>
        <w:rPr>
          <w:rFonts w:ascii="Arial" w:hAnsi="Arial" w:cs="Arial"/>
          <w:sz w:val="20"/>
          <w:szCs w:val="20"/>
        </w:rPr>
      </w:pPr>
    </w:p>
    <w:p w14:paraId="46A06E98" w14:textId="77777777" w:rsidR="00AF3E5C" w:rsidRPr="008630A7" w:rsidRDefault="00AF3E5C" w:rsidP="006B02A5">
      <w:pPr>
        <w:pStyle w:val="Zkladntext"/>
        <w:numPr>
          <w:ilvl w:val="1"/>
          <w:numId w:val="1"/>
        </w:numPr>
        <w:spacing w:before="120"/>
        <w:ind w:left="357" w:hanging="357"/>
        <w:jc w:val="both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>Zhotovitel dále zmocňuje následující osoby k jednání:</w:t>
      </w:r>
    </w:p>
    <w:p w14:paraId="13BF90FE" w14:textId="722362AD" w:rsidR="00AF3E5C" w:rsidRPr="008630A7" w:rsidRDefault="00AF3E5C" w:rsidP="002E5779">
      <w:pPr>
        <w:pStyle w:val="Zkladntext"/>
        <w:numPr>
          <w:ilvl w:val="0"/>
          <w:numId w:val="2"/>
        </w:numPr>
        <w:spacing w:before="60" w:after="0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>ve věcech smluvních:</w:t>
      </w:r>
      <w:r w:rsidR="00AF0FF1" w:rsidRPr="008630A7">
        <w:rPr>
          <w:rFonts w:ascii="Arial" w:hAnsi="Arial" w:cs="Arial"/>
          <w:color w:val="000000"/>
        </w:rPr>
        <w:t xml:space="preserve"> </w:t>
      </w:r>
      <w:r w:rsidR="00D7000B" w:rsidRPr="008630A7">
        <w:rPr>
          <w:rFonts w:ascii="Arial" w:hAnsi="Arial" w:cs="Arial"/>
          <w:color w:val="000000"/>
          <w:highlight w:val="yellow"/>
        </w:rPr>
        <w:t>…………………………………</w:t>
      </w:r>
      <w:r w:rsidR="009C3FF9" w:rsidRPr="008630A7">
        <w:rPr>
          <w:rFonts w:ascii="Arial" w:hAnsi="Arial" w:cs="Arial"/>
          <w:color w:val="000000"/>
          <w:highlight w:val="yellow"/>
        </w:rPr>
        <w:t xml:space="preserve"> </w:t>
      </w:r>
      <w:bookmarkStart w:id="3" w:name="_Hlk141733052"/>
      <w:bookmarkStart w:id="4" w:name="_Hlk134727062"/>
      <w:r w:rsidR="009C3FF9" w:rsidRPr="008630A7">
        <w:rPr>
          <w:rFonts w:ascii="Arial" w:eastAsia="Arial" w:hAnsi="Arial" w:cs="Arial"/>
          <w:b/>
          <w:color w:val="000000"/>
          <w:highlight w:val="yellow"/>
        </w:rPr>
        <w:t>[bude doplněno před podpisem]</w:t>
      </w:r>
      <w:bookmarkEnd w:id="3"/>
      <w:r w:rsidRPr="008630A7">
        <w:rPr>
          <w:rFonts w:ascii="Arial" w:hAnsi="Arial" w:cs="Arial"/>
          <w:color w:val="000000"/>
        </w:rPr>
        <w:tab/>
        <w:t xml:space="preserve"> </w:t>
      </w:r>
      <w:bookmarkEnd w:id="4"/>
    </w:p>
    <w:p w14:paraId="372A1699" w14:textId="528D7B23" w:rsidR="00AF3E5C" w:rsidRPr="008630A7" w:rsidRDefault="00AF3E5C" w:rsidP="002E5779">
      <w:pPr>
        <w:pStyle w:val="Zkladntext"/>
        <w:numPr>
          <w:ilvl w:val="0"/>
          <w:numId w:val="2"/>
        </w:numPr>
        <w:spacing w:before="60" w:after="0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>ve věcech technických:</w:t>
      </w:r>
      <w:r w:rsidR="00320024" w:rsidRPr="008630A7">
        <w:rPr>
          <w:rFonts w:ascii="Arial" w:hAnsi="Arial" w:cs="Arial"/>
          <w:color w:val="000000"/>
        </w:rPr>
        <w:t xml:space="preserve"> </w:t>
      </w:r>
      <w:r w:rsidR="00D7000B" w:rsidRPr="008630A7">
        <w:rPr>
          <w:rFonts w:ascii="Arial" w:hAnsi="Arial" w:cs="Arial"/>
          <w:color w:val="000000"/>
          <w:highlight w:val="yellow"/>
        </w:rPr>
        <w:t>………………………………..</w:t>
      </w:r>
      <w:r w:rsidR="00874A41" w:rsidRPr="008630A7">
        <w:rPr>
          <w:rFonts w:ascii="Arial" w:hAnsi="Arial" w:cs="Arial"/>
          <w:color w:val="000000"/>
          <w:highlight w:val="yellow"/>
        </w:rPr>
        <w:t>.</w:t>
      </w:r>
      <w:r w:rsidR="009C3FF9" w:rsidRPr="008630A7">
        <w:rPr>
          <w:rFonts w:ascii="Arial" w:hAnsi="Arial" w:cs="Arial"/>
          <w:color w:val="000000"/>
          <w:highlight w:val="yellow"/>
        </w:rPr>
        <w:t xml:space="preserve"> </w:t>
      </w:r>
      <w:r w:rsidR="009C3FF9" w:rsidRPr="008630A7">
        <w:rPr>
          <w:rFonts w:ascii="Arial" w:eastAsia="Arial" w:hAnsi="Arial" w:cs="Arial"/>
          <w:b/>
          <w:color w:val="000000"/>
          <w:highlight w:val="yellow"/>
        </w:rPr>
        <w:t>[bude doplněno před podpisem]</w:t>
      </w:r>
    </w:p>
    <w:p w14:paraId="11268679" w14:textId="77777777" w:rsidR="00AF3E5C" w:rsidRPr="008630A7" w:rsidRDefault="00AF3E5C" w:rsidP="002E5779">
      <w:pPr>
        <w:pStyle w:val="Zkladntext"/>
        <w:numPr>
          <w:ilvl w:val="0"/>
          <w:numId w:val="2"/>
        </w:numPr>
        <w:spacing w:before="60" w:after="0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>příp. další osoby, které zhotovitel uvede ve stavebním deníku</w:t>
      </w:r>
    </w:p>
    <w:p w14:paraId="0E01860F" w14:textId="68945F70" w:rsidR="00AF3E5C" w:rsidRPr="008630A7" w:rsidRDefault="00AF3E5C" w:rsidP="006B02A5">
      <w:pPr>
        <w:pStyle w:val="Zkladntext"/>
        <w:numPr>
          <w:ilvl w:val="1"/>
          <w:numId w:val="1"/>
        </w:numPr>
        <w:spacing w:before="120"/>
        <w:ind w:left="357" w:hanging="357"/>
        <w:jc w:val="both"/>
        <w:rPr>
          <w:rFonts w:ascii="Arial" w:hAnsi="Arial" w:cs="Arial"/>
          <w:color w:val="000000"/>
        </w:rPr>
      </w:pPr>
      <w:r w:rsidRPr="008630A7">
        <w:rPr>
          <w:rFonts w:ascii="Arial" w:hAnsi="Arial" w:cs="Arial"/>
          <w:color w:val="000000"/>
        </w:rPr>
        <w:t>Zmocněné osoby smluvních stran mohou být změněny písemným oznámením prokazatelně doručeným druhé smluvní straně tak, aby nedošlo k prodlení smluvních stran.</w:t>
      </w:r>
    </w:p>
    <w:p w14:paraId="6B80A678" w14:textId="42D4C58A" w:rsidR="00AF3E5C" w:rsidRPr="00221149" w:rsidRDefault="003E42C5" w:rsidP="00755AE7">
      <w:pPr>
        <w:pStyle w:val="Zkladntext"/>
        <w:numPr>
          <w:ilvl w:val="1"/>
          <w:numId w:val="1"/>
        </w:numPr>
        <w:tabs>
          <w:tab w:val="left" w:pos="0"/>
        </w:tabs>
        <w:spacing w:before="120" w:line="320" w:lineRule="atLeast"/>
        <w:ind w:left="357" w:hanging="357"/>
        <w:jc w:val="both"/>
        <w:rPr>
          <w:rFonts w:ascii="Arial" w:hAnsi="Arial" w:cs="Arial"/>
        </w:rPr>
      </w:pPr>
      <w:r w:rsidRPr="008630A7">
        <w:rPr>
          <w:rFonts w:ascii="Arial" w:hAnsi="Arial" w:cs="Arial"/>
        </w:rPr>
        <w:t xml:space="preserve">Objednatel je oprávněn v odůvodněných případech požadovat výměnu zástupce zhotovitele </w:t>
      </w:r>
      <w:r w:rsidR="00C3796F" w:rsidRPr="008630A7">
        <w:rPr>
          <w:rFonts w:ascii="Arial" w:hAnsi="Arial" w:cs="Arial"/>
        </w:rPr>
        <w:t>ve věcech technických</w:t>
      </w:r>
      <w:r w:rsidRPr="008630A7">
        <w:rPr>
          <w:rFonts w:ascii="Arial" w:hAnsi="Arial" w:cs="Arial"/>
        </w:rPr>
        <w:t xml:space="preserve"> či další osoby uvedené ve stavebním deníku. Pokud objednatel takovou výměnu požaduje, je zhotovitel povinen písemným oznámením prokazatelně doručeným druhé smluvní straně oznámit tuto osobu, a </w:t>
      </w:r>
      <w:r w:rsidRPr="00221149">
        <w:rPr>
          <w:rFonts w:ascii="Arial" w:hAnsi="Arial" w:cs="Arial"/>
        </w:rPr>
        <w:t xml:space="preserve">to do 3 pracovních dnů. </w:t>
      </w:r>
    </w:p>
    <w:p w14:paraId="417F2C33" w14:textId="77777777" w:rsidR="00AF3E5C" w:rsidRPr="0025036A" w:rsidRDefault="00AF3E5C" w:rsidP="006B02A5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25036A">
        <w:rPr>
          <w:rFonts w:ascii="Arial" w:hAnsi="Arial" w:cs="Arial"/>
          <w:color w:val="000000"/>
          <w:sz w:val="20"/>
          <w:szCs w:val="20"/>
        </w:rPr>
        <w:t>Článek 2</w:t>
      </w:r>
    </w:p>
    <w:p w14:paraId="46CF7BDD" w14:textId="77777777" w:rsidR="00AF3E5C" w:rsidRPr="000733D9" w:rsidRDefault="00AF3E5C" w:rsidP="006B02A5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Podklady pro uzavření smlouvy</w:t>
      </w:r>
    </w:p>
    <w:p w14:paraId="20CFB73C" w14:textId="77777777" w:rsidR="00AF3E5C" w:rsidRPr="000733D9" w:rsidRDefault="00AF3E5C" w:rsidP="006B02A5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</w:p>
    <w:p w14:paraId="68A6574C" w14:textId="10E9E8BF" w:rsidR="001C5B28" w:rsidRPr="000733D9" w:rsidRDefault="00AF3E5C" w:rsidP="001C5B28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2.1</w:t>
      </w:r>
      <w:r w:rsidR="00DE59CF" w:rsidRPr="000733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5036A">
        <w:rPr>
          <w:rFonts w:ascii="Arial" w:hAnsi="Arial" w:cs="Arial"/>
          <w:color w:val="000000"/>
          <w:sz w:val="20"/>
          <w:szCs w:val="20"/>
        </w:rPr>
        <w:t xml:space="preserve">Základním podkladem pro uzavření této smlouvy je nabídka zhotovitele ze dne </w:t>
      </w:r>
      <w:r w:rsidR="00711481" w:rsidRPr="0025036A">
        <w:rPr>
          <w:rFonts w:ascii="Arial" w:hAnsi="Arial" w:cs="Arial"/>
          <w:color w:val="000000"/>
          <w:sz w:val="20"/>
          <w:szCs w:val="20"/>
          <w:highlight w:val="yellow"/>
        </w:rPr>
        <w:t>……</w:t>
      </w:r>
      <w:r w:rsidR="00C3796F" w:rsidRPr="0025036A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</w:t>
      </w:r>
      <w:r w:rsidR="00C3796F" w:rsidRPr="0025036A">
        <w:rPr>
          <w:rFonts w:ascii="Arial" w:eastAsia="Arial" w:hAnsi="Arial" w:cs="Arial"/>
          <w:b/>
          <w:color w:val="000000"/>
          <w:sz w:val="20"/>
          <w:szCs w:val="20"/>
        </w:rPr>
        <w:t>]</w:t>
      </w:r>
      <w:r w:rsidR="003F55A2" w:rsidRPr="0025036A">
        <w:rPr>
          <w:rFonts w:ascii="Arial" w:hAnsi="Arial" w:cs="Arial"/>
          <w:color w:val="000000"/>
          <w:sz w:val="20"/>
          <w:szCs w:val="20"/>
        </w:rPr>
        <w:t xml:space="preserve"> </w:t>
      </w:r>
      <w:r w:rsidR="003F55A2" w:rsidRPr="0025036A">
        <w:rPr>
          <w:rFonts w:ascii="Arial" w:hAnsi="Arial" w:cs="Arial"/>
          <w:sz w:val="20"/>
          <w:szCs w:val="20"/>
        </w:rPr>
        <w:t xml:space="preserve">předložená </w:t>
      </w:r>
      <w:r w:rsidRPr="0025036A">
        <w:rPr>
          <w:rFonts w:ascii="Arial" w:hAnsi="Arial" w:cs="Arial"/>
          <w:sz w:val="20"/>
          <w:szCs w:val="20"/>
        </w:rPr>
        <w:t>v</w:t>
      </w:r>
      <w:r w:rsidR="001A33C8" w:rsidRPr="0025036A">
        <w:rPr>
          <w:rFonts w:ascii="Arial" w:hAnsi="Arial" w:cs="Arial"/>
          <w:sz w:val="20"/>
          <w:szCs w:val="20"/>
        </w:rPr>
        <w:t> </w:t>
      </w:r>
      <w:r w:rsidRPr="0025036A">
        <w:rPr>
          <w:rFonts w:ascii="Arial" w:hAnsi="Arial" w:cs="Arial"/>
          <w:sz w:val="20"/>
          <w:szCs w:val="20"/>
        </w:rPr>
        <w:t>rámci</w:t>
      </w:r>
      <w:r w:rsidR="001A33C8" w:rsidRPr="0025036A">
        <w:rPr>
          <w:rFonts w:ascii="Arial" w:hAnsi="Arial" w:cs="Arial"/>
          <w:sz w:val="20"/>
          <w:szCs w:val="20"/>
        </w:rPr>
        <w:t xml:space="preserve"> zadávacího řízení</w:t>
      </w:r>
      <w:r w:rsidRPr="0025036A">
        <w:rPr>
          <w:rFonts w:ascii="Arial" w:hAnsi="Arial" w:cs="Arial"/>
          <w:sz w:val="20"/>
          <w:szCs w:val="20"/>
        </w:rPr>
        <w:t xml:space="preserve"> </w:t>
      </w:r>
      <w:r w:rsidR="007D2D8C" w:rsidRPr="0025036A">
        <w:rPr>
          <w:rFonts w:ascii="Arial" w:hAnsi="Arial" w:cs="Arial"/>
          <w:sz w:val="20"/>
          <w:szCs w:val="20"/>
        </w:rPr>
        <w:t>veřejné zakázky</w:t>
      </w:r>
      <w:r w:rsidR="001A33C8" w:rsidRPr="0025036A">
        <w:rPr>
          <w:rFonts w:ascii="Arial" w:hAnsi="Arial" w:cs="Arial"/>
          <w:sz w:val="20"/>
          <w:szCs w:val="20"/>
        </w:rPr>
        <w:t xml:space="preserve"> s </w:t>
      </w:r>
      <w:bookmarkStart w:id="5" w:name="_Hlk110605514"/>
      <w:r w:rsidR="00D63266" w:rsidRPr="0025036A">
        <w:rPr>
          <w:rFonts w:ascii="Arial" w:hAnsi="Arial" w:cs="Arial"/>
          <w:sz w:val="20"/>
          <w:szCs w:val="20"/>
        </w:rPr>
        <w:t>názvem:</w:t>
      </w:r>
      <w:r w:rsidR="00D63266" w:rsidRPr="0025036A">
        <w:rPr>
          <w:rFonts w:ascii="Arial" w:hAnsi="Arial" w:cs="Arial"/>
          <w:b/>
          <w:bCs/>
          <w:sz w:val="20"/>
          <w:szCs w:val="20"/>
        </w:rPr>
        <w:t xml:space="preserve"> </w:t>
      </w:r>
      <w:r w:rsidR="00D63266" w:rsidRPr="0025036A">
        <w:rPr>
          <w:rFonts w:ascii="Arial" w:hAnsi="Arial" w:cs="Arial"/>
          <w:bCs/>
          <w:sz w:val="20"/>
          <w:szCs w:val="20"/>
        </w:rPr>
        <w:t>„Realizace</w:t>
      </w:r>
      <w:r w:rsidR="00221149" w:rsidRPr="0025036A">
        <w:rPr>
          <w:rFonts w:ascii="Arial" w:hAnsi="Arial" w:cs="Arial"/>
          <w:bCs/>
          <w:sz w:val="20"/>
          <w:szCs w:val="20"/>
        </w:rPr>
        <w:t xml:space="preserve"> speciálních uměleckých děl a příbuzných prvků stálé expozice Regionálního muzea a galerie v Jičíně</w:t>
      </w:r>
      <w:r w:rsidR="00221149" w:rsidRPr="0025036A">
        <w:rPr>
          <w:rFonts w:ascii="Arial" w:hAnsi="Arial" w:cs="Arial"/>
          <w:b/>
          <w:sz w:val="20"/>
          <w:szCs w:val="20"/>
        </w:rPr>
        <w:t xml:space="preserve"> </w:t>
      </w:r>
      <w:r w:rsidR="00C3796F" w:rsidRPr="000733D9">
        <w:rPr>
          <w:rFonts w:ascii="Arial" w:hAnsi="Arial" w:cs="Arial"/>
          <w:b/>
          <w:bCs/>
          <w:sz w:val="20"/>
          <w:szCs w:val="20"/>
        </w:rPr>
        <w:t>”</w:t>
      </w:r>
    </w:p>
    <w:bookmarkEnd w:id="5"/>
    <w:p w14:paraId="3943DAD2" w14:textId="7100AC80" w:rsidR="00AF3E5C" w:rsidRPr="000733D9" w:rsidRDefault="00AF3E5C" w:rsidP="00877B5E">
      <w:pPr>
        <w:pStyle w:val="Zkladntext"/>
        <w:numPr>
          <w:ilvl w:val="1"/>
          <w:numId w:val="6"/>
        </w:numPr>
        <w:spacing w:before="24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Dalším podkladem pro uzavření této smlouvy j</w:t>
      </w:r>
      <w:r w:rsidR="00C3796F" w:rsidRPr="000733D9">
        <w:rPr>
          <w:rFonts w:ascii="Arial" w:hAnsi="Arial" w:cs="Arial"/>
          <w:color w:val="000000"/>
        </w:rPr>
        <w:t>e</w:t>
      </w:r>
      <w:r w:rsidRPr="000733D9">
        <w:rPr>
          <w:rFonts w:ascii="Arial" w:hAnsi="Arial" w:cs="Arial"/>
          <w:color w:val="000000"/>
        </w:rPr>
        <w:t xml:space="preserve"> následující projekto</w:t>
      </w:r>
      <w:r w:rsidR="00CA26C8" w:rsidRPr="000733D9">
        <w:rPr>
          <w:rFonts w:ascii="Arial" w:hAnsi="Arial" w:cs="Arial"/>
          <w:color w:val="000000"/>
        </w:rPr>
        <w:t>v</w:t>
      </w:r>
      <w:r w:rsidR="00C3796F" w:rsidRPr="000733D9">
        <w:rPr>
          <w:rFonts w:ascii="Arial" w:hAnsi="Arial" w:cs="Arial"/>
          <w:color w:val="000000"/>
        </w:rPr>
        <w:t>á</w:t>
      </w:r>
      <w:r w:rsidRPr="000733D9">
        <w:rPr>
          <w:rFonts w:ascii="Arial" w:hAnsi="Arial" w:cs="Arial"/>
          <w:color w:val="000000"/>
        </w:rPr>
        <w:t xml:space="preserve"> dokumentace, kter</w:t>
      </w:r>
      <w:r w:rsidR="00C3796F" w:rsidRPr="000733D9">
        <w:rPr>
          <w:rFonts w:ascii="Arial" w:hAnsi="Arial" w:cs="Arial"/>
          <w:color w:val="000000"/>
        </w:rPr>
        <w:t>á</w:t>
      </w:r>
      <w:r w:rsidRPr="000733D9">
        <w:rPr>
          <w:rFonts w:ascii="Arial" w:hAnsi="Arial" w:cs="Arial"/>
          <w:color w:val="000000"/>
        </w:rPr>
        <w:t xml:space="preserve"> tvoří součást této smlouvy: </w:t>
      </w:r>
    </w:p>
    <w:p w14:paraId="7B2E8027" w14:textId="0E404196" w:rsidR="00AF3E5C" w:rsidRPr="000733D9" w:rsidRDefault="00AF3E5C" w:rsidP="00F96C8F">
      <w:pPr>
        <w:pStyle w:val="Zkladntext"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  <w:u w:val="single"/>
        </w:rPr>
      </w:pPr>
      <w:r w:rsidRPr="000733D9">
        <w:rPr>
          <w:rFonts w:ascii="Arial" w:hAnsi="Arial" w:cs="Arial"/>
          <w:color w:val="000000"/>
          <w:u w:val="single"/>
        </w:rPr>
        <w:t>Příloha č. 1 -</w:t>
      </w:r>
      <w:r w:rsidR="00CA0EF0">
        <w:rPr>
          <w:rFonts w:ascii="Arial" w:hAnsi="Arial" w:cs="Arial"/>
          <w:color w:val="000000"/>
          <w:u w:val="single"/>
        </w:rPr>
        <w:t>Zadání</w:t>
      </w:r>
      <w:r w:rsidR="0025036A">
        <w:rPr>
          <w:rFonts w:ascii="Arial" w:hAnsi="Arial" w:cs="Arial"/>
          <w:color w:val="000000"/>
          <w:u w:val="single"/>
        </w:rPr>
        <w:t xml:space="preserve"> </w:t>
      </w:r>
      <w:r w:rsidR="00F96C8F" w:rsidRPr="000733D9">
        <w:rPr>
          <w:rFonts w:ascii="Arial" w:hAnsi="Arial" w:cs="Arial"/>
          <w:color w:val="000000"/>
          <w:u w:val="single"/>
        </w:rPr>
        <w:t>(</w:t>
      </w:r>
      <w:r w:rsidR="00F96C8F" w:rsidRPr="000733D9">
        <w:rPr>
          <w:rFonts w:ascii="Arial" w:hAnsi="Arial" w:cs="Arial"/>
          <w:u w:val="single"/>
        </w:rPr>
        <w:t>dále také jako „</w:t>
      </w:r>
      <w:r w:rsidR="00CA0EF0">
        <w:rPr>
          <w:rFonts w:ascii="Arial" w:hAnsi="Arial" w:cs="Arial"/>
          <w:u w:val="single"/>
        </w:rPr>
        <w:t>Zadání</w:t>
      </w:r>
      <w:r w:rsidR="00F96C8F" w:rsidRPr="000733D9">
        <w:rPr>
          <w:rFonts w:ascii="Arial" w:hAnsi="Arial" w:cs="Arial"/>
          <w:color w:val="000000"/>
          <w:u w:val="single"/>
        </w:rPr>
        <w:t>)</w:t>
      </w:r>
    </w:p>
    <w:p w14:paraId="41F75E84" w14:textId="5F1B3ED2" w:rsidR="00AF3E5C" w:rsidRPr="000733D9" w:rsidRDefault="00AF3E5C" w:rsidP="00206072">
      <w:pPr>
        <w:pStyle w:val="Zkladntext"/>
        <w:numPr>
          <w:ilvl w:val="0"/>
          <w:numId w:val="4"/>
        </w:numPr>
        <w:spacing w:before="120" w:after="0"/>
        <w:ind w:left="714" w:hanging="357"/>
        <w:jc w:val="both"/>
        <w:rPr>
          <w:rFonts w:ascii="Arial" w:hAnsi="Arial" w:cs="Arial"/>
          <w:color w:val="000000"/>
          <w:u w:val="single"/>
        </w:rPr>
      </w:pPr>
      <w:r w:rsidRPr="000733D9">
        <w:rPr>
          <w:rFonts w:ascii="Arial" w:hAnsi="Arial" w:cs="Arial"/>
          <w:color w:val="000000"/>
          <w:u w:val="single"/>
        </w:rPr>
        <w:t xml:space="preserve">Příloha č. 2 </w:t>
      </w:r>
      <w:r w:rsidR="00CB00FB" w:rsidRPr="000733D9">
        <w:rPr>
          <w:rFonts w:ascii="Arial" w:hAnsi="Arial" w:cs="Arial"/>
          <w:color w:val="000000"/>
          <w:u w:val="single"/>
        </w:rPr>
        <w:t>–</w:t>
      </w:r>
      <w:r w:rsidR="00941264" w:rsidRPr="000733D9">
        <w:rPr>
          <w:rFonts w:ascii="Arial" w:hAnsi="Arial" w:cs="Arial"/>
          <w:color w:val="000000"/>
          <w:u w:val="single"/>
        </w:rPr>
        <w:t xml:space="preserve"> </w:t>
      </w:r>
      <w:r w:rsidR="0030721B" w:rsidRPr="000733D9">
        <w:rPr>
          <w:rFonts w:ascii="Arial" w:hAnsi="Arial" w:cs="Arial"/>
          <w:color w:val="000000"/>
          <w:u w:val="single"/>
        </w:rPr>
        <w:t>Oceněn</w:t>
      </w:r>
      <w:r w:rsidR="00C3796F" w:rsidRPr="000733D9">
        <w:rPr>
          <w:rFonts w:ascii="Arial" w:hAnsi="Arial" w:cs="Arial"/>
          <w:color w:val="000000"/>
          <w:u w:val="single"/>
        </w:rPr>
        <w:t>ý</w:t>
      </w:r>
      <w:r w:rsidR="0030721B" w:rsidRPr="000733D9">
        <w:rPr>
          <w:rFonts w:ascii="Arial" w:hAnsi="Arial" w:cs="Arial"/>
          <w:color w:val="000000"/>
          <w:u w:val="single"/>
        </w:rPr>
        <w:t xml:space="preserve"> </w:t>
      </w:r>
      <w:r w:rsidR="00184A7C" w:rsidRPr="000733D9">
        <w:rPr>
          <w:rFonts w:ascii="Arial" w:hAnsi="Arial" w:cs="Arial"/>
          <w:color w:val="000000"/>
          <w:u w:val="single"/>
        </w:rPr>
        <w:t xml:space="preserve">soupis prací, dodávek a </w:t>
      </w:r>
      <w:r w:rsidR="0053454D" w:rsidRPr="000733D9">
        <w:rPr>
          <w:rFonts w:ascii="Arial" w:hAnsi="Arial" w:cs="Arial"/>
          <w:color w:val="000000"/>
          <w:u w:val="single"/>
        </w:rPr>
        <w:t>služeb (</w:t>
      </w:r>
      <w:r w:rsidR="0030721B" w:rsidRPr="000733D9">
        <w:rPr>
          <w:rFonts w:ascii="Arial" w:hAnsi="Arial" w:cs="Arial"/>
          <w:color w:val="000000"/>
          <w:u w:val="single"/>
        </w:rPr>
        <w:t>rozpočet)</w:t>
      </w:r>
    </w:p>
    <w:p w14:paraId="6E1FF370" w14:textId="741AD944" w:rsidR="00E46F1D" w:rsidRPr="000733D9" w:rsidRDefault="00E46F1D" w:rsidP="00206072">
      <w:pPr>
        <w:pStyle w:val="Zkladntext"/>
        <w:numPr>
          <w:ilvl w:val="0"/>
          <w:numId w:val="4"/>
        </w:numPr>
        <w:spacing w:before="120" w:after="0"/>
        <w:ind w:left="714" w:hanging="357"/>
        <w:jc w:val="both"/>
        <w:rPr>
          <w:rFonts w:ascii="Arial" w:hAnsi="Arial" w:cs="Arial"/>
          <w:color w:val="000000"/>
          <w:u w:val="single"/>
        </w:rPr>
      </w:pPr>
      <w:r w:rsidRPr="000733D9">
        <w:rPr>
          <w:rFonts w:ascii="Arial" w:hAnsi="Arial" w:cs="Arial"/>
          <w:color w:val="000000"/>
          <w:u w:val="single"/>
        </w:rPr>
        <w:t>Příloha č. 3 - Souhrnné prohlášení dodavatele (uloženo mimo smlouvu)</w:t>
      </w:r>
    </w:p>
    <w:p w14:paraId="05B61A91" w14:textId="7F45D563" w:rsidR="007B0EFF" w:rsidRPr="000733D9" w:rsidRDefault="00AF3E5C" w:rsidP="00A25696">
      <w:pPr>
        <w:pStyle w:val="Zkladntext"/>
        <w:numPr>
          <w:ilvl w:val="0"/>
          <w:numId w:val="4"/>
        </w:numPr>
        <w:spacing w:before="60" w:after="0"/>
        <w:rPr>
          <w:rFonts w:ascii="Arial" w:hAnsi="Arial" w:cs="Arial"/>
          <w:color w:val="000000"/>
          <w:u w:val="single"/>
        </w:rPr>
      </w:pPr>
      <w:r w:rsidRPr="000733D9">
        <w:rPr>
          <w:rFonts w:ascii="Arial" w:hAnsi="Arial" w:cs="Arial"/>
          <w:color w:val="000000"/>
          <w:u w:val="single"/>
        </w:rPr>
        <w:t xml:space="preserve">Příloha č. </w:t>
      </w:r>
      <w:r w:rsidR="00393CCC" w:rsidRPr="000733D9">
        <w:rPr>
          <w:rFonts w:ascii="Arial" w:hAnsi="Arial" w:cs="Arial"/>
          <w:color w:val="000000"/>
          <w:u w:val="single"/>
        </w:rPr>
        <w:t>6</w:t>
      </w:r>
      <w:r w:rsidRPr="000733D9">
        <w:rPr>
          <w:rFonts w:ascii="Arial" w:hAnsi="Arial" w:cs="Arial"/>
          <w:color w:val="000000"/>
          <w:u w:val="single"/>
        </w:rPr>
        <w:t xml:space="preserve"> – </w:t>
      </w:r>
      <w:r w:rsidR="007B0EFF" w:rsidRPr="000733D9">
        <w:rPr>
          <w:rFonts w:ascii="Arial" w:hAnsi="Arial" w:cs="Arial"/>
          <w:color w:val="000000"/>
          <w:u w:val="single"/>
        </w:rPr>
        <w:t>Vybraná vysvětlení zadávací dokumentace</w:t>
      </w:r>
      <w:r w:rsidR="00AC0E55" w:rsidRPr="000733D9">
        <w:rPr>
          <w:rFonts w:ascii="Arial" w:hAnsi="Arial" w:cs="Arial"/>
          <w:color w:val="000000"/>
          <w:u w:val="single"/>
        </w:rPr>
        <w:t xml:space="preserve"> [bude doplněno před podpisem,</w:t>
      </w:r>
      <w:r w:rsidR="007B0EFF" w:rsidRPr="000733D9">
        <w:rPr>
          <w:rFonts w:ascii="Arial" w:hAnsi="Arial" w:cs="Arial"/>
          <w:color w:val="000000"/>
          <w:u w:val="single"/>
        </w:rPr>
        <w:t xml:space="preserve"> </w:t>
      </w:r>
      <w:r w:rsidR="00B74B6B" w:rsidRPr="000733D9">
        <w:rPr>
          <w:rFonts w:ascii="Arial" w:hAnsi="Arial" w:cs="Arial"/>
          <w:color w:val="000000"/>
          <w:u w:val="single"/>
        </w:rPr>
        <w:t>bude</w:t>
      </w:r>
      <w:r w:rsidR="007B0EFF" w:rsidRPr="000733D9">
        <w:rPr>
          <w:rFonts w:ascii="Arial" w:hAnsi="Arial" w:cs="Arial"/>
          <w:color w:val="000000"/>
          <w:u w:val="single"/>
        </w:rPr>
        <w:t>-li relevantní]</w:t>
      </w:r>
    </w:p>
    <w:p w14:paraId="4602F9B7" w14:textId="77777777" w:rsidR="00AF3E5C" w:rsidRPr="000733D9" w:rsidRDefault="00AF3E5C" w:rsidP="00E0461F">
      <w:pPr>
        <w:pStyle w:val="Zkladntext"/>
        <w:spacing w:before="24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2.3 Zhotovitel prohlašuje, že k datu podpisu smlouvy:</w:t>
      </w:r>
    </w:p>
    <w:p w14:paraId="7B32CEA6" w14:textId="5B1024E8" w:rsidR="00AF3E5C" w:rsidRPr="000733D9" w:rsidRDefault="00AF3E5C" w:rsidP="00877B5E">
      <w:pPr>
        <w:pStyle w:val="Zkladntext"/>
        <w:numPr>
          <w:ilvl w:val="0"/>
          <w:numId w:val="5"/>
        </w:numPr>
        <w:spacing w:before="60" w:after="0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převzal příslušn</w:t>
      </w:r>
      <w:r w:rsidR="00AC0E55" w:rsidRPr="000733D9">
        <w:rPr>
          <w:rFonts w:ascii="Arial" w:hAnsi="Arial" w:cs="Arial"/>
          <w:color w:val="000000"/>
        </w:rPr>
        <w:t>ou</w:t>
      </w:r>
      <w:r w:rsidRPr="000733D9">
        <w:rPr>
          <w:rFonts w:ascii="Arial" w:hAnsi="Arial" w:cs="Arial"/>
          <w:color w:val="000000"/>
        </w:rPr>
        <w:t xml:space="preserve"> projektov</w:t>
      </w:r>
      <w:r w:rsidR="00AC0E55" w:rsidRPr="000733D9">
        <w:rPr>
          <w:rFonts w:ascii="Arial" w:hAnsi="Arial" w:cs="Arial"/>
          <w:color w:val="000000"/>
        </w:rPr>
        <w:t>ou</w:t>
      </w:r>
      <w:r w:rsidRPr="000733D9">
        <w:rPr>
          <w:rFonts w:ascii="Arial" w:hAnsi="Arial" w:cs="Arial"/>
          <w:color w:val="000000"/>
        </w:rPr>
        <w:t xml:space="preserve"> a smluvní dokumentac</w:t>
      </w:r>
      <w:r w:rsidR="00AC0E55" w:rsidRPr="000733D9">
        <w:rPr>
          <w:rFonts w:ascii="Arial" w:hAnsi="Arial" w:cs="Arial"/>
          <w:color w:val="000000"/>
        </w:rPr>
        <w:t>i</w:t>
      </w:r>
      <w:r w:rsidRPr="000733D9">
        <w:rPr>
          <w:rFonts w:ascii="Arial" w:hAnsi="Arial" w:cs="Arial"/>
          <w:color w:val="000000"/>
        </w:rPr>
        <w:t>;</w:t>
      </w:r>
    </w:p>
    <w:p w14:paraId="672EA918" w14:textId="5037D42F" w:rsidR="00AF3E5C" w:rsidRPr="000733D9" w:rsidRDefault="00C71BE6" w:rsidP="00877B5E">
      <w:pPr>
        <w:pStyle w:val="Zkladntext"/>
        <w:numPr>
          <w:ilvl w:val="0"/>
          <w:numId w:val="5"/>
        </w:numPr>
        <w:spacing w:before="60" w:after="0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přiměřeně </w:t>
      </w:r>
      <w:r w:rsidR="00AF3E5C" w:rsidRPr="000733D9">
        <w:rPr>
          <w:rFonts w:ascii="Arial" w:hAnsi="Arial" w:cs="Arial"/>
          <w:color w:val="000000"/>
        </w:rPr>
        <w:t>překontroloval předa</w:t>
      </w:r>
      <w:r w:rsidR="00CA26C8" w:rsidRPr="000733D9">
        <w:rPr>
          <w:rFonts w:ascii="Arial" w:hAnsi="Arial" w:cs="Arial"/>
          <w:color w:val="000000"/>
        </w:rPr>
        <w:t>n</w:t>
      </w:r>
      <w:r w:rsidR="00AC0E55" w:rsidRPr="000733D9">
        <w:rPr>
          <w:rFonts w:ascii="Arial" w:hAnsi="Arial" w:cs="Arial"/>
          <w:color w:val="000000"/>
        </w:rPr>
        <w:t>ou</w:t>
      </w:r>
      <w:r w:rsidR="00AF3E5C" w:rsidRPr="000733D9">
        <w:rPr>
          <w:rFonts w:ascii="Arial" w:hAnsi="Arial" w:cs="Arial"/>
          <w:color w:val="000000"/>
        </w:rPr>
        <w:t xml:space="preserve"> projektov</w:t>
      </w:r>
      <w:r w:rsidR="00AC0E55" w:rsidRPr="000733D9">
        <w:rPr>
          <w:rFonts w:ascii="Arial" w:hAnsi="Arial" w:cs="Arial"/>
          <w:color w:val="000000"/>
        </w:rPr>
        <w:t>ou</w:t>
      </w:r>
      <w:r w:rsidR="00AF3E5C" w:rsidRPr="000733D9">
        <w:rPr>
          <w:rFonts w:ascii="Arial" w:hAnsi="Arial" w:cs="Arial"/>
          <w:color w:val="000000"/>
        </w:rPr>
        <w:t xml:space="preserve"> a smluvní dokumentac</w:t>
      </w:r>
      <w:r w:rsidR="00AC0E55" w:rsidRPr="000733D9">
        <w:rPr>
          <w:rFonts w:ascii="Arial" w:hAnsi="Arial" w:cs="Arial"/>
          <w:color w:val="000000"/>
        </w:rPr>
        <w:t>i</w:t>
      </w:r>
      <w:r w:rsidR="00AF3E5C" w:rsidRPr="000733D9">
        <w:rPr>
          <w:rFonts w:ascii="Arial" w:hAnsi="Arial" w:cs="Arial"/>
          <w:color w:val="000000"/>
        </w:rPr>
        <w:t>;</w:t>
      </w:r>
    </w:p>
    <w:p w14:paraId="20807AFA" w14:textId="4C6A90D9" w:rsidR="00AF3E5C" w:rsidRPr="000733D9" w:rsidRDefault="00AF3E5C" w:rsidP="00877B5E">
      <w:pPr>
        <w:pStyle w:val="Zkladntext"/>
        <w:numPr>
          <w:ilvl w:val="0"/>
          <w:numId w:val="5"/>
        </w:numPr>
        <w:spacing w:before="60" w:after="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všechny technické a dodací podmínky </w:t>
      </w:r>
      <w:r w:rsidR="00600256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 xml:space="preserve"> zahrnul do podrobného rozpočtu v rozsahu, který specifikoval objednatel </w:t>
      </w:r>
      <w:r w:rsidR="00460644" w:rsidRPr="000733D9">
        <w:rPr>
          <w:rFonts w:ascii="Arial" w:hAnsi="Arial" w:cs="Arial"/>
        </w:rPr>
        <w:t>v rámci zadávacího řízení, na jehož základě je uzavřena tato smlouva</w:t>
      </w:r>
      <w:r w:rsidR="00460644" w:rsidRPr="000733D9">
        <w:rPr>
          <w:rFonts w:ascii="Arial" w:hAnsi="Arial" w:cs="Arial"/>
          <w:color w:val="000000"/>
        </w:rPr>
        <w:t>.</w:t>
      </w:r>
    </w:p>
    <w:p w14:paraId="350A4213" w14:textId="103E6965" w:rsidR="00460644" w:rsidRPr="0025036A" w:rsidRDefault="00CF0D89" w:rsidP="005F211B">
      <w:pPr>
        <w:pStyle w:val="Zkladntext"/>
        <w:numPr>
          <w:ilvl w:val="1"/>
          <w:numId w:val="30"/>
        </w:numPr>
        <w:spacing w:before="240"/>
        <w:jc w:val="both"/>
        <w:rPr>
          <w:rFonts w:ascii="Arial" w:hAnsi="Arial" w:cs="Arial"/>
          <w:color w:val="000000"/>
        </w:rPr>
      </w:pPr>
      <w:r w:rsidRPr="0025036A">
        <w:rPr>
          <w:rFonts w:ascii="Arial" w:hAnsi="Arial" w:cs="Arial"/>
          <w:color w:val="000000"/>
        </w:rPr>
        <w:t>Zhotovitel dále prohlašuje, že před podpisem této smlouvy zhotovitel jednal s odbornou péčí</w:t>
      </w:r>
      <w:r w:rsidR="006D4D0E" w:rsidRPr="0025036A">
        <w:rPr>
          <w:rFonts w:ascii="Arial" w:hAnsi="Arial" w:cs="Arial"/>
          <w:color w:val="000000"/>
        </w:rPr>
        <w:t>.</w:t>
      </w:r>
    </w:p>
    <w:p w14:paraId="556DAB09" w14:textId="77777777" w:rsidR="00AF3E5C" w:rsidRPr="00221149" w:rsidRDefault="00AF3E5C" w:rsidP="00E0461F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221149">
        <w:rPr>
          <w:rFonts w:ascii="Arial" w:hAnsi="Arial" w:cs="Arial"/>
          <w:color w:val="000000"/>
          <w:sz w:val="20"/>
          <w:szCs w:val="20"/>
        </w:rPr>
        <w:lastRenderedPageBreak/>
        <w:t>Článek 3</w:t>
      </w:r>
    </w:p>
    <w:p w14:paraId="6B4765E3" w14:textId="77777777" w:rsidR="00AF3E5C" w:rsidRPr="00221149" w:rsidRDefault="00AF3E5C" w:rsidP="00E0461F">
      <w:pPr>
        <w:pStyle w:val="Seznam"/>
        <w:ind w:left="0" w:right="-17" w:firstLine="0"/>
        <w:jc w:val="center"/>
        <w:rPr>
          <w:rFonts w:ascii="Arial" w:hAnsi="Arial" w:cs="Arial"/>
          <w:b/>
          <w:color w:val="000000"/>
        </w:rPr>
      </w:pPr>
      <w:r w:rsidRPr="00221149">
        <w:rPr>
          <w:rFonts w:ascii="Arial" w:hAnsi="Arial" w:cs="Arial"/>
          <w:b/>
          <w:color w:val="000000"/>
        </w:rPr>
        <w:t>Předmět smlouvy</w:t>
      </w:r>
    </w:p>
    <w:p w14:paraId="2D1CABB4" w14:textId="3AE1DE46" w:rsidR="00AF3E5C" w:rsidRPr="00221149" w:rsidRDefault="00AF3E5C" w:rsidP="00D5200A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21149">
        <w:rPr>
          <w:rFonts w:ascii="Arial" w:hAnsi="Arial" w:cs="Arial"/>
          <w:color w:val="000000"/>
        </w:rPr>
        <w:t xml:space="preserve">Předmětem smlouvy je závazek zhotovitele provést pro objednatele </w:t>
      </w:r>
      <w:r w:rsidR="0046061B" w:rsidRPr="00221149">
        <w:rPr>
          <w:rFonts w:ascii="Arial" w:hAnsi="Arial" w:cs="Arial"/>
          <w:color w:val="000000"/>
        </w:rPr>
        <w:t>Díl</w:t>
      </w:r>
      <w:r w:rsidRPr="00221149">
        <w:rPr>
          <w:rFonts w:ascii="Arial" w:hAnsi="Arial" w:cs="Arial"/>
          <w:color w:val="000000"/>
        </w:rPr>
        <w:t xml:space="preserve">o uvedené v čl. 4 této smlouvy řádně, v dohodnutém termínu a v kvalitě níže specifikované, tj. zejména bez vad a nedodělků, včetně všech objednatelem požadovaných změn </w:t>
      </w:r>
      <w:r w:rsidR="00600256" w:rsidRPr="00221149">
        <w:rPr>
          <w:rFonts w:ascii="Arial" w:hAnsi="Arial" w:cs="Arial"/>
          <w:color w:val="000000"/>
        </w:rPr>
        <w:t>díla</w:t>
      </w:r>
      <w:r w:rsidRPr="00221149">
        <w:rPr>
          <w:rFonts w:ascii="Arial" w:hAnsi="Arial" w:cs="Arial"/>
          <w:color w:val="000000"/>
        </w:rPr>
        <w:t xml:space="preserve"> a jeho součástí. Objednatel se zavazuje při provádění </w:t>
      </w:r>
      <w:r w:rsidR="00600256" w:rsidRPr="00221149">
        <w:rPr>
          <w:rFonts w:ascii="Arial" w:hAnsi="Arial" w:cs="Arial"/>
          <w:color w:val="000000"/>
        </w:rPr>
        <w:t>díla</w:t>
      </w:r>
      <w:r w:rsidRPr="00221149">
        <w:rPr>
          <w:rFonts w:ascii="Arial" w:hAnsi="Arial" w:cs="Arial"/>
          <w:color w:val="000000"/>
        </w:rPr>
        <w:t xml:space="preserve"> řádně spolupůsobit a zhotoviteli řádně provedené </w:t>
      </w:r>
      <w:r w:rsidR="0046061B" w:rsidRPr="00221149">
        <w:rPr>
          <w:rFonts w:ascii="Arial" w:hAnsi="Arial" w:cs="Arial"/>
          <w:color w:val="000000"/>
        </w:rPr>
        <w:t>Díl</w:t>
      </w:r>
      <w:r w:rsidRPr="00221149">
        <w:rPr>
          <w:rFonts w:ascii="Arial" w:hAnsi="Arial" w:cs="Arial"/>
          <w:color w:val="000000"/>
        </w:rPr>
        <w:t>o, včetně objednatelem objednaných změn zaplatit, a to za podmínek a v termínech touto smlouvou sjednaných.</w:t>
      </w:r>
    </w:p>
    <w:p w14:paraId="3FF3E425" w14:textId="77777777" w:rsidR="00AF3E5C" w:rsidRPr="000733D9" w:rsidRDefault="00AF3E5C" w:rsidP="00E0461F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4</w:t>
      </w:r>
    </w:p>
    <w:p w14:paraId="0A842B6C" w14:textId="2FC1F678" w:rsidR="00AF3E5C" w:rsidRPr="000733D9" w:rsidRDefault="0046061B" w:rsidP="00E0461F">
      <w:pPr>
        <w:pStyle w:val="Seznam2"/>
        <w:ind w:left="0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733D9">
        <w:rPr>
          <w:rFonts w:ascii="Arial" w:hAnsi="Arial" w:cs="Arial"/>
          <w:b/>
          <w:color w:val="000000"/>
          <w:sz w:val="20"/>
          <w:szCs w:val="20"/>
        </w:rPr>
        <w:t>Díl</w:t>
      </w:r>
      <w:r w:rsidR="001A33C8" w:rsidRPr="000733D9">
        <w:rPr>
          <w:rFonts w:ascii="Arial" w:hAnsi="Arial" w:cs="Arial"/>
          <w:b/>
          <w:color w:val="000000"/>
          <w:sz w:val="20"/>
          <w:szCs w:val="20"/>
        </w:rPr>
        <w:t>o</w:t>
      </w:r>
    </w:p>
    <w:p w14:paraId="0B8288C2" w14:textId="77777777" w:rsidR="00AF3E5C" w:rsidRPr="000733D9" w:rsidRDefault="00AF3E5C" w:rsidP="00AC0E55">
      <w:pPr>
        <w:pStyle w:val="Seznam2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0280B566" w14:textId="206643F1" w:rsidR="002350F6" w:rsidRPr="000733D9" w:rsidRDefault="00AF3E5C" w:rsidP="002E577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4.1 </w:t>
      </w:r>
      <w:r w:rsidR="008A2822" w:rsidRPr="000733D9">
        <w:rPr>
          <w:rFonts w:ascii="Arial" w:hAnsi="Arial" w:cs="Arial"/>
          <w:color w:val="000000"/>
          <w:sz w:val="20"/>
          <w:szCs w:val="20"/>
        </w:rPr>
        <w:t xml:space="preserve">Pojem 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dílo</w:t>
      </w:r>
      <w:r w:rsidR="008A2822" w:rsidRPr="000733D9">
        <w:rPr>
          <w:rFonts w:ascii="Arial" w:hAnsi="Arial" w:cs="Arial"/>
          <w:color w:val="000000"/>
          <w:sz w:val="20"/>
          <w:szCs w:val="20"/>
        </w:rPr>
        <w:t xml:space="preserve"> je v této smlouvě používán se stejným významem jako pojem „Předmět 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8A2822" w:rsidRPr="000733D9">
        <w:rPr>
          <w:rFonts w:ascii="Arial" w:hAnsi="Arial" w:cs="Arial"/>
          <w:color w:val="000000"/>
          <w:sz w:val="20"/>
          <w:szCs w:val="20"/>
        </w:rPr>
        <w:t xml:space="preserve">“. 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Díl</w:t>
      </w:r>
      <w:r w:rsidR="00AC0E55" w:rsidRPr="000733D9">
        <w:rPr>
          <w:rFonts w:ascii="Arial" w:hAnsi="Arial" w:cs="Arial"/>
          <w:color w:val="000000"/>
          <w:sz w:val="20"/>
          <w:szCs w:val="20"/>
        </w:rPr>
        <w:t>o spočívá v realizaci stálé expozice dle projektové dokumentace a ve zhotovení doplňujících dokumentací.</w:t>
      </w:r>
      <w:r w:rsidR="00471507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2350F6" w:rsidRPr="000733D9">
        <w:rPr>
          <w:rFonts w:ascii="Arial" w:hAnsi="Arial" w:cs="Arial"/>
          <w:color w:val="000000"/>
          <w:sz w:val="20"/>
          <w:szCs w:val="20"/>
        </w:rPr>
        <w:t xml:space="preserve">Zhotovitel je povinen provést dílo v souladu s příslušnou dokumentací, položkovým rozpočtem, ustanoveními smlouvy a se svojí nabídkou podanou v rámci zadávacího řízení </w:t>
      </w:r>
    </w:p>
    <w:p w14:paraId="4F81BA31" w14:textId="3ED0D65F" w:rsidR="00AC0E55" w:rsidRPr="000733D9" w:rsidRDefault="00AC0E55" w:rsidP="002E577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D4CB82" w14:textId="38E0DA0D" w:rsidR="00D63266" w:rsidRDefault="00AC0E55" w:rsidP="002E577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Předmětem</w:t>
      </w:r>
      <w:r w:rsidR="006B4BCA" w:rsidRPr="000733D9">
        <w:rPr>
          <w:rFonts w:ascii="Arial" w:hAnsi="Arial" w:cs="Arial"/>
          <w:color w:val="000000"/>
          <w:sz w:val="20"/>
          <w:szCs w:val="20"/>
        </w:rPr>
        <w:t xml:space="preserve"> 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bude zejména:</w:t>
      </w:r>
      <w:r w:rsidR="0025036A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>Realizace interiéru expozice,</w:t>
      </w:r>
      <w:r w:rsidR="00873001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další související dodávky a služby, které vyplývají z projektové dokumentace v příloze č. 1 této </w:t>
      </w:r>
      <w:r w:rsidR="00A8182E" w:rsidRPr="000733D9">
        <w:rPr>
          <w:rFonts w:ascii="Arial" w:hAnsi="Arial" w:cs="Arial"/>
          <w:color w:val="000000"/>
          <w:sz w:val="20"/>
          <w:szCs w:val="20"/>
        </w:rPr>
        <w:t>smlouvy, včetně</w:t>
      </w:r>
      <w:r w:rsidR="00956D52" w:rsidRPr="000733D9">
        <w:rPr>
          <w:rFonts w:ascii="Arial" w:hAnsi="Arial" w:cs="Arial"/>
          <w:color w:val="000000"/>
          <w:sz w:val="20"/>
          <w:szCs w:val="20"/>
        </w:rPr>
        <w:t xml:space="preserve"> kompletní instalace a zprovoznění expozice.</w:t>
      </w:r>
    </w:p>
    <w:p w14:paraId="370EA713" w14:textId="697CAE39" w:rsidR="00393CCC" w:rsidRDefault="00393CCC" w:rsidP="002E5779">
      <w:pPr>
        <w:autoSpaceDE w:val="0"/>
        <w:autoSpaceDN w:val="0"/>
        <w:adjustRightInd w:val="0"/>
        <w:rPr>
          <w:rFonts w:ascii="Arial" w:hAnsi="Arial" w:cs="Arial"/>
          <w:strike/>
          <w:color w:val="000000"/>
          <w:sz w:val="20"/>
          <w:szCs w:val="20"/>
        </w:rPr>
      </w:pPr>
    </w:p>
    <w:p w14:paraId="44AD32D3" w14:textId="662817A8" w:rsidR="00A919E8" w:rsidRPr="000733D9" w:rsidRDefault="00A919E8" w:rsidP="002E57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733D9">
        <w:rPr>
          <w:rFonts w:ascii="Arial" w:hAnsi="Arial" w:cs="Arial"/>
          <w:sz w:val="20"/>
        </w:rPr>
        <w:t xml:space="preserve">Součástí </w:t>
      </w:r>
      <w:r w:rsidR="006B4BCA" w:rsidRPr="000733D9">
        <w:rPr>
          <w:rFonts w:ascii="Arial" w:hAnsi="Arial" w:cs="Arial"/>
          <w:sz w:val="20"/>
        </w:rPr>
        <w:t>díla</w:t>
      </w:r>
      <w:r w:rsidRPr="000733D9">
        <w:rPr>
          <w:rFonts w:ascii="Arial" w:hAnsi="Arial" w:cs="Arial"/>
          <w:sz w:val="20"/>
        </w:rPr>
        <w:t xml:space="preserve"> jsou i práce a dodávky ve smlouvě výslovně nespecifikované, které jsou však k řádnému provedení </w:t>
      </w:r>
      <w:r w:rsidR="006B4BCA" w:rsidRPr="000733D9">
        <w:rPr>
          <w:rFonts w:ascii="Arial" w:hAnsi="Arial" w:cs="Arial"/>
          <w:sz w:val="20"/>
        </w:rPr>
        <w:t>díla</w:t>
      </w:r>
      <w:r w:rsidRPr="000733D9">
        <w:rPr>
          <w:rFonts w:ascii="Arial" w:hAnsi="Arial" w:cs="Arial"/>
          <w:sz w:val="20"/>
        </w:rPr>
        <w:t xml:space="preserve"> nezbytné a o kterých vzhledem ke své kvalifikaci a zkušenostem zhotovitel měl nebo mohl vědět nebo je mohl předpokládat. Provedení těchto prací v žádném případě nezvyšuje cenu </w:t>
      </w:r>
      <w:r w:rsidR="006B4BCA" w:rsidRPr="000733D9">
        <w:rPr>
          <w:rFonts w:ascii="Arial" w:hAnsi="Arial" w:cs="Arial"/>
          <w:sz w:val="20"/>
        </w:rPr>
        <w:t>díla</w:t>
      </w:r>
      <w:r w:rsidRPr="000733D9">
        <w:rPr>
          <w:rFonts w:ascii="Arial" w:hAnsi="Arial" w:cs="Arial"/>
          <w:sz w:val="20"/>
        </w:rPr>
        <w:t xml:space="preserve"> dle </w:t>
      </w:r>
      <w:r w:rsidRPr="000733D9">
        <w:rPr>
          <w:rFonts w:ascii="Arial" w:hAnsi="Arial" w:cs="Arial"/>
          <w:b/>
          <w:sz w:val="20"/>
        </w:rPr>
        <w:t>článku 6</w:t>
      </w:r>
      <w:r w:rsidRPr="000733D9">
        <w:rPr>
          <w:rFonts w:ascii="Arial" w:hAnsi="Arial" w:cs="Arial"/>
          <w:sz w:val="20"/>
        </w:rPr>
        <w:t xml:space="preserve"> této Smlouvy.</w:t>
      </w:r>
    </w:p>
    <w:p w14:paraId="11EFBBB5" w14:textId="77777777" w:rsidR="00AC0E55" w:rsidRPr="000733D9" w:rsidRDefault="00AC0E55" w:rsidP="002E577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39309F" w14:textId="556FFE28" w:rsidR="00ED7B8F" w:rsidRPr="0053454D" w:rsidRDefault="00A919E8" w:rsidP="00D941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4.</w:t>
      </w:r>
      <w:r w:rsidRPr="0053454D">
        <w:rPr>
          <w:rFonts w:ascii="Arial" w:hAnsi="Arial" w:cs="Arial"/>
          <w:sz w:val="20"/>
          <w:szCs w:val="20"/>
        </w:rPr>
        <w:t xml:space="preserve">3 </w:t>
      </w:r>
      <w:r w:rsidR="00AD7826" w:rsidRPr="0053454D">
        <w:rPr>
          <w:rFonts w:ascii="Arial" w:hAnsi="Arial" w:cs="Arial"/>
          <w:sz w:val="20"/>
          <w:szCs w:val="20"/>
        </w:rPr>
        <w:t xml:space="preserve">Součástí </w:t>
      </w:r>
      <w:r w:rsidR="006B4BCA" w:rsidRPr="0053454D">
        <w:rPr>
          <w:rFonts w:ascii="Arial" w:hAnsi="Arial" w:cs="Arial"/>
          <w:sz w:val="20"/>
          <w:szCs w:val="20"/>
        </w:rPr>
        <w:t>díla</w:t>
      </w:r>
      <w:r w:rsidR="00AD7826" w:rsidRPr="0053454D">
        <w:rPr>
          <w:rFonts w:ascii="Arial" w:hAnsi="Arial" w:cs="Arial"/>
          <w:sz w:val="20"/>
          <w:szCs w:val="20"/>
        </w:rPr>
        <w:t xml:space="preserve"> je dále </w:t>
      </w:r>
      <w:r w:rsidR="00AD7826" w:rsidRPr="0053454D">
        <w:rPr>
          <w:rFonts w:ascii="Arial" w:hAnsi="Arial" w:cs="Arial"/>
          <w:b/>
          <w:sz w:val="20"/>
          <w:szCs w:val="20"/>
        </w:rPr>
        <w:t>zpracování</w:t>
      </w:r>
      <w:r w:rsidR="00AD7826" w:rsidRPr="0053454D">
        <w:rPr>
          <w:rFonts w:ascii="Arial" w:hAnsi="Arial" w:cs="Arial"/>
          <w:sz w:val="20"/>
          <w:szCs w:val="20"/>
        </w:rPr>
        <w:t xml:space="preserve"> níže uvedených </w:t>
      </w:r>
      <w:r w:rsidR="00AD7826" w:rsidRPr="0053454D">
        <w:rPr>
          <w:rFonts w:ascii="Arial" w:hAnsi="Arial" w:cs="Arial"/>
          <w:b/>
          <w:sz w:val="20"/>
          <w:szCs w:val="20"/>
        </w:rPr>
        <w:t>dokumentací</w:t>
      </w:r>
      <w:r w:rsidR="00AD7826" w:rsidRPr="0053454D">
        <w:rPr>
          <w:rFonts w:ascii="Arial" w:hAnsi="Arial" w:cs="Arial"/>
          <w:sz w:val="20"/>
          <w:szCs w:val="20"/>
        </w:rPr>
        <w:t xml:space="preserve">, včetně jejich předání objednateli, </w:t>
      </w:r>
      <w:r w:rsidR="0053454D" w:rsidRPr="0053454D">
        <w:rPr>
          <w:rFonts w:ascii="Arial" w:hAnsi="Arial" w:cs="Arial"/>
          <w:sz w:val="20"/>
          <w:szCs w:val="20"/>
        </w:rPr>
        <w:t xml:space="preserve">dokumentace finálního provedení – tzn. fotografie děl včetně návodů na provoz a údržbu a </w:t>
      </w:r>
      <w:r w:rsidR="00AD7826" w:rsidRPr="0053454D">
        <w:rPr>
          <w:rFonts w:ascii="Arial" w:hAnsi="Arial" w:cs="Arial"/>
          <w:sz w:val="20"/>
          <w:szCs w:val="20"/>
        </w:rPr>
        <w:t xml:space="preserve">to </w:t>
      </w:r>
      <w:r w:rsidR="00B16618" w:rsidRPr="0053454D">
        <w:rPr>
          <w:rFonts w:ascii="Arial" w:hAnsi="Arial" w:cs="Arial"/>
          <w:sz w:val="20"/>
          <w:szCs w:val="20"/>
        </w:rPr>
        <w:t>ve</w:t>
      </w:r>
      <w:r w:rsidR="00D63266" w:rsidRPr="0053454D">
        <w:rPr>
          <w:rFonts w:ascii="Arial" w:hAnsi="Arial" w:cs="Arial"/>
          <w:sz w:val="20"/>
          <w:szCs w:val="20"/>
        </w:rPr>
        <w:t xml:space="preserve"> dvou</w:t>
      </w:r>
      <w:r w:rsidR="008F66B3" w:rsidRPr="0053454D">
        <w:rPr>
          <w:rFonts w:ascii="Arial" w:hAnsi="Arial" w:cs="Arial"/>
          <w:sz w:val="20"/>
          <w:szCs w:val="20"/>
        </w:rPr>
        <w:t xml:space="preserve"> </w:t>
      </w:r>
      <w:r w:rsidR="00B16618" w:rsidRPr="0053454D">
        <w:rPr>
          <w:rFonts w:ascii="Arial" w:hAnsi="Arial" w:cs="Arial"/>
          <w:sz w:val="20"/>
          <w:szCs w:val="20"/>
        </w:rPr>
        <w:t>tištěných paré a jedno paré v elektronické podobě na záznamovém nosiči USB flash disk ve formátu *pdf a *dwg nebo v jiném přepisovatelném formátu</w:t>
      </w:r>
      <w:r w:rsidR="00D9415E">
        <w:rPr>
          <w:rFonts w:ascii="Arial" w:hAnsi="Arial" w:cs="Arial"/>
          <w:sz w:val="20"/>
          <w:szCs w:val="20"/>
        </w:rPr>
        <w:t>. P</w:t>
      </w:r>
      <w:r w:rsidR="00B16618" w:rsidRPr="0053454D">
        <w:rPr>
          <w:rFonts w:ascii="Arial" w:hAnsi="Arial" w:cs="Arial"/>
          <w:sz w:val="20"/>
          <w:szCs w:val="20"/>
        </w:rPr>
        <w:t>rovozní dokumentace obsahující návody na provoz a údržbu</w:t>
      </w:r>
      <w:r w:rsidR="006B4BCA" w:rsidRPr="0053454D">
        <w:rPr>
          <w:rFonts w:ascii="Arial" w:hAnsi="Arial" w:cs="Arial"/>
          <w:sz w:val="20"/>
          <w:szCs w:val="20"/>
        </w:rPr>
        <w:t xml:space="preserve"> díla</w:t>
      </w:r>
      <w:r w:rsidR="00B16618" w:rsidRPr="0053454D">
        <w:rPr>
          <w:rFonts w:ascii="Arial" w:hAnsi="Arial" w:cs="Arial"/>
          <w:sz w:val="20"/>
          <w:szCs w:val="20"/>
        </w:rPr>
        <w:t xml:space="preserve"> včetně manipulačních, provozních řádů pro bezvadné provozování </w:t>
      </w:r>
      <w:r w:rsidR="006B4BCA" w:rsidRPr="0053454D">
        <w:rPr>
          <w:rFonts w:ascii="Arial" w:hAnsi="Arial" w:cs="Arial"/>
          <w:sz w:val="20"/>
          <w:szCs w:val="20"/>
        </w:rPr>
        <w:t>díla</w:t>
      </w:r>
      <w:r w:rsidR="00B16618" w:rsidRPr="0053454D">
        <w:rPr>
          <w:rFonts w:ascii="Arial" w:hAnsi="Arial" w:cs="Arial"/>
          <w:sz w:val="20"/>
          <w:szCs w:val="20"/>
        </w:rPr>
        <w:t xml:space="preserve">, respektive jeho </w:t>
      </w:r>
      <w:r w:rsidR="0046061B" w:rsidRPr="0053454D">
        <w:rPr>
          <w:rFonts w:ascii="Arial" w:hAnsi="Arial" w:cs="Arial"/>
          <w:sz w:val="20"/>
          <w:szCs w:val="20"/>
        </w:rPr>
        <w:t>Díl</w:t>
      </w:r>
      <w:r w:rsidR="00B16618" w:rsidRPr="0053454D">
        <w:rPr>
          <w:rFonts w:ascii="Arial" w:hAnsi="Arial" w:cs="Arial"/>
          <w:sz w:val="20"/>
          <w:szCs w:val="20"/>
        </w:rPr>
        <w:t>čích částí, které vyžadují údržbu a servis včetně dokladů o provedení zaškolení uživatele.</w:t>
      </w:r>
    </w:p>
    <w:p w14:paraId="6E4F4BA5" w14:textId="77777777" w:rsidR="00ED7B8F" w:rsidRPr="000733D9" w:rsidRDefault="00ED7B8F" w:rsidP="002E5779">
      <w:pPr>
        <w:pStyle w:val="Odstavecseseznamem"/>
        <w:suppressAutoHyphens/>
        <w:ind w:left="0"/>
        <w:contextualSpacing/>
        <w:rPr>
          <w:rFonts w:ascii="Arial" w:hAnsi="Arial" w:cs="Arial"/>
          <w:sz w:val="20"/>
          <w:szCs w:val="20"/>
        </w:rPr>
      </w:pPr>
    </w:p>
    <w:p w14:paraId="54609497" w14:textId="44E9453E" w:rsidR="00ED7B8F" w:rsidRPr="000733D9" w:rsidRDefault="0053454D" w:rsidP="002E5779">
      <w:pPr>
        <w:pStyle w:val="Odstavecseseznamem"/>
        <w:suppressAutoHyphens/>
        <w:ind w:left="0"/>
        <w:contextualSpacing/>
        <w:rPr>
          <w:rFonts w:ascii="Arial" w:hAnsi="Arial" w:cs="Arial"/>
          <w:sz w:val="20"/>
          <w:szCs w:val="20"/>
        </w:rPr>
      </w:pPr>
      <w:r w:rsidRPr="0053454D">
        <w:rPr>
          <w:rFonts w:ascii="Arial" w:hAnsi="Arial" w:cs="Arial"/>
          <w:sz w:val="20"/>
          <w:szCs w:val="20"/>
        </w:rPr>
        <w:t>Během realizace může nastat situace, kdy bude nutné zajistit průběžnou aktualizaci dokumentací.</w:t>
      </w:r>
      <w:r>
        <w:rPr>
          <w:rFonts w:ascii="Arial" w:hAnsi="Arial" w:cs="Arial"/>
          <w:sz w:val="20"/>
          <w:szCs w:val="20"/>
        </w:rPr>
        <w:t xml:space="preserve"> </w:t>
      </w:r>
      <w:r w:rsidRPr="0053454D">
        <w:rPr>
          <w:rFonts w:ascii="Arial" w:hAnsi="Arial" w:cs="Arial"/>
          <w:sz w:val="20"/>
          <w:szCs w:val="20"/>
        </w:rPr>
        <w:t>V těchto případech ji zajistí na svůj náklad zhotovitel. Veškeré dokumentace budou odsouhlaseny objednatelem</w:t>
      </w:r>
      <w:r w:rsidR="00A919E8" w:rsidRPr="000733D9">
        <w:rPr>
          <w:rFonts w:ascii="Arial" w:hAnsi="Arial" w:cs="Arial"/>
          <w:sz w:val="20"/>
          <w:szCs w:val="20"/>
        </w:rPr>
        <w:t xml:space="preserve">. </w:t>
      </w:r>
    </w:p>
    <w:p w14:paraId="75BDE302" w14:textId="77777777" w:rsidR="004A4F51" w:rsidRPr="000733D9" w:rsidRDefault="004A4F51" w:rsidP="002E5779">
      <w:pPr>
        <w:rPr>
          <w:rFonts w:ascii="Arial" w:hAnsi="Arial" w:cs="Arial"/>
          <w:sz w:val="20"/>
          <w:szCs w:val="20"/>
        </w:rPr>
      </w:pPr>
    </w:p>
    <w:p w14:paraId="71FC36F0" w14:textId="30E07514" w:rsidR="00076C08" w:rsidRPr="000733D9" w:rsidRDefault="00F93322" w:rsidP="002E577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4.</w:t>
      </w:r>
      <w:r w:rsidR="00A919E8" w:rsidRPr="000733D9">
        <w:rPr>
          <w:rFonts w:ascii="Arial" w:hAnsi="Arial" w:cs="Arial"/>
          <w:color w:val="000000"/>
          <w:sz w:val="20"/>
          <w:szCs w:val="20"/>
        </w:rPr>
        <w:t>4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076C08" w:rsidRPr="000733D9">
        <w:rPr>
          <w:rFonts w:ascii="Arial" w:hAnsi="Arial" w:cs="Arial"/>
          <w:color w:val="000000"/>
          <w:sz w:val="20"/>
          <w:szCs w:val="20"/>
        </w:rPr>
        <w:t>Zhotovitel se zavazuje dodržovat předpisy o bezpečnosti práce a ochrany zdraví při práci a požární ochrany, a dále předpisy pracovněprávní dle čl.8.</w:t>
      </w:r>
      <w:r w:rsidR="00291B03" w:rsidRPr="000733D9">
        <w:rPr>
          <w:rFonts w:ascii="Arial" w:hAnsi="Arial" w:cs="Arial"/>
          <w:color w:val="000000"/>
          <w:sz w:val="20"/>
          <w:szCs w:val="20"/>
        </w:rPr>
        <w:t>7</w:t>
      </w:r>
      <w:r w:rsidR="00076C08" w:rsidRPr="000733D9">
        <w:rPr>
          <w:rFonts w:ascii="Arial" w:hAnsi="Arial" w:cs="Arial"/>
          <w:color w:val="000000"/>
          <w:sz w:val="20"/>
          <w:szCs w:val="20"/>
        </w:rPr>
        <w:t xml:space="preserve"> této smlouvy.</w:t>
      </w:r>
    </w:p>
    <w:p w14:paraId="48738B38" w14:textId="69E5E142" w:rsidR="007F7DCB" w:rsidRPr="000733D9" w:rsidRDefault="007F7DCB" w:rsidP="002E5779">
      <w:pPr>
        <w:pStyle w:val="Zkladntext"/>
        <w:spacing w:before="240"/>
        <w:jc w:val="both"/>
        <w:rPr>
          <w:rFonts w:ascii="Arial" w:hAnsi="Arial" w:cs="Arial"/>
        </w:rPr>
      </w:pPr>
      <w:r w:rsidRPr="000733D9">
        <w:rPr>
          <w:rFonts w:ascii="Arial" w:hAnsi="Arial" w:cs="Arial"/>
          <w:color w:val="000000"/>
        </w:rPr>
        <w:t>4.</w:t>
      </w:r>
      <w:r w:rsidR="00A919E8" w:rsidRPr="000733D9">
        <w:rPr>
          <w:rFonts w:ascii="Arial" w:hAnsi="Arial" w:cs="Arial"/>
          <w:color w:val="000000"/>
        </w:rPr>
        <w:t>5</w:t>
      </w:r>
      <w:bookmarkStart w:id="6" w:name="_Hlk5801006"/>
      <w:r w:rsidR="00970C8F" w:rsidRPr="000733D9">
        <w:rPr>
          <w:rFonts w:ascii="Arial" w:hAnsi="Arial" w:cs="Arial"/>
          <w:color w:val="000000"/>
        </w:rPr>
        <w:t xml:space="preserve"> </w:t>
      </w:r>
      <w:r w:rsidR="002F6EDF" w:rsidRPr="000733D9">
        <w:rPr>
          <w:rFonts w:ascii="Arial" w:hAnsi="Arial" w:cs="Arial"/>
        </w:rPr>
        <w:t xml:space="preserve">V případě, že z jakýchkoli důvodů na straně objednatele nebo uživatele, nebude možné dodržet termíny zahájení </w:t>
      </w:r>
      <w:r w:rsidR="006B4BCA" w:rsidRPr="000733D9">
        <w:rPr>
          <w:rFonts w:ascii="Arial" w:hAnsi="Arial" w:cs="Arial"/>
        </w:rPr>
        <w:t>díla</w:t>
      </w:r>
      <w:r w:rsidR="002F6EDF" w:rsidRPr="000733D9">
        <w:rPr>
          <w:rFonts w:ascii="Arial" w:hAnsi="Arial" w:cs="Arial"/>
        </w:rPr>
        <w:t xml:space="preserve">, předání a převzetí staveniště nebo zahájení provádění </w:t>
      </w:r>
      <w:r w:rsidR="006B4BCA" w:rsidRPr="000733D9">
        <w:rPr>
          <w:rFonts w:ascii="Arial" w:hAnsi="Arial" w:cs="Arial"/>
        </w:rPr>
        <w:t>díla</w:t>
      </w:r>
      <w:r w:rsidR="002F6EDF" w:rsidRPr="000733D9">
        <w:rPr>
          <w:rFonts w:ascii="Arial" w:hAnsi="Arial" w:cs="Arial"/>
        </w:rPr>
        <w:t xml:space="preserve"> nebo v případě, že dojde k přerušení prací z důvodů na straně uživatele či objednatele, je objednatel oprávněn termíny provádění </w:t>
      </w:r>
      <w:r w:rsidR="006B4BCA" w:rsidRPr="000733D9">
        <w:rPr>
          <w:rFonts w:ascii="Arial" w:hAnsi="Arial" w:cs="Arial"/>
        </w:rPr>
        <w:t>díla</w:t>
      </w:r>
      <w:r w:rsidR="002F6EDF" w:rsidRPr="000733D9">
        <w:rPr>
          <w:rFonts w:ascii="Arial" w:hAnsi="Arial" w:cs="Arial"/>
        </w:rPr>
        <w:t xml:space="preserve"> posunout či přiměřeně prodloužit a zároveň se posouvají automaticky i termíny ukončení plnění.</w:t>
      </w:r>
    </w:p>
    <w:bookmarkEnd w:id="6"/>
    <w:p w14:paraId="13B0D025" w14:textId="5901E9B2" w:rsidR="007F7DCB" w:rsidRPr="000733D9" w:rsidRDefault="007F7DCB" w:rsidP="002E5779">
      <w:pPr>
        <w:pStyle w:val="Odstavecseseznamem"/>
        <w:spacing w:before="240" w:after="120"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4.</w:t>
      </w:r>
      <w:r w:rsidR="00701411" w:rsidRPr="000733D9">
        <w:rPr>
          <w:rFonts w:ascii="Arial" w:hAnsi="Arial" w:cs="Arial"/>
          <w:color w:val="000000"/>
          <w:sz w:val="20"/>
          <w:szCs w:val="20"/>
        </w:rPr>
        <w:t>6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9F0C45" w:rsidRPr="000733D9">
        <w:rPr>
          <w:rFonts w:ascii="Arial" w:hAnsi="Arial" w:cs="Arial"/>
          <w:color w:val="000000"/>
          <w:sz w:val="20"/>
          <w:szCs w:val="20"/>
        </w:rPr>
        <w:t>Zhotovitel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se zavazuje, s ohledem na charakter místa plnění k provedení takových opatření, která by </w:t>
      </w:r>
      <w:r w:rsidRPr="000733D9">
        <w:rPr>
          <w:rFonts w:ascii="Arial" w:hAnsi="Arial" w:cs="Arial"/>
          <w:color w:val="000000"/>
          <w:sz w:val="20"/>
          <w:szCs w:val="20"/>
          <w:u w:val="single"/>
        </w:rPr>
        <w:t xml:space="preserve">maximálně omezila </w:t>
      </w:r>
      <w:r w:rsidRPr="000733D9">
        <w:rPr>
          <w:rFonts w:ascii="Arial" w:hAnsi="Arial" w:cs="Arial"/>
          <w:b/>
          <w:color w:val="000000"/>
          <w:sz w:val="20"/>
          <w:szCs w:val="20"/>
          <w:u w:val="single"/>
        </w:rPr>
        <w:t>prašnost a hluk</w:t>
      </w:r>
      <w:r w:rsidRPr="000733D9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na staveništi na dobu nezbytně nutnou. </w:t>
      </w:r>
    </w:p>
    <w:p w14:paraId="68857728" w14:textId="4363F3C5" w:rsidR="00ED7B8F" w:rsidRPr="000733D9" w:rsidRDefault="009F0C45" w:rsidP="002E5779">
      <w:pPr>
        <w:pStyle w:val="Odstavecseseznamem"/>
        <w:numPr>
          <w:ilvl w:val="1"/>
          <w:numId w:val="41"/>
        </w:numPr>
        <w:spacing w:before="240" w:after="12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Zhotovitel</w:t>
      </w:r>
      <w:r w:rsidR="007F7DCB" w:rsidRPr="000733D9">
        <w:rPr>
          <w:rFonts w:ascii="Arial" w:hAnsi="Arial" w:cs="Arial"/>
          <w:color w:val="000000"/>
          <w:sz w:val="20"/>
          <w:szCs w:val="20"/>
        </w:rPr>
        <w:t xml:space="preserve"> se zavazuje </w:t>
      </w:r>
      <w:r w:rsidR="007F7DCB" w:rsidRPr="000733D9">
        <w:rPr>
          <w:rFonts w:ascii="Arial" w:hAnsi="Arial" w:cs="Arial"/>
          <w:sz w:val="20"/>
          <w:szCs w:val="20"/>
        </w:rPr>
        <w:t>k udržování pořádku v místě plnění a přístupových komunikací k němu.</w:t>
      </w:r>
      <w:r w:rsidRPr="000733D9">
        <w:rPr>
          <w:rFonts w:ascii="Arial" w:hAnsi="Arial" w:cs="Arial"/>
          <w:sz w:val="20"/>
          <w:szCs w:val="20"/>
        </w:rPr>
        <w:t xml:space="preserve"> Zhotovitel se dále zavazuje provádět </w:t>
      </w:r>
      <w:r w:rsidRPr="000733D9">
        <w:rPr>
          <w:rFonts w:ascii="Arial" w:hAnsi="Arial" w:cs="Arial"/>
          <w:b/>
          <w:sz w:val="20"/>
          <w:szCs w:val="20"/>
          <w:u w:val="single"/>
        </w:rPr>
        <w:t>okamžitý úklid</w:t>
      </w:r>
      <w:r w:rsidRPr="000733D9">
        <w:rPr>
          <w:rFonts w:ascii="Arial" w:hAnsi="Arial" w:cs="Arial"/>
          <w:sz w:val="20"/>
          <w:szCs w:val="20"/>
        </w:rPr>
        <w:t xml:space="preserve"> při znečištění dotčených prostor.</w:t>
      </w:r>
    </w:p>
    <w:p w14:paraId="275141CB" w14:textId="2C991658" w:rsidR="00AF3E5C" w:rsidRPr="000733D9" w:rsidRDefault="001A33C8" w:rsidP="002E5779">
      <w:pPr>
        <w:pStyle w:val="Zkladntext"/>
        <w:spacing w:before="240" w:line="276" w:lineRule="auto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4.</w:t>
      </w:r>
      <w:r w:rsidR="00701411" w:rsidRPr="000733D9">
        <w:rPr>
          <w:rFonts w:ascii="Arial" w:hAnsi="Arial" w:cs="Arial"/>
          <w:color w:val="000000"/>
        </w:rPr>
        <w:t>8</w:t>
      </w:r>
      <w:r w:rsidRPr="000733D9">
        <w:rPr>
          <w:rFonts w:ascii="Arial" w:hAnsi="Arial" w:cs="Arial"/>
          <w:color w:val="000000"/>
        </w:rPr>
        <w:t xml:space="preserve"> </w:t>
      </w:r>
      <w:r w:rsidR="0046061B" w:rsidRPr="000733D9">
        <w:rPr>
          <w:rFonts w:ascii="Arial" w:hAnsi="Arial" w:cs="Arial"/>
          <w:color w:val="000000"/>
        </w:rPr>
        <w:t>Díl</w:t>
      </w:r>
      <w:r w:rsidR="00ED7B8F" w:rsidRPr="000733D9">
        <w:rPr>
          <w:rFonts w:ascii="Arial" w:hAnsi="Arial" w:cs="Arial"/>
          <w:color w:val="000000"/>
        </w:rPr>
        <w:t>o vymezené v bodě 4.1 tohoto článku dále tvoří zejména:</w:t>
      </w:r>
    </w:p>
    <w:p w14:paraId="3951E081" w14:textId="26233FD2" w:rsidR="00B95F46" w:rsidRPr="000733D9" w:rsidRDefault="00B95F46" w:rsidP="002E5779">
      <w:pPr>
        <w:pStyle w:val="Zkladntext"/>
        <w:numPr>
          <w:ilvl w:val="3"/>
          <w:numId w:val="9"/>
        </w:numPr>
        <w:tabs>
          <w:tab w:val="clear" w:pos="283"/>
          <w:tab w:val="num" w:pos="1080"/>
        </w:tabs>
        <w:spacing w:before="60" w:after="0"/>
        <w:ind w:left="0" w:firstLine="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deinstalace v rozsahu dokumentace expozice</w:t>
      </w:r>
      <w:r w:rsidR="00956D52" w:rsidRPr="000733D9">
        <w:rPr>
          <w:rFonts w:ascii="Arial" w:hAnsi="Arial" w:cs="Arial"/>
          <w:color w:val="000000"/>
        </w:rPr>
        <w:t>;</w:t>
      </w:r>
    </w:p>
    <w:p w14:paraId="3CAF5688" w14:textId="2AC8CC23" w:rsidR="00AF3E5C" w:rsidRPr="000733D9" w:rsidRDefault="00AF3E5C" w:rsidP="002E5779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0" w:firstLine="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provádění a řízení </w:t>
      </w:r>
      <w:r w:rsidR="00FE5886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>;</w:t>
      </w:r>
    </w:p>
    <w:p w14:paraId="2D977F8A" w14:textId="77777777" w:rsidR="00AF3E5C" w:rsidRPr="000733D9" w:rsidRDefault="00AF3E5C" w:rsidP="002E5779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0" w:firstLine="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obstarání zařízení a materiálu, dopravy, dodávek, proclení, zdanění, skladování, pojištění;</w:t>
      </w:r>
    </w:p>
    <w:p w14:paraId="4EE15524" w14:textId="074671D4" w:rsidR="00701411" w:rsidRPr="000733D9" w:rsidRDefault="00AF3E5C" w:rsidP="00701411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strike/>
        </w:rPr>
      </w:pPr>
      <w:r w:rsidRPr="000733D9">
        <w:rPr>
          <w:rFonts w:ascii="Arial" w:hAnsi="Arial" w:cs="Arial"/>
        </w:rPr>
        <w:lastRenderedPageBreak/>
        <w:t xml:space="preserve">vedení </w:t>
      </w:r>
      <w:r w:rsidR="00660C79" w:rsidRPr="000733D9">
        <w:rPr>
          <w:rFonts w:ascii="Arial" w:hAnsi="Arial" w:cs="Arial"/>
        </w:rPr>
        <w:t>dokumentace skutečného provedení díla</w:t>
      </w:r>
      <w:r w:rsidR="00701411" w:rsidRPr="000733D9">
        <w:rPr>
          <w:rFonts w:ascii="Arial" w:hAnsi="Arial" w:cs="Arial"/>
        </w:rPr>
        <w:t xml:space="preserve">, </w:t>
      </w:r>
      <w:r w:rsidR="00701411" w:rsidRPr="000733D9">
        <w:rPr>
          <w:rFonts w:ascii="Arial" w:hAnsi="Arial" w:cs="Arial"/>
          <w:iCs/>
        </w:rPr>
        <w:t>kter</w:t>
      </w:r>
      <w:r w:rsidR="00660C79" w:rsidRPr="000733D9">
        <w:rPr>
          <w:rFonts w:ascii="Arial" w:hAnsi="Arial" w:cs="Arial"/>
          <w:iCs/>
        </w:rPr>
        <w:t>á</w:t>
      </w:r>
      <w:r w:rsidR="00701411" w:rsidRPr="000733D9">
        <w:rPr>
          <w:rFonts w:ascii="Arial" w:hAnsi="Arial" w:cs="Arial"/>
          <w:iCs/>
        </w:rPr>
        <w:t xml:space="preserve"> bude obsahovat záznamy o postupu prací a jejich souvislostech. Záznam o provedení určitých prací musí </w:t>
      </w:r>
      <w:r w:rsidR="00FE313C" w:rsidRPr="000733D9">
        <w:rPr>
          <w:rFonts w:ascii="Arial" w:hAnsi="Arial" w:cs="Arial"/>
          <w:iCs/>
        </w:rPr>
        <w:t>být zanesen</w:t>
      </w:r>
      <w:r w:rsidR="00701411" w:rsidRPr="000733D9">
        <w:rPr>
          <w:rFonts w:ascii="Arial" w:hAnsi="Arial" w:cs="Arial"/>
          <w:iCs/>
        </w:rPr>
        <w:t xml:space="preserve"> nejpozději následující pracovní den po provedení těchto prací. </w:t>
      </w:r>
    </w:p>
    <w:p w14:paraId="24F8C989" w14:textId="7AC8509B" w:rsidR="004B6568" w:rsidRPr="000733D9" w:rsidRDefault="004B6568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zajištění bezpečnostních opatření</w:t>
      </w:r>
      <w:r w:rsidR="00DE1313" w:rsidRPr="000733D9">
        <w:rPr>
          <w:rFonts w:ascii="Arial" w:hAnsi="Arial" w:cs="Arial"/>
        </w:rPr>
        <w:t>;</w:t>
      </w:r>
    </w:p>
    <w:p w14:paraId="423FF2C9" w14:textId="0042D0DF" w:rsidR="00F63E59" w:rsidRPr="000733D9" w:rsidRDefault="00BC3566" w:rsidP="00BC2475">
      <w:pPr>
        <w:pStyle w:val="Zkladntext"/>
        <w:numPr>
          <w:ilvl w:val="3"/>
          <w:numId w:val="9"/>
        </w:numPr>
        <w:tabs>
          <w:tab w:val="clear" w:pos="283"/>
        </w:tabs>
        <w:autoSpaceDE w:val="0"/>
        <w:autoSpaceDN w:val="0"/>
        <w:adjustRightInd w:val="0"/>
        <w:spacing w:before="60" w:after="0"/>
        <w:ind w:left="107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průběžný odvoz </w:t>
      </w:r>
      <w:r w:rsidR="00227417" w:rsidRPr="000733D9">
        <w:rPr>
          <w:rFonts w:ascii="Arial" w:hAnsi="Arial" w:cs="Arial"/>
        </w:rPr>
        <w:t>odpadu</w:t>
      </w:r>
      <w:r w:rsidRPr="000733D9">
        <w:rPr>
          <w:rFonts w:ascii="Arial" w:hAnsi="Arial" w:cs="Arial"/>
        </w:rPr>
        <w:t xml:space="preserve"> vzniklého při realizaci zakázky, zajištění jeho dočasného nebo trvalého uložení, resp. převzetí těchto odpadů do vlastnictví osobě oprávněné k jejich převzetí podle zákona č. 185/2001 Sb., o odpadech, v</w:t>
      </w:r>
      <w:r w:rsidR="00227417" w:rsidRPr="000733D9">
        <w:rPr>
          <w:rFonts w:ascii="Arial" w:hAnsi="Arial" w:cs="Arial"/>
        </w:rPr>
        <w:t>e znění pozdějších předpisů</w:t>
      </w:r>
      <w:r w:rsidRPr="000733D9">
        <w:rPr>
          <w:rFonts w:ascii="Arial" w:hAnsi="Arial" w:cs="Arial"/>
        </w:rPr>
        <w:t>, není-li touto osobou přímo dodavatel</w:t>
      </w:r>
      <w:r w:rsidR="00BC2475" w:rsidRPr="000733D9">
        <w:rPr>
          <w:rFonts w:ascii="Arial" w:hAnsi="Arial" w:cs="Arial"/>
        </w:rPr>
        <w:t>;</w:t>
      </w:r>
      <w:r w:rsidR="00227417" w:rsidRPr="000733D9">
        <w:rPr>
          <w:rFonts w:ascii="Arial" w:hAnsi="Arial" w:cs="Arial"/>
        </w:rPr>
        <w:t xml:space="preserve"> </w:t>
      </w:r>
    </w:p>
    <w:p w14:paraId="234FE4D7" w14:textId="3DD829CC" w:rsidR="00F63E59" w:rsidRPr="000733D9" w:rsidRDefault="00F63E59" w:rsidP="00BC2475">
      <w:pPr>
        <w:pStyle w:val="Zkladntext"/>
        <w:numPr>
          <w:ilvl w:val="3"/>
          <w:numId w:val="9"/>
        </w:numPr>
        <w:tabs>
          <w:tab w:val="clear" w:pos="283"/>
        </w:tabs>
        <w:autoSpaceDE w:val="0"/>
        <w:autoSpaceDN w:val="0"/>
        <w:adjustRightInd w:val="0"/>
        <w:spacing w:before="60" w:after="0"/>
        <w:ind w:left="107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provádění denního </w:t>
      </w:r>
      <w:r w:rsidRPr="000733D9">
        <w:rPr>
          <w:rFonts w:ascii="Arial" w:hAnsi="Arial" w:cs="Arial"/>
          <w:u w:val="single"/>
        </w:rPr>
        <w:t>úklidu</w:t>
      </w:r>
      <w:r w:rsidRPr="000733D9">
        <w:rPr>
          <w:rFonts w:ascii="Arial" w:hAnsi="Arial" w:cs="Arial"/>
        </w:rPr>
        <w:t xml:space="preserve"> pracoviště, průběžné odstraňování znečištění a škod</w:t>
      </w:r>
      <w:r w:rsidR="00ED7B8F" w:rsidRPr="000733D9">
        <w:rPr>
          <w:rFonts w:ascii="Arial" w:hAnsi="Arial" w:cs="Arial"/>
        </w:rPr>
        <w:t>;</w:t>
      </w:r>
    </w:p>
    <w:p w14:paraId="77585DC4" w14:textId="677E33C4" w:rsidR="004B6568" w:rsidRPr="000733D9" w:rsidRDefault="004B6568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vzorkování materiálů a výrobků před zabudováním do </w:t>
      </w:r>
      <w:r w:rsidR="00FE5886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 xml:space="preserve"> předkládané na výzvu</w:t>
      </w:r>
      <w:r w:rsidR="00BC2475" w:rsidRPr="000733D9">
        <w:rPr>
          <w:rFonts w:ascii="Arial" w:hAnsi="Arial" w:cs="Arial"/>
          <w:color w:val="000000"/>
        </w:rPr>
        <w:t xml:space="preserve"> </w:t>
      </w:r>
      <w:r w:rsidR="00701411" w:rsidRPr="000733D9">
        <w:rPr>
          <w:rFonts w:ascii="Arial" w:hAnsi="Arial" w:cs="Arial"/>
          <w:color w:val="000000"/>
        </w:rPr>
        <w:t xml:space="preserve">objednatele v </w:t>
      </w:r>
      <w:r w:rsidRPr="000733D9">
        <w:rPr>
          <w:rFonts w:ascii="Arial" w:hAnsi="Arial" w:cs="Arial"/>
          <w:color w:val="000000"/>
        </w:rPr>
        <w:t>dostatečném předs</w:t>
      </w:r>
      <w:r w:rsidR="00DE1313" w:rsidRPr="000733D9">
        <w:rPr>
          <w:rFonts w:ascii="Arial" w:hAnsi="Arial" w:cs="Arial"/>
          <w:color w:val="000000"/>
        </w:rPr>
        <w:t>tihu k posouzení a ke schválení;</w:t>
      </w:r>
    </w:p>
    <w:p w14:paraId="51B196F3" w14:textId="1987597A" w:rsidR="004B6568" w:rsidRPr="000733D9" w:rsidRDefault="004B6568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vypracování a předkládání k odsouhlasení pracovně-technologických postupů na výzvu </w:t>
      </w:r>
      <w:r w:rsidR="00701411" w:rsidRPr="000733D9">
        <w:rPr>
          <w:rFonts w:ascii="Arial" w:hAnsi="Arial" w:cs="Arial"/>
          <w:color w:val="000000"/>
        </w:rPr>
        <w:t>objednatele</w:t>
      </w:r>
      <w:r w:rsidRPr="000733D9">
        <w:rPr>
          <w:rFonts w:ascii="Arial" w:hAnsi="Arial" w:cs="Arial"/>
          <w:color w:val="000000"/>
        </w:rPr>
        <w:t>;</w:t>
      </w:r>
    </w:p>
    <w:p w14:paraId="56620127" w14:textId="77777777" w:rsidR="00AF3E5C" w:rsidRPr="000733D9" w:rsidRDefault="00AF3E5C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zabezpečení požadovaných znaků jakosti a metodiky jejich prokázání včetně příslušných zkoušek;</w:t>
      </w:r>
    </w:p>
    <w:p w14:paraId="4570ED39" w14:textId="06F602B5" w:rsidR="00681D40" w:rsidRPr="000733D9" w:rsidRDefault="00AF3E5C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zpracování a dodání provozních či jiných předpisů pro provoz a údržbu </w:t>
      </w:r>
      <w:r w:rsidR="00FE5886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>;</w:t>
      </w:r>
    </w:p>
    <w:p w14:paraId="703DD34C" w14:textId="5C463704" w:rsidR="00681D40" w:rsidRPr="000733D9" w:rsidRDefault="00681D40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</w:rPr>
        <w:t xml:space="preserve">koordinace veškerých dodávek během </w:t>
      </w:r>
      <w:r w:rsidR="004D1A14" w:rsidRPr="000733D9">
        <w:rPr>
          <w:rFonts w:ascii="Arial" w:hAnsi="Arial" w:cs="Arial"/>
        </w:rPr>
        <w:t xml:space="preserve">realizace </w:t>
      </w:r>
      <w:r w:rsidR="00FE5886" w:rsidRPr="000733D9">
        <w:rPr>
          <w:rFonts w:ascii="Arial" w:hAnsi="Arial" w:cs="Arial"/>
        </w:rPr>
        <w:t>díla</w:t>
      </w:r>
      <w:r w:rsidRPr="000733D9">
        <w:rPr>
          <w:rFonts w:ascii="Arial" w:hAnsi="Arial" w:cs="Arial"/>
        </w:rPr>
        <w:t xml:space="preserve">; </w:t>
      </w:r>
    </w:p>
    <w:p w14:paraId="26ED4F21" w14:textId="49640E26" w:rsidR="00AF3E5C" w:rsidRPr="000733D9" w:rsidRDefault="00AF3E5C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</w:rPr>
        <w:t>zaškolení pracovníků</w:t>
      </w:r>
      <w:r w:rsidR="00D63266">
        <w:rPr>
          <w:rFonts w:ascii="Arial" w:hAnsi="Arial" w:cs="Arial"/>
        </w:rPr>
        <w:t xml:space="preserve"> o</w:t>
      </w:r>
      <w:r w:rsidR="00660C79" w:rsidRPr="000733D9">
        <w:rPr>
          <w:rFonts w:ascii="Arial" w:hAnsi="Arial" w:cs="Arial"/>
        </w:rPr>
        <w:t>bjednatele</w:t>
      </w:r>
      <w:r w:rsidRPr="000733D9">
        <w:rPr>
          <w:rFonts w:ascii="Arial" w:hAnsi="Arial" w:cs="Arial"/>
          <w:color w:val="000000"/>
        </w:rPr>
        <w:t>;</w:t>
      </w:r>
    </w:p>
    <w:p w14:paraId="79016C77" w14:textId="5D6BD584" w:rsidR="00AF3E5C" w:rsidRPr="000733D9" w:rsidRDefault="00AF3E5C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strike/>
          <w:color w:val="000000"/>
        </w:rPr>
      </w:pPr>
      <w:r w:rsidRPr="000733D9">
        <w:rPr>
          <w:rFonts w:ascii="Arial" w:hAnsi="Arial" w:cs="Arial"/>
          <w:color w:val="000000"/>
        </w:rPr>
        <w:t xml:space="preserve">dokončení </w:t>
      </w:r>
      <w:r w:rsidR="00FE5886" w:rsidRPr="000733D9">
        <w:rPr>
          <w:rFonts w:ascii="Arial" w:hAnsi="Arial" w:cs="Arial"/>
          <w:color w:val="000000"/>
        </w:rPr>
        <w:t>díla</w:t>
      </w:r>
      <w:r w:rsidR="00193EC1" w:rsidRPr="000733D9">
        <w:rPr>
          <w:rFonts w:ascii="Arial" w:hAnsi="Arial" w:cs="Arial"/>
        </w:rPr>
        <w:t xml:space="preserve"> </w:t>
      </w:r>
      <w:r w:rsidR="00B5022A" w:rsidRPr="000733D9">
        <w:rPr>
          <w:rFonts w:ascii="Arial" w:hAnsi="Arial" w:cs="Arial"/>
        </w:rPr>
        <w:t xml:space="preserve">po </w:t>
      </w:r>
      <w:r w:rsidR="00193EC1" w:rsidRPr="000733D9">
        <w:rPr>
          <w:rFonts w:ascii="Arial" w:hAnsi="Arial" w:cs="Arial"/>
          <w:color w:val="000000"/>
        </w:rPr>
        <w:t>řádném ukončení a předání díla bez vad a nedodělků</w:t>
      </w:r>
      <w:r w:rsidR="00B5022A" w:rsidRPr="000733D9">
        <w:rPr>
          <w:rFonts w:ascii="Arial" w:hAnsi="Arial" w:cs="Arial"/>
          <w:color w:val="000000"/>
        </w:rPr>
        <w:t xml:space="preserve"> </w:t>
      </w:r>
    </w:p>
    <w:p w14:paraId="46AB1C5F" w14:textId="34711EA5" w:rsidR="00500D94" w:rsidRPr="000733D9" w:rsidRDefault="00500D94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dokumentace skutečného provedení </w:t>
      </w:r>
      <w:r w:rsidR="00FE5886" w:rsidRPr="000733D9">
        <w:rPr>
          <w:rFonts w:ascii="Arial" w:hAnsi="Arial" w:cs="Arial"/>
          <w:color w:val="000000"/>
        </w:rPr>
        <w:t>díla</w:t>
      </w:r>
      <w:r w:rsidR="00441C3D" w:rsidRPr="000733D9">
        <w:rPr>
          <w:rFonts w:ascii="Arial" w:hAnsi="Arial" w:cs="Arial"/>
          <w:color w:val="000000"/>
        </w:rPr>
        <w:t>;</w:t>
      </w:r>
    </w:p>
    <w:p w14:paraId="2D6C4E31" w14:textId="1C40CEDA" w:rsidR="00AF3E5C" w:rsidRPr="000733D9" w:rsidRDefault="00AF3E5C" w:rsidP="00BC247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poskytnutí záruk na celé </w:t>
      </w:r>
      <w:r w:rsidR="00FE5886" w:rsidRPr="000733D9">
        <w:rPr>
          <w:rFonts w:ascii="Arial" w:hAnsi="Arial" w:cs="Arial"/>
          <w:color w:val="000000"/>
        </w:rPr>
        <w:t>d</w:t>
      </w:r>
      <w:r w:rsidR="0046061B" w:rsidRPr="000733D9">
        <w:rPr>
          <w:rFonts w:ascii="Arial" w:hAnsi="Arial" w:cs="Arial"/>
          <w:color w:val="000000"/>
        </w:rPr>
        <w:t>íl</w:t>
      </w:r>
      <w:r w:rsidRPr="000733D9">
        <w:rPr>
          <w:rFonts w:ascii="Arial" w:hAnsi="Arial" w:cs="Arial"/>
          <w:color w:val="000000"/>
        </w:rPr>
        <w:t>o;</w:t>
      </w:r>
    </w:p>
    <w:p w14:paraId="39431D93" w14:textId="42C7B9E3" w:rsidR="00125DBB" w:rsidRPr="000733D9" w:rsidRDefault="00AF3E5C" w:rsidP="009F0C45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  <w:color w:val="000000"/>
        </w:rPr>
        <w:t>odstraňování vad v záruční době;</w:t>
      </w:r>
    </w:p>
    <w:p w14:paraId="07D3690F" w14:textId="093126A4" w:rsidR="00681D40" w:rsidRPr="000733D9" w:rsidRDefault="00681D40" w:rsidP="0036613B">
      <w:pPr>
        <w:pStyle w:val="Zkladntext"/>
        <w:numPr>
          <w:ilvl w:val="3"/>
          <w:numId w:val="9"/>
        </w:numPr>
        <w:tabs>
          <w:tab w:val="clear" w:pos="283"/>
        </w:tabs>
        <w:spacing w:before="60" w:after="0"/>
        <w:ind w:left="107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funkční </w:t>
      </w:r>
      <w:r w:rsidR="0036613B" w:rsidRPr="000733D9">
        <w:rPr>
          <w:rFonts w:ascii="Arial" w:hAnsi="Arial" w:cs="Arial"/>
        </w:rPr>
        <w:t xml:space="preserve">(i průběžné) </w:t>
      </w:r>
      <w:r w:rsidRPr="000733D9">
        <w:rPr>
          <w:rFonts w:ascii="Arial" w:hAnsi="Arial" w:cs="Arial"/>
        </w:rPr>
        <w:t xml:space="preserve">zkoušky všech instalovaných technologií a technologických celků; </w:t>
      </w:r>
      <w:r w:rsidR="009F0C45" w:rsidRPr="000733D9">
        <w:rPr>
          <w:rFonts w:ascii="Arial" w:hAnsi="Arial" w:cs="Arial"/>
        </w:rPr>
        <w:t>včetně vystavění dokladů a jejich provedení</w:t>
      </w:r>
      <w:r w:rsidR="00FC683C" w:rsidRPr="000733D9">
        <w:rPr>
          <w:rFonts w:ascii="Arial" w:hAnsi="Arial" w:cs="Arial"/>
        </w:rPr>
        <w:t>.</w:t>
      </w:r>
    </w:p>
    <w:p w14:paraId="0D98C58C" w14:textId="0CEB0A37" w:rsidR="00AF3E5C" w:rsidRPr="000733D9" w:rsidRDefault="00D63266" w:rsidP="002E5779">
      <w:pPr>
        <w:pStyle w:val="Zkladntext"/>
        <w:numPr>
          <w:ilvl w:val="1"/>
          <w:numId w:val="42"/>
        </w:numPr>
        <w:spacing w:before="24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6061B" w:rsidRPr="000733D9">
        <w:rPr>
          <w:rFonts w:ascii="Arial" w:hAnsi="Arial" w:cs="Arial"/>
          <w:color w:val="000000"/>
        </w:rPr>
        <w:t>Díl</w:t>
      </w:r>
      <w:r w:rsidR="009F0C45" w:rsidRPr="000733D9">
        <w:rPr>
          <w:rFonts w:ascii="Arial" w:hAnsi="Arial" w:cs="Arial"/>
          <w:color w:val="000000"/>
        </w:rPr>
        <w:t xml:space="preserve">o včetně všech jeho součástí bude provedeno </w:t>
      </w:r>
      <w:r w:rsidR="00AF3E5C" w:rsidRPr="000733D9">
        <w:rPr>
          <w:rFonts w:ascii="Arial" w:hAnsi="Arial" w:cs="Arial"/>
          <w:color w:val="000000"/>
        </w:rPr>
        <w:t xml:space="preserve">v souladu s příslušnými normami a předpisy platnými v době provádění </w:t>
      </w:r>
      <w:r w:rsidR="00FE5886" w:rsidRPr="000733D9">
        <w:rPr>
          <w:rFonts w:ascii="Arial" w:hAnsi="Arial" w:cs="Arial"/>
          <w:color w:val="000000"/>
        </w:rPr>
        <w:t>díla</w:t>
      </w:r>
      <w:r w:rsidR="00AF3E5C" w:rsidRPr="000733D9">
        <w:rPr>
          <w:rFonts w:ascii="Arial" w:hAnsi="Arial" w:cs="Arial"/>
          <w:color w:val="000000"/>
        </w:rPr>
        <w:t>.</w:t>
      </w:r>
    </w:p>
    <w:p w14:paraId="38DF3B71" w14:textId="334D6DD3" w:rsidR="00AF3E5C" w:rsidRPr="000733D9" w:rsidRDefault="00DA3BE3" w:rsidP="002E5779">
      <w:pPr>
        <w:pStyle w:val="Zkladntext"/>
        <w:numPr>
          <w:ilvl w:val="1"/>
          <w:numId w:val="42"/>
        </w:numPr>
        <w:spacing w:before="24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 </w:t>
      </w:r>
      <w:r w:rsidR="00AF3E5C" w:rsidRPr="000733D9">
        <w:rPr>
          <w:rFonts w:ascii="Arial" w:hAnsi="Arial" w:cs="Arial"/>
          <w:color w:val="000000"/>
        </w:rPr>
        <w:t>So</w:t>
      </w:r>
      <w:r w:rsidR="005978A2" w:rsidRPr="000733D9">
        <w:rPr>
          <w:rFonts w:ascii="Arial" w:hAnsi="Arial" w:cs="Arial"/>
          <w:color w:val="000000"/>
        </w:rPr>
        <w:t>u</w:t>
      </w:r>
      <w:r w:rsidR="00AF3E5C" w:rsidRPr="000733D9">
        <w:rPr>
          <w:rFonts w:ascii="Arial" w:hAnsi="Arial" w:cs="Arial"/>
          <w:color w:val="000000"/>
        </w:rPr>
        <w:t>částí</w:t>
      </w:r>
      <w:r w:rsidR="00FE5886" w:rsidRPr="000733D9">
        <w:rPr>
          <w:rFonts w:ascii="Arial" w:hAnsi="Arial" w:cs="Arial"/>
          <w:color w:val="000000"/>
        </w:rPr>
        <w:t xml:space="preserve"> díla</w:t>
      </w:r>
      <w:r w:rsidR="00AF3E5C" w:rsidRPr="000733D9">
        <w:rPr>
          <w:rFonts w:ascii="Arial" w:hAnsi="Arial" w:cs="Arial"/>
          <w:color w:val="000000"/>
        </w:rPr>
        <w:t xml:space="preserve"> jsou všechny nezbytné práce a činnosti pro komplexní dokončení </w:t>
      </w:r>
      <w:r w:rsidR="00FE5886" w:rsidRPr="000733D9">
        <w:rPr>
          <w:rFonts w:ascii="Arial" w:hAnsi="Arial" w:cs="Arial"/>
          <w:color w:val="000000"/>
        </w:rPr>
        <w:t>díla</w:t>
      </w:r>
      <w:r w:rsidR="00AF3E5C" w:rsidRPr="000733D9">
        <w:rPr>
          <w:rFonts w:ascii="Arial" w:hAnsi="Arial" w:cs="Arial"/>
          <w:color w:val="000000"/>
        </w:rPr>
        <w:t xml:space="preserve"> v celém rozsahu zadání</w:t>
      </w:r>
      <w:r w:rsidR="00E7337A" w:rsidRPr="000733D9">
        <w:rPr>
          <w:rFonts w:ascii="Arial" w:hAnsi="Arial" w:cs="Arial"/>
          <w:color w:val="000000"/>
        </w:rPr>
        <w:t xml:space="preserve"> včetně zkušebního provozu</w:t>
      </w:r>
      <w:r w:rsidR="00AF3E5C" w:rsidRPr="000733D9">
        <w:rPr>
          <w:rFonts w:ascii="Arial" w:hAnsi="Arial" w:cs="Arial"/>
          <w:color w:val="000000"/>
        </w:rPr>
        <w:t>, kter</w:t>
      </w:r>
      <w:r w:rsidR="00E7337A" w:rsidRPr="000733D9">
        <w:rPr>
          <w:rFonts w:ascii="Arial" w:hAnsi="Arial" w:cs="Arial"/>
          <w:color w:val="000000"/>
        </w:rPr>
        <w:t>é</w:t>
      </w:r>
      <w:r w:rsidR="00AF3E5C" w:rsidRPr="000733D9">
        <w:rPr>
          <w:rFonts w:ascii="Arial" w:hAnsi="Arial" w:cs="Arial"/>
          <w:color w:val="000000"/>
        </w:rPr>
        <w:t xml:space="preserve"> j</w:t>
      </w:r>
      <w:r w:rsidR="00E7337A" w:rsidRPr="000733D9">
        <w:rPr>
          <w:rFonts w:ascii="Arial" w:hAnsi="Arial" w:cs="Arial"/>
          <w:color w:val="000000"/>
        </w:rPr>
        <w:t xml:space="preserve">sou </w:t>
      </w:r>
      <w:r w:rsidR="00AF3E5C" w:rsidRPr="000733D9">
        <w:rPr>
          <w:rFonts w:ascii="Arial" w:hAnsi="Arial" w:cs="Arial"/>
          <w:color w:val="000000"/>
        </w:rPr>
        <w:t>vymezen</w:t>
      </w:r>
      <w:r w:rsidR="00E7337A" w:rsidRPr="000733D9">
        <w:rPr>
          <w:rFonts w:ascii="Arial" w:hAnsi="Arial" w:cs="Arial"/>
          <w:color w:val="000000"/>
        </w:rPr>
        <w:t>y</w:t>
      </w:r>
      <w:r w:rsidR="00AF3E5C" w:rsidRPr="000733D9">
        <w:rPr>
          <w:rFonts w:ascii="Arial" w:hAnsi="Arial" w:cs="Arial"/>
          <w:color w:val="000000"/>
        </w:rPr>
        <w:t xml:space="preserve"> </w:t>
      </w:r>
      <w:r w:rsidR="009F0C45" w:rsidRPr="000733D9">
        <w:rPr>
          <w:rFonts w:ascii="Arial" w:hAnsi="Arial" w:cs="Arial"/>
          <w:color w:val="000000"/>
        </w:rPr>
        <w:t>PD</w:t>
      </w:r>
      <w:r w:rsidR="00AF3E5C" w:rsidRPr="000733D9">
        <w:rPr>
          <w:rFonts w:ascii="Arial" w:hAnsi="Arial" w:cs="Arial"/>
          <w:color w:val="000000"/>
        </w:rPr>
        <w:t xml:space="preserve"> včetně </w:t>
      </w:r>
      <w:r w:rsidR="00413322" w:rsidRPr="000733D9">
        <w:rPr>
          <w:rFonts w:ascii="Arial" w:hAnsi="Arial" w:cs="Arial"/>
          <w:color w:val="000000"/>
        </w:rPr>
        <w:t>soupis</w:t>
      </w:r>
      <w:r w:rsidR="009F0C45" w:rsidRPr="000733D9">
        <w:rPr>
          <w:rFonts w:ascii="Arial" w:hAnsi="Arial" w:cs="Arial"/>
          <w:color w:val="000000"/>
        </w:rPr>
        <w:t>ů</w:t>
      </w:r>
      <w:r w:rsidR="00413322" w:rsidRPr="000733D9">
        <w:rPr>
          <w:rFonts w:ascii="Arial" w:hAnsi="Arial" w:cs="Arial"/>
          <w:color w:val="000000"/>
        </w:rPr>
        <w:t xml:space="preserve"> prací, dodávek a služeb včetně </w:t>
      </w:r>
      <w:r w:rsidR="00AF3E5C" w:rsidRPr="000733D9">
        <w:rPr>
          <w:rFonts w:ascii="Arial" w:hAnsi="Arial" w:cs="Arial"/>
          <w:color w:val="000000"/>
        </w:rPr>
        <w:t>výkazů výměr, určenými standardy a obecně technickými požadavky</w:t>
      </w:r>
      <w:r w:rsidRPr="000733D9">
        <w:rPr>
          <w:rFonts w:ascii="Arial" w:hAnsi="Arial" w:cs="Arial"/>
          <w:color w:val="000000"/>
        </w:rPr>
        <w:t xml:space="preserve">. </w:t>
      </w:r>
      <w:r w:rsidR="00AF3E5C" w:rsidRPr="000733D9">
        <w:rPr>
          <w:rFonts w:ascii="Arial" w:hAnsi="Arial" w:cs="Arial"/>
          <w:color w:val="000000"/>
        </w:rPr>
        <w:t xml:space="preserve"> </w:t>
      </w:r>
    </w:p>
    <w:p w14:paraId="57BC4315" w14:textId="675E8FF5" w:rsidR="00AF3E5C" w:rsidRPr="000733D9" w:rsidRDefault="002A59F1" w:rsidP="002E5779">
      <w:pPr>
        <w:pStyle w:val="Zkladntext"/>
        <w:numPr>
          <w:ilvl w:val="2"/>
          <w:numId w:val="42"/>
        </w:numPr>
        <w:spacing w:before="24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 </w:t>
      </w:r>
      <w:r w:rsidR="008F172C" w:rsidRPr="000733D9">
        <w:rPr>
          <w:rFonts w:ascii="Arial" w:hAnsi="Arial" w:cs="Arial"/>
        </w:rPr>
        <w:t xml:space="preserve">Všechny povrchy, konstrukce, venkovní plochy apod. poškozené v důsledku </w:t>
      </w:r>
      <w:r w:rsidR="00DA3BE3" w:rsidRPr="000733D9">
        <w:rPr>
          <w:rFonts w:ascii="Arial" w:hAnsi="Arial" w:cs="Arial"/>
        </w:rPr>
        <w:t xml:space="preserve">realizace </w:t>
      </w:r>
      <w:r w:rsidR="00FE5886" w:rsidRPr="000733D9">
        <w:rPr>
          <w:rFonts w:ascii="Arial" w:hAnsi="Arial" w:cs="Arial"/>
        </w:rPr>
        <w:t>díla</w:t>
      </w:r>
      <w:r w:rsidR="008F172C" w:rsidRPr="000733D9">
        <w:rPr>
          <w:rFonts w:ascii="Arial" w:hAnsi="Arial" w:cs="Arial"/>
        </w:rPr>
        <w:t xml:space="preserve"> budou po provedení </w:t>
      </w:r>
      <w:r w:rsidR="00600256" w:rsidRPr="000733D9">
        <w:rPr>
          <w:rFonts w:ascii="Arial" w:hAnsi="Arial" w:cs="Arial"/>
        </w:rPr>
        <w:t>díla</w:t>
      </w:r>
      <w:r w:rsidR="00E325D8" w:rsidRPr="000733D9">
        <w:rPr>
          <w:rFonts w:ascii="Arial" w:hAnsi="Arial" w:cs="Arial"/>
        </w:rPr>
        <w:t xml:space="preserve"> </w:t>
      </w:r>
      <w:r w:rsidR="008F172C" w:rsidRPr="000733D9">
        <w:rPr>
          <w:rFonts w:ascii="Arial" w:hAnsi="Arial" w:cs="Arial"/>
        </w:rPr>
        <w:t xml:space="preserve">uvedeny zhotovitelem </w:t>
      </w:r>
      <w:r w:rsidR="008F172C" w:rsidRPr="000733D9">
        <w:rPr>
          <w:rFonts w:ascii="Arial" w:hAnsi="Arial" w:cs="Arial"/>
          <w:u w:val="single"/>
        </w:rPr>
        <w:t>do původního stavu</w:t>
      </w:r>
      <w:r w:rsidR="008F172C" w:rsidRPr="000733D9">
        <w:rPr>
          <w:rFonts w:ascii="Arial" w:hAnsi="Arial" w:cs="Arial"/>
        </w:rPr>
        <w:t>, v případě zničení budou zhotovitelem nahrazeny novými na náklady zhotovitele.</w:t>
      </w:r>
    </w:p>
    <w:p w14:paraId="2E26DEB9" w14:textId="16E58EC4" w:rsidR="00AF3E5C" w:rsidRPr="000733D9" w:rsidRDefault="002A59F1" w:rsidP="002E5779">
      <w:pPr>
        <w:pStyle w:val="Zkladntext"/>
        <w:numPr>
          <w:ilvl w:val="2"/>
          <w:numId w:val="42"/>
        </w:numPr>
        <w:spacing w:before="24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 </w:t>
      </w:r>
      <w:r w:rsidR="00744858" w:rsidRPr="000733D9">
        <w:rPr>
          <w:rFonts w:ascii="Arial" w:hAnsi="Arial" w:cs="Arial"/>
          <w:color w:val="000000"/>
        </w:rPr>
        <w:t xml:space="preserve"> </w:t>
      </w:r>
      <w:r w:rsidR="00AF3E5C" w:rsidRPr="000733D9">
        <w:rPr>
          <w:rFonts w:ascii="Arial" w:hAnsi="Arial" w:cs="Arial"/>
          <w:color w:val="000000"/>
        </w:rPr>
        <w:t xml:space="preserve">Dojde-li k nesouladu mezi </w:t>
      </w:r>
      <w:r w:rsidR="00413322" w:rsidRPr="000733D9">
        <w:rPr>
          <w:rFonts w:ascii="Arial" w:hAnsi="Arial" w:cs="Arial"/>
          <w:color w:val="000000"/>
        </w:rPr>
        <w:t>soupis</w:t>
      </w:r>
      <w:r w:rsidR="009F0C45" w:rsidRPr="000733D9">
        <w:rPr>
          <w:rFonts w:ascii="Arial" w:hAnsi="Arial" w:cs="Arial"/>
          <w:color w:val="000000"/>
        </w:rPr>
        <w:t>y</w:t>
      </w:r>
      <w:r w:rsidR="00413322" w:rsidRPr="000733D9">
        <w:rPr>
          <w:rFonts w:ascii="Arial" w:hAnsi="Arial" w:cs="Arial"/>
          <w:color w:val="000000"/>
        </w:rPr>
        <w:t xml:space="preserve"> prací, dodávek a služeb včetně </w:t>
      </w:r>
      <w:r w:rsidR="00AF3E5C" w:rsidRPr="000733D9">
        <w:rPr>
          <w:rFonts w:ascii="Arial" w:hAnsi="Arial" w:cs="Arial"/>
          <w:color w:val="000000"/>
        </w:rPr>
        <w:t>výkaz</w:t>
      </w:r>
      <w:r w:rsidR="009F0C45" w:rsidRPr="000733D9">
        <w:rPr>
          <w:rFonts w:ascii="Arial" w:hAnsi="Arial" w:cs="Arial"/>
          <w:color w:val="000000"/>
        </w:rPr>
        <w:t>ů</w:t>
      </w:r>
      <w:r w:rsidR="00AF3E5C" w:rsidRPr="000733D9">
        <w:rPr>
          <w:rFonts w:ascii="Arial" w:hAnsi="Arial" w:cs="Arial"/>
          <w:color w:val="000000"/>
        </w:rPr>
        <w:t xml:space="preserve"> výměr a</w:t>
      </w:r>
      <w:r w:rsidR="009F0C45" w:rsidRPr="000733D9">
        <w:rPr>
          <w:rFonts w:ascii="Arial" w:hAnsi="Arial" w:cs="Arial"/>
          <w:color w:val="000000"/>
        </w:rPr>
        <w:t xml:space="preserve"> PD</w:t>
      </w:r>
      <w:r w:rsidR="00AF3E5C" w:rsidRPr="000733D9">
        <w:rPr>
          <w:rFonts w:ascii="Arial" w:hAnsi="Arial" w:cs="Arial"/>
          <w:color w:val="000000"/>
        </w:rPr>
        <w:t xml:space="preserve">, je pro stanovení ceny rozhodující výkaz výměr. </w:t>
      </w:r>
    </w:p>
    <w:p w14:paraId="243B2890" w14:textId="3DA40698" w:rsidR="00AF3E5C" w:rsidRPr="000733D9" w:rsidRDefault="00AF3E5C" w:rsidP="00E0461F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5</w:t>
      </w:r>
    </w:p>
    <w:p w14:paraId="0C8FEF7D" w14:textId="77777777" w:rsidR="00AF3E5C" w:rsidRPr="000733D9" w:rsidRDefault="00AF3E5C" w:rsidP="00E0461F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Doba a místo plnění</w:t>
      </w:r>
    </w:p>
    <w:p w14:paraId="08E3335A" w14:textId="395CF8A7" w:rsidR="00AF3E5C" w:rsidRPr="000733D9" w:rsidRDefault="00AF3E5C" w:rsidP="00877B5E">
      <w:pPr>
        <w:pStyle w:val="Zkladntext"/>
        <w:numPr>
          <w:ilvl w:val="1"/>
          <w:numId w:val="8"/>
        </w:numPr>
        <w:spacing w:before="24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Zhotovitel se zavazuje </w:t>
      </w:r>
      <w:r w:rsidR="0046061B" w:rsidRPr="000733D9">
        <w:rPr>
          <w:rFonts w:ascii="Arial" w:hAnsi="Arial" w:cs="Arial"/>
          <w:color w:val="000000"/>
        </w:rPr>
        <w:t>Díl</w:t>
      </w:r>
      <w:r w:rsidRPr="000733D9">
        <w:rPr>
          <w:rFonts w:ascii="Arial" w:hAnsi="Arial" w:cs="Arial"/>
          <w:color w:val="000000"/>
        </w:rPr>
        <w:t>o uvedené v čl. 4 této smlouvy, včetně objednatelem požadovaných změn, řádně zhotovit</w:t>
      </w:r>
      <w:r w:rsidR="00255F15" w:rsidRPr="000733D9">
        <w:rPr>
          <w:rFonts w:ascii="Arial" w:hAnsi="Arial" w:cs="Arial"/>
          <w:color w:val="000000"/>
        </w:rPr>
        <w:t xml:space="preserve"> </w:t>
      </w:r>
      <w:r w:rsidRPr="000733D9">
        <w:rPr>
          <w:rFonts w:ascii="Arial" w:hAnsi="Arial" w:cs="Arial"/>
          <w:color w:val="000000"/>
        </w:rPr>
        <w:t>a předat objednateli</w:t>
      </w:r>
      <w:r w:rsidR="003124E9" w:rsidRPr="000733D9">
        <w:rPr>
          <w:rFonts w:ascii="Arial" w:hAnsi="Arial" w:cs="Arial"/>
          <w:color w:val="000000"/>
        </w:rPr>
        <w:t xml:space="preserve"> </w:t>
      </w:r>
      <w:r w:rsidRPr="000733D9">
        <w:rPr>
          <w:rFonts w:ascii="Arial" w:hAnsi="Arial" w:cs="Arial"/>
          <w:color w:val="000000"/>
        </w:rPr>
        <w:t xml:space="preserve">závěrečným protokolem nejpozději do doby uvedené níže. </w:t>
      </w:r>
      <w:r w:rsidR="00441F12" w:rsidRPr="000733D9">
        <w:rPr>
          <w:rFonts w:ascii="Arial" w:hAnsi="Arial" w:cs="Arial"/>
          <w:b/>
          <w:u w:val="single"/>
        </w:rPr>
        <w:t>Plnění dle této smlouvy bude zahájeno na základě písemné výzvy objednatele</w:t>
      </w:r>
      <w:r w:rsidR="00D35318" w:rsidRPr="000733D9">
        <w:rPr>
          <w:rFonts w:ascii="Arial" w:hAnsi="Arial" w:cs="Arial"/>
          <w:b/>
        </w:rPr>
        <w:t>.</w:t>
      </w:r>
      <w:r w:rsidR="00441F12" w:rsidRPr="000733D9">
        <w:rPr>
          <w:rFonts w:ascii="Arial" w:hAnsi="Arial" w:cs="Arial"/>
          <w:color w:val="000000"/>
        </w:rPr>
        <w:t xml:space="preserve"> </w:t>
      </w:r>
      <w:bookmarkStart w:id="7" w:name="_Hlk5801060"/>
      <w:r w:rsidRPr="000733D9">
        <w:rPr>
          <w:rFonts w:ascii="Arial" w:hAnsi="Arial" w:cs="Arial"/>
          <w:color w:val="000000"/>
        </w:rPr>
        <w:t xml:space="preserve">Zhotovitel je povinen </w:t>
      </w:r>
      <w:r w:rsidRPr="000733D9">
        <w:rPr>
          <w:rFonts w:ascii="Arial" w:hAnsi="Arial" w:cs="Arial"/>
          <w:b/>
          <w:color w:val="000000"/>
        </w:rPr>
        <w:t xml:space="preserve">zahájit provádění </w:t>
      </w:r>
      <w:r w:rsidR="00D61799" w:rsidRPr="000733D9">
        <w:rPr>
          <w:rFonts w:ascii="Arial" w:hAnsi="Arial" w:cs="Arial"/>
          <w:b/>
          <w:color w:val="000000"/>
        </w:rPr>
        <w:t>vlastní</w:t>
      </w:r>
      <w:r w:rsidR="003A6473" w:rsidRPr="000733D9">
        <w:rPr>
          <w:rFonts w:ascii="Arial" w:hAnsi="Arial" w:cs="Arial"/>
          <w:b/>
          <w:color w:val="000000"/>
        </w:rPr>
        <w:t xml:space="preserve">ho </w:t>
      </w:r>
      <w:r w:rsidR="00FE5886" w:rsidRPr="000733D9">
        <w:rPr>
          <w:rFonts w:ascii="Arial" w:hAnsi="Arial" w:cs="Arial"/>
          <w:b/>
          <w:color w:val="000000"/>
        </w:rPr>
        <w:t>díla</w:t>
      </w:r>
      <w:r w:rsidRPr="000733D9">
        <w:rPr>
          <w:rFonts w:ascii="Arial" w:hAnsi="Arial" w:cs="Arial"/>
          <w:b/>
          <w:color w:val="000000"/>
        </w:rPr>
        <w:t xml:space="preserve"> do </w:t>
      </w:r>
      <w:r w:rsidR="00667209" w:rsidRPr="000733D9">
        <w:rPr>
          <w:rFonts w:ascii="Arial" w:hAnsi="Arial" w:cs="Arial"/>
          <w:b/>
          <w:color w:val="000000"/>
        </w:rPr>
        <w:t>5</w:t>
      </w:r>
      <w:r w:rsidRPr="000733D9">
        <w:rPr>
          <w:rFonts w:ascii="Arial" w:hAnsi="Arial" w:cs="Arial"/>
          <w:b/>
          <w:color w:val="000000"/>
        </w:rPr>
        <w:t xml:space="preserve"> </w:t>
      </w:r>
      <w:r w:rsidR="00283714" w:rsidRPr="000733D9">
        <w:rPr>
          <w:rFonts w:ascii="Arial" w:hAnsi="Arial" w:cs="Arial"/>
          <w:b/>
          <w:color w:val="000000"/>
        </w:rPr>
        <w:t xml:space="preserve">pracovních </w:t>
      </w:r>
      <w:r w:rsidRPr="000733D9">
        <w:rPr>
          <w:rFonts w:ascii="Arial" w:hAnsi="Arial" w:cs="Arial"/>
          <w:b/>
          <w:color w:val="000000"/>
        </w:rPr>
        <w:t xml:space="preserve">dnů ode dne </w:t>
      </w:r>
      <w:r w:rsidR="006B421A" w:rsidRPr="000733D9">
        <w:rPr>
          <w:rFonts w:ascii="Arial" w:hAnsi="Arial" w:cs="Arial"/>
          <w:b/>
          <w:color w:val="000000"/>
        </w:rPr>
        <w:t>obdržení výzvy</w:t>
      </w:r>
      <w:bookmarkEnd w:id="7"/>
      <w:r w:rsidR="006D2EEA" w:rsidRPr="000733D9">
        <w:rPr>
          <w:rFonts w:ascii="Arial" w:hAnsi="Arial" w:cs="Arial"/>
          <w:b/>
          <w:color w:val="000000"/>
        </w:rPr>
        <w:t xml:space="preserve"> a v provádění řádně pokračovat za použití dostatečného počtu kvalifikovaných pracovníků</w:t>
      </w:r>
      <w:r w:rsidRPr="000733D9">
        <w:rPr>
          <w:rFonts w:ascii="Arial" w:hAnsi="Arial" w:cs="Arial"/>
          <w:color w:val="000000"/>
        </w:rPr>
        <w:t>.</w:t>
      </w:r>
    </w:p>
    <w:p w14:paraId="234ADB77" w14:textId="60937A21" w:rsidR="009F0C45" w:rsidRPr="000733D9" w:rsidRDefault="00AF3E5C" w:rsidP="009F0C45">
      <w:pPr>
        <w:pStyle w:val="Zkladntext"/>
        <w:numPr>
          <w:ilvl w:val="1"/>
          <w:numId w:val="8"/>
        </w:numPr>
        <w:spacing w:before="240"/>
        <w:ind w:left="357" w:hanging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Termíny a </w:t>
      </w:r>
      <w:r w:rsidR="006C5966" w:rsidRPr="000733D9">
        <w:rPr>
          <w:rFonts w:ascii="Arial" w:hAnsi="Arial" w:cs="Arial"/>
          <w:color w:val="000000"/>
        </w:rPr>
        <w:t xml:space="preserve">místa plnění </w:t>
      </w:r>
      <w:r w:rsidR="00FE5886" w:rsidRPr="000733D9">
        <w:rPr>
          <w:rFonts w:ascii="Arial" w:hAnsi="Arial" w:cs="Arial"/>
          <w:color w:val="000000"/>
        </w:rPr>
        <w:t>díla</w:t>
      </w:r>
      <w:r w:rsidR="006C5966" w:rsidRPr="000733D9">
        <w:rPr>
          <w:rFonts w:ascii="Arial" w:hAnsi="Arial" w:cs="Arial"/>
          <w:color w:val="000000"/>
        </w:rPr>
        <w:t xml:space="preserve"> jsou stanoveny</w:t>
      </w:r>
      <w:r w:rsidRPr="000733D9">
        <w:rPr>
          <w:rFonts w:ascii="Arial" w:hAnsi="Arial" w:cs="Arial"/>
          <w:color w:val="000000"/>
        </w:rPr>
        <w:t xml:space="preserve"> následovně:</w:t>
      </w:r>
      <w:bookmarkStart w:id="8" w:name="_Hlk5801149"/>
    </w:p>
    <w:p w14:paraId="6686AA5A" w14:textId="707818B5" w:rsidR="009F0C45" w:rsidRPr="000733D9" w:rsidRDefault="000239CC" w:rsidP="009F0C45">
      <w:pPr>
        <w:pStyle w:val="Zkladntext"/>
        <w:spacing w:before="240"/>
        <w:ind w:left="357"/>
        <w:jc w:val="both"/>
        <w:rPr>
          <w:rFonts w:ascii="Arial" w:hAnsi="Arial" w:cs="Arial"/>
          <w:color w:val="000000"/>
        </w:rPr>
      </w:pPr>
      <w:bookmarkStart w:id="9" w:name="_Hlk74043062"/>
      <w:r w:rsidRPr="000733D9">
        <w:rPr>
          <w:rFonts w:ascii="Arial" w:hAnsi="Arial" w:cs="Arial"/>
          <w:color w:val="000000"/>
        </w:rPr>
        <w:t>Realizace expozice a související dodávky</w:t>
      </w:r>
      <w:r w:rsidR="009F0C45" w:rsidRPr="000733D9">
        <w:rPr>
          <w:rFonts w:ascii="Arial" w:hAnsi="Arial" w:cs="Arial"/>
          <w:color w:val="000000"/>
        </w:rPr>
        <w:t xml:space="preserve"> budou provedeny v jedné etapě.</w:t>
      </w:r>
    </w:p>
    <w:tbl>
      <w:tblPr>
        <w:tblW w:w="8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351"/>
        <w:gridCol w:w="4300"/>
      </w:tblGrid>
      <w:tr w:rsidR="006B04EE" w:rsidRPr="00E67BD8" w14:paraId="6523E52A" w14:textId="77777777" w:rsidTr="0053454D">
        <w:trPr>
          <w:trHeight w:val="479"/>
        </w:trPr>
        <w:tc>
          <w:tcPr>
            <w:tcW w:w="1285" w:type="dxa"/>
            <w:vMerge w:val="restart"/>
            <w:shd w:val="clear" w:color="auto" w:fill="auto"/>
          </w:tcPr>
          <w:p w14:paraId="57422BB7" w14:textId="77777777" w:rsidR="006B04EE" w:rsidRPr="000733D9" w:rsidRDefault="006B04EE" w:rsidP="00CA26C8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_Hlk194930290"/>
          </w:p>
          <w:p w14:paraId="6677D973" w14:textId="77777777" w:rsidR="006B04EE" w:rsidRPr="000733D9" w:rsidRDefault="006B04EE" w:rsidP="0089316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 w:rsidRPr="000733D9"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Termíny realizace:</w:t>
            </w:r>
          </w:p>
          <w:p w14:paraId="1EDDF230" w14:textId="77777777" w:rsidR="006B04EE" w:rsidRPr="000733D9" w:rsidRDefault="006B04EE" w:rsidP="00CA26C8">
            <w:pPr>
              <w:pStyle w:val="Default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43A0D402" w14:textId="77777777" w:rsidR="006B04EE" w:rsidRPr="000733D9" w:rsidRDefault="006B04EE" w:rsidP="00CA26C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sz w:val="20"/>
                <w:szCs w:val="20"/>
              </w:rPr>
              <w:t>Zahájení plnění:</w:t>
            </w:r>
          </w:p>
        </w:tc>
        <w:tc>
          <w:tcPr>
            <w:tcW w:w="4299" w:type="dxa"/>
            <w:shd w:val="clear" w:color="auto" w:fill="auto"/>
          </w:tcPr>
          <w:p w14:paraId="0BF22FE4" w14:textId="03A3CD73" w:rsidR="006B04EE" w:rsidRPr="000733D9" w:rsidRDefault="006B04EE" w:rsidP="00CA26C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b/>
                <w:sz w:val="20"/>
                <w:szCs w:val="20"/>
              </w:rPr>
              <w:t>na Výzvu</w:t>
            </w:r>
            <w:r w:rsidRPr="000733D9">
              <w:rPr>
                <w:rFonts w:ascii="Arial" w:hAnsi="Arial" w:cs="Arial"/>
                <w:sz w:val="20"/>
                <w:szCs w:val="20"/>
              </w:rPr>
              <w:t xml:space="preserve"> objednatele k zahájení plnění </w:t>
            </w:r>
            <w:r w:rsidRPr="000733D9">
              <w:rPr>
                <w:rFonts w:ascii="Arial" w:hAnsi="Arial" w:cs="Arial"/>
                <w:sz w:val="20"/>
                <w:szCs w:val="20"/>
              </w:rPr>
              <w:br/>
              <w:t xml:space="preserve">a převzetí </w:t>
            </w:r>
            <w:r w:rsidR="00A8182E"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0733D9">
              <w:rPr>
                <w:rFonts w:ascii="Arial" w:hAnsi="Arial" w:cs="Arial"/>
                <w:sz w:val="20"/>
                <w:szCs w:val="20"/>
              </w:rPr>
              <w:t xml:space="preserve"> dle bodu 5.1.</w:t>
            </w:r>
          </w:p>
        </w:tc>
      </w:tr>
      <w:tr w:rsidR="006B04EE" w:rsidRPr="00E67BD8" w14:paraId="17BA679A" w14:textId="77777777" w:rsidTr="0053454D">
        <w:trPr>
          <w:trHeight w:val="135"/>
        </w:trPr>
        <w:tc>
          <w:tcPr>
            <w:tcW w:w="1285" w:type="dxa"/>
            <w:vMerge/>
            <w:shd w:val="clear" w:color="auto" w:fill="auto"/>
          </w:tcPr>
          <w:p w14:paraId="2D1B63F6" w14:textId="77777777" w:rsidR="006B04EE" w:rsidRPr="000733D9" w:rsidRDefault="006B04EE" w:rsidP="00CA2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0ED696D5" w14:textId="4C54B969" w:rsidR="006B04EE" w:rsidRPr="000733D9" w:rsidRDefault="006B04EE" w:rsidP="00CA26C8">
            <w:pPr>
              <w:pStyle w:val="Cislovani3"/>
              <w:numPr>
                <w:ilvl w:val="0"/>
                <w:numId w:val="0"/>
              </w:numPr>
              <w:spacing w:before="0" w:line="240" w:lineRule="auto"/>
              <w:rPr>
                <w:rFonts w:ascii="Arial" w:hAnsi="Arial" w:cs="Arial"/>
                <w:bCs/>
                <w:szCs w:val="20"/>
                <w:lang w:eastAsia="ar-SA"/>
              </w:rPr>
            </w:pPr>
            <w:r w:rsidRPr="000733D9">
              <w:rPr>
                <w:rFonts w:ascii="Arial" w:hAnsi="Arial" w:cs="Arial"/>
                <w:szCs w:val="20"/>
              </w:rPr>
              <w:t xml:space="preserve">Dokončení </w:t>
            </w:r>
            <w:r w:rsidR="00600256" w:rsidRPr="000733D9">
              <w:rPr>
                <w:rFonts w:ascii="Arial" w:hAnsi="Arial" w:cs="Arial"/>
                <w:szCs w:val="20"/>
              </w:rPr>
              <w:t>díla</w:t>
            </w:r>
            <w:r w:rsidRPr="000733D9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299" w:type="dxa"/>
            <w:shd w:val="clear" w:color="auto" w:fill="auto"/>
          </w:tcPr>
          <w:p w14:paraId="59652146" w14:textId="3350AA7F" w:rsidR="006B04EE" w:rsidRPr="000733D9" w:rsidRDefault="006B04EE" w:rsidP="00CA26C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b/>
                <w:sz w:val="20"/>
                <w:szCs w:val="20"/>
              </w:rPr>
              <w:t xml:space="preserve">nejdéle </w:t>
            </w:r>
            <w:r w:rsidR="00D63266" w:rsidRPr="00D63266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53454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733D9">
              <w:rPr>
                <w:rFonts w:ascii="Arial" w:hAnsi="Arial" w:cs="Arial"/>
                <w:b/>
                <w:sz w:val="20"/>
                <w:szCs w:val="20"/>
              </w:rPr>
              <w:t xml:space="preserve"> měsíců</w:t>
            </w:r>
            <w:r w:rsidRPr="000733D9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B874A5" w:rsidRPr="000733D9">
              <w:rPr>
                <w:rFonts w:ascii="Arial" w:hAnsi="Arial" w:cs="Arial"/>
                <w:sz w:val="20"/>
                <w:szCs w:val="20"/>
              </w:rPr>
              <w:t xml:space="preserve">zahájení </w:t>
            </w:r>
            <w:r w:rsidRPr="000733D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bookmarkEnd w:id="9"/>
      <w:bookmarkEnd w:id="10"/>
      <w:tr w:rsidR="009F0C45" w:rsidRPr="00E67BD8" w14:paraId="47C9876A" w14:textId="77777777" w:rsidTr="0053454D">
        <w:trPr>
          <w:trHeight w:val="546"/>
        </w:trPr>
        <w:tc>
          <w:tcPr>
            <w:tcW w:w="1285" w:type="dxa"/>
            <w:shd w:val="clear" w:color="auto" w:fill="auto"/>
          </w:tcPr>
          <w:p w14:paraId="504D1B8C" w14:textId="77777777" w:rsidR="009F0C45" w:rsidRPr="000733D9" w:rsidRDefault="009F0C45" w:rsidP="00CA26C8">
            <w:pPr>
              <w:pStyle w:val="Cislovani3"/>
              <w:numPr>
                <w:ilvl w:val="0"/>
                <w:numId w:val="0"/>
              </w:numPr>
              <w:spacing w:before="0" w:line="280" w:lineRule="atLeast"/>
              <w:jc w:val="center"/>
              <w:rPr>
                <w:rFonts w:ascii="Arial" w:hAnsi="Arial" w:cs="Arial"/>
                <w:szCs w:val="20"/>
              </w:rPr>
            </w:pPr>
            <w:r w:rsidRPr="000733D9">
              <w:rPr>
                <w:rFonts w:ascii="Arial" w:hAnsi="Arial" w:cs="Arial"/>
                <w:szCs w:val="20"/>
              </w:rPr>
              <w:t xml:space="preserve">Místo </w:t>
            </w:r>
          </w:p>
          <w:p w14:paraId="3926AA85" w14:textId="77777777" w:rsidR="009F0C45" w:rsidRPr="000733D9" w:rsidRDefault="009F0C45" w:rsidP="00CA26C8">
            <w:pPr>
              <w:pStyle w:val="Cislovani3"/>
              <w:numPr>
                <w:ilvl w:val="0"/>
                <w:numId w:val="0"/>
              </w:numPr>
              <w:spacing w:before="0" w:line="280" w:lineRule="atLeast"/>
              <w:jc w:val="center"/>
              <w:rPr>
                <w:rFonts w:ascii="Arial" w:hAnsi="Arial" w:cs="Arial"/>
                <w:szCs w:val="20"/>
              </w:rPr>
            </w:pPr>
            <w:r w:rsidRPr="000733D9">
              <w:rPr>
                <w:rFonts w:ascii="Arial" w:hAnsi="Arial" w:cs="Arial"/>
                <w:szCs w:val="20"/>
              </w:rPr>
              <w:t>plnění:</w:t>
            </w:r>
          </w:p>
          <w:p w14:paraId="1B686FEF" w14:textId="77777777" w:rsidR="009F0C45" w:rsidRPr="000733D9" w:rsidRDefault="009F0C45" w:rsidP="00CA2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207BC88D" w14:textId="4C3EEEB3" w:rsidR="009F0C45" w:rsidRPr="000733D9" w:rsidRDefault="00713EEA" w:rsidP="000733D9">
            <w:pPr>
              <w:pStyle w:val="Nadpis1"/>
              <w:rPr>
                <w:rFonts w:cs="Arial"/>
                <w:color w:val="FF0000"/>
                <w:szCs w:val="20"/>
              </w:rPr>
            </w:pPr>
            <w:r w:rsidRPr="00E67BD8">
              <w:rPr>
                <w:rFonts w:cs="Arial"/>
                <w:szCs w:val="20"/>
              </w:rPr>
              <w:t>Regionální muzeum a galerie v Jičíně, Valdštejnovo nám. 1, 506 01, Jičín</w:t>
            </w:r>
          </w:p>
        </w:tc>
      </w:tr>
    </w:tbl>
    <w:bookmarkEnd w:id="8"/>
    <w:p w14:paraId="201758B7" w14:textId="002F5E31" w:rsidR="00785ACE" w:rsidRPr="000733D9" w:rsidRDefault="00EA6B01" w:rsidP="009F0C45">
      <w:pPr>
        <w:pStyle w:val="Default"/>
        <w:spacing w:before="240" w:after="12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5.3. </w:t>
      </w:r>
      <w:r w:rsidR="00CB6310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U</w:t>
      </w:r>
      <w:r w:rsidR="0020775E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zlové termíny postu</w:t>
      </w:r>
      <w:r w:rsidR="00337139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pu realizace</w:t>
      </w:r>
      <w:r w:rsidR="00645C5B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díla</w:t>
      </w:r>
      <w:r w:rsidR="00337139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se </w:t>
      </w:r>
      <w:r w:rsidR="00CB6310" w:rsidRPr="000733D9">
        <w:rPr>
          <w:rFonts w:ascii="Arial" w:eastAsia="Times New Roman" w:hAnsi="Arial" w:cs="Arial"/>
          <w:color w:val="auto"/>
          <w:sz w:val="20"/>
          <w:szCs w:val="20"/>
          <w:u w:val="single"/>
          <w:lang w:eastAsia="cs-CZ"/>
        </w:rPr>
        <w:t>ne</w:t>
      </w:r>
      <w:r w:rsidR="00337139" w:rsidRPr="000733D9">
        <w:rPr>
          <w:rFonts w:ascii="Arial" w:eastAsia="Times New Roman" w:hAnsi="Arial" w:cs="Arial"/>
          <w:color w:val="auto"/>
          <w:sz w:val="20"/>
          <w:szCs w:val="20"/>
          <w:u w:val="single"/>
          <w:lang w:eastAsia="cs-CZ"/>
        </w:rPr>
        <w:t>sjednávají</w:t>
      </w:r>
      <w:bookmarkStart w:id="11" w:name="_Hlk5801245"/>
      <w:r w:rsidR="004A4F51" w:rsidRPr="000733D9">
        <w:rPr>
          <w:rFonts w:ascii="Arial" w:eastAsia="Times New Roman" w:hAnsi="Arial" w:cs="Arial"/>
          <w:color w:val="auto"/>
          <w:sz w:val="20"/>
          <w:szCs w:val="20"/>
          <w:u w:val="single"/>
          <w:lang w:eastAsia="cs-CZ"/>
        </w:rPr>
        <w:t>.</w:t>
      </w:r>
    </w:p>
    <w:p w14:paraId="7CCA9475" w14:textId="36050413" w:rsidR="00BC2475" w:rsidRPr="000733D9" w:rsidRDefault="00024232" w:rsidP="00024232">
      <w:pPr>
        <w:pStyle w:val="Default"/>
        <w:spacing w:before="240" w:after="120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bookmarkStart w:id="12" w:name="_Hlk5801268"/>
      <w:bookmarkEnd w:id="11"/>
      <w:r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5.4. </w:t>
      </w:r>
      <w:r w:rsidR="003B6257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V případě, že z jakýchkoli důvodů na straně </w:t>
      </w:r>
      <w:r w:rsidR="003C23F1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objednatele</w:t>
      </w:r>
      <w:r w:rsidR="00736AAD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nebo </w:t>
      </w:r>
      <w:r w:rsidR="000239CC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supervizora</w:t>
      </w:r>
      <w:r w:rsidR="003B6257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, nebude možné dodržet termíny zahájení plnění, </w:t>
      </w:r>
      <w:r w:rsidR="006C3E31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předání a </w:t>
      </w:r>
      <w:r w:rsidR="00736AAD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převzetí </w:t>
      </w:r>
      <w:r w:rsidR="00FA5D8F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místa plnění</w:t>
      </w:r>
      <w:r w:rsidR="00736AAD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6C3E31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nebo </w:t>
      </w:r>
      <w:r w:rsidR="00736AAD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zahájení provádění </w:t>
      </w:r>
      <w:r w:rsidR="004D1A14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realizace </w:t>
      </w:r>
      <w:r w:rsidR="00645C5B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díla</w:t>
      </w:r>
      <w:r w:rsidR="00736AAD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, </w:t>
      </w:r>
      <w:r w:rsidR="006500A0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je objednatel oprávněn tyto termíny posunout či </w:t>
      </w:r>
      <w:r w:rsidR="00726601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přiměřeně </w:t>
      </w:r>
      <w:r w:rsidR="006500A0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prodloužit a zároveň se </w:t>
      </w:r>
      <w:r w:rsidR="003B6257"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posouvají automaticky i termíny ukončení plnění.</w:t>
      </w:r>
      <w:bookmarkStart w:id="13" w:name="_Hlk16150706"/>
      <w:bookmarkEnd w:id="12"/>
    </w:p>
    <w:p w14:paraId="5885CA89" w14:textId="797A2863" w:rsidR="007D72AB" w:rsidRPr="000733D9" w:rsidRDefault="00B202AE" w:rsidP="00024232">
      <w:pPr>
        <w:pStyle w:val="Default"/>
        <w:spacing w:before="24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33D9">
        <w:rPr>
          <w:rFonts w:ascii="Arial" w:eastAsia="Times New Roman" w:hAnsi="Arial" w:cs="Arial"/>
          <w:color w:val="auto"/>
          <w:sz w:val="20"/>
          <w:szCs w:val="20"/>
          <w:lang w:eastAsia="cs-CZ"/>
        </w:rPr>
        <w:t>5.5. Při</w:t>
      </w:r>
      <w:r w:rsidR="007D72AB" w:rsidRPr="000733D9">
        <w:rPr>
          <w:rFonts w:ascii="Arial" w:hAnsi="Arial" w:cs="Arial"/>
          <w:sz w:val="20"/>
          <w:szCs w:val="20"/>
        </w:rPr>
        <w:t xml:space="preserve"> potřebě přerušení z organizačních důvodů na straně objednatele dojde při souhlasném prohlášení zadavatele a dodavatele k přerušení plnění na dobu nezbytně nutnou a po dobu přerušení lhůta k plnění neběží, o tomto bude </w:t>
      </w:r>
      <w:r w:rsidR="00D63266">
        <w:rPr>
          <w:rFonts w:ascii="Arial" w:hAnsi="Arial" w:cs="Arial"/>
          <w:sz w:val="20"/>
          <w:szCs w:val="20"/>
        </w:rPr>
        <w:t>zhotovitel prostřednictvím emailu</w:t>
      </w:r>
      <w:r w:rsidR="007D72AB" w:rsidRPr="000733D9">
        <w:rPr>
          <w:rFonts w:ascii="Arial" w:hAnsi="Arial" w:cs="Arial"/>
          <w:sz w:val="20"/>
          <w:szCs w:val="20"/>
        </w:rPr>
        <w:t>.</w:t>
      </w:r>
    </w:p>
    <w:bookmarkEnd w:id="13"/>
    <w:p w14:paraId="2C195B21" w14:textId="4320F7D9" w:rsidR="00B202AE" w:rsidRPr="000733D9" w:rsidRDefault="00EA6B01" w:rsidP="004A4F51">
      <w:pPr>
        <w:pStyle w:val="Zkladntext"/>
        <w:spacing w:before="240"/>
        <w:ind w:left="425" w:hanging="425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</w:rPr>
        <w:t>5.</w:t>
      </w:r>
      <w:r w:rsidR="00024232" w:rsidRPr="000733D9">
        <w:rPr>
          <w:rFonts w:ascii="Arial" w:hAnsi="Arial" w:cs="Arial"/>
        </w:rPr>
        <w:t>6</w:t>
      </w:r>
      <w:r w:rsidRPr="000733D9">
        <w:rPr>
          <w:rFonts w:ascii="Arial" w:hAnsi="Arial" w:cs="Arial"/>
        </w:rPr>
        <w:t xml:space="preserve">. </w:t>
      </w:r>
      <w:r w:rsidR="00AF3E5C" w:rsidRPr="000733D9">
        <w:rPr>
          <w:rFonts w:ascii="Arial" w:hAnsi="Arial" w:cs="Arial"/>
          <w:color w:val="000000"/>
        </w:rPr>
        <w:t>Objednatel není povinen zhotovitele o dodržení termínů a lhůt dle této smlouvy vč. jejích příloh</w:t>
      </w:r>
      <w:r w:rsidR="00295CA6" w:rsidRPr="000733D9">
        <w:rPr>
          <w:rFonts w:ascii="Arial" w:hAnsi="Arial" w:cs="Arial"/>
          <w:color w:val="000000"/>
        </w:rPr>
        <w:t xml:space="preserve"> </w:t>
      </w:r>
      <w:r w:rsidR="00AF3E5C" w:rsidRPr="000733D9">
        <w:rPr>
          <w:rFonts w:ascii="Arial" w:hAnsi="Arial" w:cs="Arial"/>
          <w:color w:val="000000"/>
        </w:rPr>
        <w:t xml:space="preserve">upomínat. Nedodržením těchto termínů a lhůt dochází k prodlení zhotovitele se všemi důsledky podle </w:t>
      </w:r>
      <w:r w:rsidR="00D61799" w:rsidRPr="000733D9">
        <w:rPr>
          <w:rFonts w:ascii="Arial" w:hAnsi="Arial" w:cs="Arial"/>
          <w:color w:val="000000"/>
        </w:rPr>
        <w:t xml:space="preserve">této smlouvy v souladu </w:t>
      </w:r>
      <w:r w:rsidR="000445FB" w:rsidRPr="000733D9">
        <w:rPr>
          <w:rFonts w:ascii="Arial" w:hAnsi="Arial" w:cs="Arial"/>
          <w:color w:val="000000"/>
        </w:rPr>
        <w:t>s občanským</w:t>
      </w:r>
      <w:r w:rsidR="00AF3E5C" w:rsidRPr="000733D9">
        <w:rPr>
          <w:rFonts w:ascii="Arial" w:hAnsi="Arial" w:cs="Arial"/>
          <w:color w:val="000000"/>
        </w:rPr>
        <w:t xml:space="preserve"> </w:t>
      </w:r>
      <w:r w:rsidR="000445FB" w:rsidRPr="000733D9">
        <w:rPr>
          <w:rFonts w:ascii="Arial" w:hAnsi="Arial" w:cs="Arial"/>
          <w:color w:val="000000"/>
        </w:rPr>
        <w:t>zákoníkem.</w:t>
      </w:r>
      <w:r w:rsidR="00295CA6" w:rsidRPr="000733D9">
        <w:rPr>
          <w:rFonts w:ascii="Arial" w:hAnsi="Arial" w:cs="Arial"/>
          <w:color w:val="000000"/>
        </w:rPr>
        <w:t xml:space="preserve"> </w:t>
      </w:r>
    </w:p>
    <w:p w14:paraId="6CB3EDFA" w14:textId="77777777" w:rsidR="00FE313C" w:rsidRDefault="00FE313C" w:rsidP="00DE1313">
      <w:pPr>
        <w:pStyle w:val="Zkladntext"/>
        <w:spacing w:before="120"/>
        <w:ind w:left="426" w:hanging="426"/>
        <w:jc w:val="center"/>
        <w:rPr>
          <w:rFonts w:ascii="Arial" w:hAnsi="Arial" w:cs="Arial"/>
          <w:color w:val="000000"/>
        </w:rPr>
      </w:pPr>
    </w:p>
    <w:p w14:paraId="0AE07B39" w14:textId="2642D361" w:rsidR="00AF3E5C" w:rsidRPr="000733D9" w:rsidRDefault="00AF3E5C" w:rsidP="00DE1313">
      <w:pPr>
        <w:pStyle w:val="Zkladntext"/>
        <w:spacing w:before="120"/>
        <w:ind w:left="426" w:hanging="426"/>
        <w:jc w:val="center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Článek 6</w:t>
      </w:r>
    </w:p>
    <w:p w14:paraId="60E3DD99" w14:textId="5AE99019" w:rsidR="00AF3E5C" w:rsidRPr="000733D9" w:rsidRDefault="008E2145" w:rsidP="00E0461F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 xml:space="preserve"> </w:t>
      </w:r>
      <w:r w:rsidR="00AF3E5C" w:rsidRPr="000733D9">
        <w:rPr>
          <w:rFonts w:ascii="Arial" w:hAnsi="Arial" w:cs="Arial"/>
          <w:b/>
          <w:color w:val="000000"/>
        </w:rPr>
        <w:t xml:space="preserve">Cena </w:t>
      </w:r>
      <w:r w:rsidR="00645C5B" w:rsidRPr="000733D9">
        <w:rPr>
          <w:rFonts w:ascii="Arial" w:hAnsi="Arial" w:cs="Arial"/>
          <w:b/>
          <w:color w:val="000000"/>
        </w:rPr>
        <w:t>díla</w:t>
      </w:r>
    </w:p>
    <w:p w14:paraId="20B910A6" w14:textId="1AA8A324" w:rsidR="00307FEC" w:rsidRPr="000733D9" w:rsidRDefault="00AF3E5C" w:rsidP="00BC2475">
      <w:pPr>
        <w:pStyle w:val="Zkladntext"/>
        <w:numPr>
          <w:ilvl w:val="1"/>
          <w:numId w:val="10"/>
        </w:numPr>
        <w:spacing w:before="24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Cena za celé provedené a předané </w:t>
      </w:r>
      <w:r w:rsidR="00645C5B" w:rsidRPr="000733D9">
        <w:rPr>
          <w:rFonts w:ascii="Arial" w:hAnsi="Arial" w:cs="Arial"/>
          <w:color w:val="000000"/>
        </w:rPr>
        <w:t>dílo</w:t>
      </w:r>
      <w:r w:rsidRPr="000733D9">
        <w:rPr>
          <w:rFonts w:ascii="Arial" w:hAnsi="Arial" w:cs="Arial"/>
          <w:color w:val="000000"/>
        </w:rPr>
        <w:t xml:space="preserve"> </w:t>
      </w:r>
      <w:r w:rsidR="00307FEC" w:rsidRPr="000733D9">
        <w:rPr>
          <w:rFonts w:ascii="Arial" w:hAnsi="Arial" w:cs="Arial"/>
          <w:color w:val="000000"/>
        </w:rPr>
        <w:t>bez</w:t>
      </w:r>
      <w:r w:rsidR="00836E35" w:rsidRPr="000733D9">
        <w:rPr>
          <w:rFonts w:ascii="Arial" w:hAnsi="Arial" w:cs="Arial"/>
          <w:color w:val="000000"/>
        </w:rPr>
        <w:t xml:space="preserve"> DPH </w:t>
      </w:r>
      <w:r w:rsidRPr="000733D9">
        <w:rPr>
          <w:rFonts w:ascii="Arial" w:hAnsi="Arial" w:cs="Arial"/>
          <w:color w:val="000000"/>
        </w:rPr>
        <w:t xml:space="preserve">je stanovena jako cena pevná, tj. zahrnuje veškeré náklady zhotovitele související s provedením </w:t>
      </w:r>
      <w:r w:rsidR="00645C5B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>, zejména náklady na materiály, pracovní síly, stroje, dopravu,</w:t>
      </w:r>
      <w:r w:rsidR="00971F2B" w:rsidRPr="000733D9">
        <w:rPr>
          <w:rFonts w:ascii="Arial" w:hAnsi="Arial" w:cs="Arial"/>
          <w:color w:val="000000"/>
        </w:rPr>
        <w:t xml:space="preserve"> </w:t>
      </w:r>
      <w:r w:rsidRPr="000733D9">
        <w:rPr>
          <w:rFonts w:ascii="Arial" w:hAnsi="Arial" w:cs="Arial"/>
          <w:color w:val="000000"/>
        </w:rPr>
        <w:t>zařízení staveniště, řízení a administrativu, inženýrskou činnost, režii zhotovitele a zisk, poplatky a veškeré další náklady zhotovitele</w:t>
      </w:r>
      <w:r w:rsidR="00D61799" w:rsidRPr="000733D9">
        <w:rPr>
          <w:rFonts w:ascii="Arial" w:hAnsi="Arial" w:cs="Arial"/>
          <w:color w:val="000000"/>
        </w:rPr>
        <w:t xml:space="preserve"> v souvislosti s realizací </w:t>
      </w:r>
      <w:r w:rsidR="00645C5B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 xml:space="preserve"> a může být měněna pouze způsobem uvedeným v této smlouvě.</w:t>
      </w:r>
      <w:r w:rsidR="00836E35" w:rsidRPr="000733D9">
        <w:rPr>
          <w:rFonts w:ascii="Arial" w:hAnsi="Arial" w:cs="Arial"/>
          <w:color w:val="000000"/>
        </w:rPr>
        <w:t xml:space="preserve"> </w:t>
      </w:r>
    </w:p>
    <w:p w14:paraId="76C07084" w14:textId="21760681" w:rsidR="00AF3E5C" w:rsidRPr="000733D9" w:rsidRDefault="00AF3E5C" w:rsidP="00BC2475">
      <w:pPr>
        <w:pStyle w:val="Zkladntext"/>
        <w:numPr>
          <w:ilvl w:val="1"/>
          <w:numId w:val="10"/>
        </w:numPr>
        <w:spacing w:before="24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Cena za provedení </w:t>
      </w:r>
      <w:r w:rsidR="00645C5B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 xml:space="preserve"> dle článku 4 této smlouvy, v podrobném členění uvedeném v položkovém rozpočtu, jehož úplnost je zaručena, činí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4103"/>
      </w:tblGrid>
      <w:tr w:rsidR="00393CCC" w:rsidRPr="00816619" w14:paraId="1F2C6DB6" w14:textId="77777777" w:rsidTr="00393CCC">
        <w:tc>
          <w:tcPr>
            <w:tcW w:w="4536" w:type="dxa"/>
            <w:shd w:val="clear" w:color="auto" w:fill="F2F2F2" w:themeFill="background1" w:themeFillShade="F2"/>
          </w:tcPr>
          <w:p w14:paraId="32FC499D" w14:textId="6B8D354A" w:rsidR="00393CCC" w:rsidRPr="000733D9" w:rsidRDefault="00393CCC" w:rsidP="000D67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sz w:val="20"/>
                <w:szCs w:val="20"/>
              </w:rPr>
              <w:t>Expozice – cena v Kč bez DPH</w:t>
            </w:r>
          </w:p>
        </w:tc>
        <w:tc>
          <w:tcPr>
            <w:tcW w:w="4103" w:type="dxa"/>
          </w:tcPr>
          <w:p w14:paraId="13A0E98C" w14:textId="77777777" w:rsidR="00393CCC" w:rsidRPr="000733D9" w:rsidRDefault="00393CCC" w:rsidP="000D67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sz w:val="20"/>
                <w:szCs w:val="20"/>
                <w:highlight w:val="yellow"/>
              </w:rPr>
              <w:t>[bude doplněno před uzavřením smlouvy]</w:t>
            </w:r>
          </w:p>
        </w:tc>
      </w:tr>
      <w:tr w:rsidR="00393CCC" w:rsidRPr="00816619" w14:paraId="4B134203" w14:textId="77777777" w:rsidTr="00393CCC">
        <w:tc>
          <w:tcPr>
            <w:tcW w:w="4536" w:type="dxa"/>
            <w:shd w:val="clear" w:color="auto" w:fill="F2F2F2" w:themeFill="background1" w:themeFillShade="F2"/>
          </w:tcPr>
          <w:p w14:paraId="2BF413CC" w14:textId="02E62A08" w:rsidR="00393CCC" w:rsidRPr="000733D9" w:rsidRDefault="00393CCC" w:rsidP="000D67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sz w:val="20"/>
                <w:szCs w:val="20"/>
              </w:rPr>
              <w:t xml:space="preserve">Celková cena  v Kč </w:t>
            </w:r>
            <w:r w:rsidR="00A8182E">
              <w:rPr>
                <w:rFonts w:ascii="Arial" w:hAnsi="Arial" w:cs="Arial"/>
                <w:sz w:val="20"/>
                <w:szCs w:val="20"/>
              </w:rPr>
              <w:t xml:space="preserve">včetně </w:t>
            </w:r>
            <w:r w:rsidRPr="000733D9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4103" w:type="dxa"/>
          </w:tcPr>
          <w:p w14:paraId="4DA842B0" w14:textId="77777777" w:rsidR="00393CCC" w:rsidRPr="000733D9" w:rsidRDefault="00393CCC" w:rsidP="000D67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33D9">
              <w:rPr>
                <w:rFonts w:ascii="Arial" w:hAnsi="Arial" w:cs="Arial"/>
                <w:sz w:val="20"/>
                <w:szCs w:val="20"/>
                <w:highlight w:val="yellow"/>
              </w:rPr>
              <w:t>[bude doplněno před uzavřením smlouvy]</w:t>
            </w:r>
          </w:p>
        </w:tc>
      </w:tr>
    </w:tbl>
    <w:p w14:paraId="1B338139" w14:textId="68A9D6C2" w:rsidR="007F7DCB" w:rsidRPr="000733D9" w:rsidRDefault="007F7DCB" w:rsidP="00BC2475">
      <w:pPr>
        <w:pStyle w:val="Zkladntext"/>
        <w:numPr>
          <w:ilvl w:val="1"/>
          <w:numId w:val="10"/>
        </w:numPr>
        <w:spacing w:before="12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>Neprovedené práce a dodávky</w:t>
      </w:r>
      <w:r w:rsidR="008C4707" w:rsidRPr="000733D9">
        <w:rPr>
          <w:rFonts w:ascii="Arial" w:hAnsi="Arial" w:cs="Arial"/>
          <w:color w:val="000000"/>
        </w:rPr>
        <w:t>, jejichž potřeba se v průběhu plnění předmětu smlouvy ukázala jako nadbytečná</w:t>
      </w:r>
      <w:r w:rsidR="00F13D75" w:rsidRPr="000733D9">
        <w:rPr>
          <w:rFonts w:ascii="Arial" w:hAnsi="Arial" w:cs="Arial"/>
          <w:color w:val="000000"/>
        </w:rPr>
        <w:t>,</w:t>
      </w:r>
      <w:r w:rsidRPr="000733D9">
        <w:rPr>
          <w:rFonts w:ascii="Arial" w:hAnsi="Arial" w:cs="Arial"/>
          <w:color w:val="000000"/>
        </w:rPr>
        <w:t xml:space="preserve"> budou z ceny plnění odečteny, přičemž hodnota méněprací bude vypočtena na základě jednotkových cen uvedených v položkovém rozpočtu (zahrnující veškeré náklady dodavatele) v příloze č. 2 této smlouvy. </w:t>
      </w:r>
      <w:r w:rsidR="008C4707" w:rsidRPr="000733D9">
        <w:rPr>
          <w:rFonts w:ascii="Arial" w:hAnsi="Arial" w:cs="Arial"/>
          <w:color w:val="000000"/>
        </w:rPr>
        <w:t xml:space="preserve">Postupuje </w:t>
      </w:r>
      <w:r w:rsidR="00CF6D54" w:rsidRPr="000733D9">
        <w:rPr>
          <w:rFonts w:ascii="Arial" w:hAnsi="Arial" w:cs="Arial"/>
          <w:color w:val="000000"/>
        </w:rPr>
        <w:t xml:space="preserve">se </w:t>
      </w:r>
      <w:r w:rsidR="008C4707" w:rsidRPr="000733D9">
        <w:rPr>
          <w:rFonts w:ascii="Arial" w:hAnsi="Arial" w:cs="Arial"/>
          <w:color w:val="000000"/>
        </w:rPr>
        <w:t>při tom přiměřeně podle bodu 6.4</w:t>
      </w:r>
      <w:r w:rsidR="00645C5B" w:rsidRPr="000733D9">
        <w:rPr>
          <w:rFonts w:ascii="Arial" w:hAnsi="Arial" w:cs="Arial"/>
          <w:color w:val="000000"/>
        </w:rPr>
        <w:t>.</w:t>
      </w:r>
    </w:p>
    <w:p w14:paraId="6A7C76A1" w14:textId="6A350556" w:rsidR="0089571E" w:rsidRPr="000733D9" w:rsidRDefault="0089571E" w:rsidP="00BC2475">
      <w:pPr>
        <w:pStyle w:val="Zkladntext"/>
        <w:numPr>
          <w:ilvl w:val="1"/>
          <w:numId w:val="10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Pokud se v rámci realizace </w:t>
      </w:r>
      <w:r w:rsidR="00645C5B" w:rsidRPr="000733D9">
        <w:rPr>
          <w:rFonts w:ascii="Arial" w:hAnsi="Arial" w:cs="Arial"/>
        </w:rPr>
        <w:t>díla</w:t>
      </w:r>
      <w:r w:rsidRPr="000733D9">
        <w:rPr>
          <w:rFonts w:ascii="Arial" w:hAnsi="Arial" w:cs="Arial"/>
        </w:rPr>
        <w:t xml:space="preserve"> vyskytnou práce, které nelze s náležitou péčí předvídat a které projektov</w:t>
      </w:r>
      <w:r w:rsidR="00097A0F" w:rsidRPr="000733D9">
        <w:rPr>
          <w:rFonts w:ascii="Arial" w:hAnsi="Arial" w:cs="Arial"/>
        </w:rPr>
        <w:t>á</w:t>
      </w:r>
      <w:r w:rsidR="00CA26C8" w:rsidRPr="000733D9">
        <w:rPr>
          <w:rFonts w:ascii="Arial" w:hAnsi="Arial" w:cs="Arial"/>
        </w:rPr>
        <w:t xml:space="preserve"> </w:t>
      </w:r>
      <w:r w:rsidRPr="000733D9">
        <w:rPr>
          <w:rFonts w:ascii="Arial" w:hAnsi="Arial" w:cs="Arial"/>
        </w:rPr>
        <w:t>dokumentace neobsahoval</w:t>
      </w:r>
      <w:r w:rsidR="00097A0F" w:rsidRPr="000733D9">
        <w:rPr>
          <w:rFonts w:ascii="Arial" w:hAnsi="Arial" w:cs="Arial"/>
        </w:rPr>
        <w:t>a</w:t>
      </w:r>
      <w:r w:rsidRPr="000733D9">
        <w:rPr>
          <w:rFonts w:ascii="Arial" w:hAnsi="Arial" w:cs="Arial"/>
        </w:rPr>
        <w:t xml:space="preserve">, nebo práce, jejichž potřeba provedení vznikla až v průběhu jeho realizace, a tudíž nebyly obsaženy ani v zadávacích podmínkách, anebo i jiné práce, které nemění celkovou povahu veřejné zakázky (tzv. vícepráce), přičemž realizace těchto víceprací je nezbytně nutná pro provedení </w:t>
      </w:r>
      <w:r w:rsidR="00645C5B" w:rsidRPr="000733D9">
        <w:rPr>
          <w:rFonts w:ascii="Arial" w:hAnsi="Arial" w:cs="Arial"/>
        </w:rPr>
        <w:t>díla</w:t>
      </w:r>
      <w:r w:rsidRPr="000733D9">
        <w:rPr>
          <w:rFonts w:ascii="Arial" w:hAnsi="Arial" w:cs="Arial"/>
        </w:rPr>
        <w:t>, bude cena těchto víceprací vypočtena na základě jednotkových cen, uvedených v položkovém rozpočtu (zahrnující veškeré náklady zhotovitele) v příloze č. 2 této smlouvy. V případě, že nebude možno použít jednotkových cen, bude stanovena cena</w:t>
      </w:r>
      <w:r w:rsidR="00645C5B" w:rsidRPr="000733D9">
        <w:rPr>
          <w:rFonts w:ascii="Arial" w:hAnsi="Arial" w:cs="Arial"/>
        </w:rPr>
        <w:t xml:space="preserve"> díla</w:t>
      </w:r>
      <w:r w:rsidR="006B04EE" w:rsidRPr="000733D9">
        <w:rPr>
          <w:rFonts w:ascii="Arial" w:hAnsi="Arial" w:cs="Arial"/>
        </w:rPr>
        <w:t xml:space="preserve"> na základě </w:t>
      </w:r>
      <w:r w:rsidRPr="000733D9">
        <w:rPr>
          <w:rFonts w:ascii="Arial" w:hAnsi="Arial" w:cs="Arial"/>
        </w:rPr>
        <w:t>cen v místě a čase obvyklých, zjištěných cenovým průzkumem</w:t>
      </w:r>
      <w:r w:rsidR="00B438C1" w:rsidRPr="000733D9">
        <w:rPr>
          <w:rFonts w:ascii="Arial" w:hAnsi="Arial" w:cs="Arial"/>
        </w:rPr>
        <w:t>, který je povinen dodavatel</w:t>
      </w:r>
      <w:r w:rsidR="00645C5B" w:rsidRPr="000733D9">
        <w:rPr>
          <w:rFonts w:ascii="Arial" w:hAnsi="Arial" w:cs="Arial"/>
        </w:rPr>
        <w:t xml:space="preserve"> předložit</w:t>
      </w:r>
      <w:r w:rsidRPr="000733D9">
        <w:rPr>
          <w:rFonts w:ascii="Arial" w:hAnsi="Arial" w:cs="Arial"/>
        </w:rPr>
        <w:t xml:space="preserve">. Jakékoliv vícepráce lze realizovat jen po předchozím písemném souhlasu objednatele, přičemž objednatel bude dále postupovat v souladu s příslušnými ustanoveními zák. </w:t>
      </w:r>
      <w:r w:rsidRPr="000733D9">
        <w:rPr>
          <w:rFonts w:ascii="Arial" w:hAnsi="Arial" w:cs="Arial"/>
          <w:bCs/>
        </w:rPr>
        <w:t xml:space="preserve">134/2016 Sb., o zadávání veřejných zakázek, ve znění pozdějších předpisů. </w:t>
      </w:r>
      <w:r w:rsidRPr="000733D9">
        <w:rPr>
          <w:rFonts w:ascii="Arial" w:hAnsi="Arial" w:cs="Arial"/>
        </w:rPr>
        <w:t xml:space="preserve"> </w:t>
      </w:r>
    </w:p>
    <w:p w14:paraId="6DE43D6D" w14:textId="75697E68" w:rsidR="00060798" w:rsidRPr="000733D9" w:rsidRDefault="008C4707" w:rsidP="00060798">
      <w:pPr>
        <w:pStyle w:val="Zkladntext"/>
        <w:spacing w:before="120"/>
        <w:ind w:left="357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Pokud nastane skutečnost uvedená </w:t>
      </w:r>
      <w:r w:rsidR="00F614B6" w:rsidRPr="000733D9">
        <w:rPr>
          <w:rFonts w:ascii="Arial" w:hAnsi="Arial" w:cs="Arial"/>
          <w:color w:val="000000"/>
        </w:rPr>
        <w:t xml:space="preserve">v </w:t>
      </w:r>
      <w:r w:rsidRPr="000733D9">
        <w:rPr>
          <w:rFonts w:ascii="Arial" w:hAnsi="Arial" w:cs="Arial"/>
          <w:color w:val="000000"/>
        </w:rPr>
        <w:t xml:space="preserve">tomto bodě, je zhotovitel povinen připravit podklad pro technický list změny (změnový list) sestávající ze schválení změny rozsahu a ceny </w:t>
      </w:r>
      <w:r w:rsidR="00F15F28" w:rsidRPr="000733D9">
        <w:rPr>
          <w:rFonts w:ascii="Arial" w:hAnsi="Arial" w:cs="Arial"/>
          <w:color w:val="000000"/>
        </w:rPr>
        <w:t>díla</w:t>
      </w:r>
      <w:r w:rsidRPr="000733D9">
        <w:rPr>
          <w:rFonts w:ascii="Arial" w:hAnsi="Arial" w:cs="Arial"/>
          <w:color w:val="000000"/>
        </w:rPr>
        <w:t xml:space="preserve"> či jeho </w:t>
      </w:r>
      <w:r w:rsidRPr="000733D9">
        <w:rPr>
          <w:rFonts w:ascii="Arial" w:hAnsi="Arial" w:cs="Arial"/>
          <w:color w:val="000000"/>
        </w:rPr>
        <w:lastRenderedPageBreak/>
        <w:t>součástí objednatelem a dále obsahující oceněný položkový rozpočet těchto změn, časový dopad na harmonogram plnění předmětu této smlouvy a zdůvodnění změny. Dále bude součástí podkladu i výkresová dokumentace vztažená ke změně včetně označení revize</w:t>
      </w:r>
      <w:r w:rsidR="00CF6D54" w:rsidRPr="000733D9">
        <w:rPr>
          <w:rFonts w:ascii="Arial" w:hAnsi="Arial" w:cs="Arial"/>
          <w:color w:val="000000"/>
        </w:rPr>
        <w:t>.</w:t>
      </w:r>
    </w:p>
    <w:p w14:paraId="5CDB9627" w14:textId="477CBD8B" w:rsidR="00AF3E5C" w:rsidRPr="000733D9" w:rsidRDefault="00AF3E5C" w:rsidP="00BC2475">
      <w:pPr>
        <w:pStyle w:val="Zkladntext"/>
        <w:numPr>
          <w:ilvl w:val="1"/>
          <w:numId w:val="10"/>
        </w:numPr>
        <w:spacing w:before="240"/>
        <w:jc w:val="both"/>
        <w:rPr>
          <w:rFonts w:ascii="Arial" w:hAnsi="Arial" w:cs="Arial"/>
          <w:color w:val="000000"/>
          <w:u w:val="single"/>
        </w:rPr>
      </w:pPr>
      <w:r w:rsidRPr="000733D9">
        <w:rPr>
          <w:rFonts w:ascii="Arial" w:hAnsi="Arial" w:cs="Arial"/>
          <w:color w:val="000000"/>
        </w:rPr>
        <w:t>Daň z přidané hodnoty bude</w:t>
      </w:r>
      <w:r w:rsidR="00307FEC" w:rsidRPr="000733D9">
        <w:rPr>
          <w:rFonts w:ascii="Arial" w:hAnsi="Arial" w:cs="Arial"/>
          <w:color w:val="000000"/>
        </w:rPr>
        <w:t xml:space="preserve"> účtována</w:t>
      </w:r>
      <w:r w:rsidRPr="000733D9">
        <w:rPr>
          <w:rFonts w:ascii="Arial" w:hAnsi="Arial" w:cs="Arial"/>
          <w:color w:val="000000"/>
        </w:rPr>
        <w:t xml:space="preserve"> podle platných před</w:t>
      </w:r>
      <w:r w:rsidR="002F431E" w:rsidRPr="000733D9">
        <w:rPr>
          <w:rFonts w:ascii="Arial" w:hAnsi="Arial" w:cs="Arial"/>
          <w:color w:val="000000"/>
        </w:rPr>
        <w:t>pisů v do</w:t>
      </w:r>
      <w:r w:rsidR="00AF450C" w:rsidRPr="000733D9">
        <w:rPr>
          <w:rFonts w:ascii="Arial" w:hAnsi="Arial" w:cs="Arial"/>
          <w:color w:val="000000"/>
        </w:rPr>
        <w:t>bě zdanitelného plnění</w:t>
      </w:r>
      <w:r w:rsidR="00097A0F" w:rsidRPr="000733D9">
        <w:rPr>
          <w:rFonts w:ascii="Arial" w:hAnsi="Arial" w:cs="Arial"/>
          <w:color w:val="000000"/>
        </w:rPr>
        <w:t>.</w:t>
      </w:r>
      <w:r w:rsidR="00AF450C" w:rsidRPr="000733D9">
        <w:rPr>
          <w:rFonts w:ascii="Arial" w:hAnsi="Arial" w:cs="Arial"/>
          <w:color w:val="000000"/>
        </w:rPr>
        <w:t xml:space="preserve"> </w:t>
      </w:r>
    </w:p>
    <w:p w14:paraId="73319807" w14:textId="27863735" w:rsidR="008C7534" w:rsidRPr="000733D9" w:rsidRDefault="00AF3E5C" w:rsidP="00BC2475">
      <w:pPr>
        <w:pStyle w:val="Zkladntext"/>
        <w:numPr>
          <w:ilvl w:val="1"/>
          <w:numId w:val="10"/>
        </w:numPr>
        <w:spacing w:before="240"/>
        <w:jc w:val="both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color w:val="000000"/>
        </w:rPr>
        <w:t xml:space="preserve">Zhotovitel se zavazuje uhradit objednateli (jako náhradu škody) veškeré sankce, pokuty a penále účtované třetími osobami, které objednateli v souvislosti se zhotovováním </w:t>
      </w:r>
      <w:r w:rsidR="00F15F28" w:rsidRPr="000733D9">
        <w:rPr>
          <w:rFonts w:ascii="Arial" w:hAnsi="Arial" w:cs="Arial"/>
          <w:color w:val="000000"/>
        </w:rPr>
        <w:t xml:space="preserve">díla </w:t>
      </w:r>
      <w:r w:rsidRPr="000733D9">
        <w:rPr>
          <w:rFonts w:ascii="Arial" w:hAnsi="Arial" w:cs="Arial"/>
          <w:color w:val="000000"/>
        </w:rPr>
        <w:t xml:space="preserve">jednáním zhotovitele (či jeho </w:t>
      </w:r>
      <w:r w:rsidR="00413322" w:rsidRPr="000733D9">
        <w:rPr>
          <w:rFonts w:ascii="Arial" w:hAnsi="Arial" w:cs="Arial"/>
          <w:color w:val="000000"/>
        </w:rPr>
        <w:t>pod</w:t>
      </w:r>
      <w:r w:rsidRPr="000733D9">
        <w:rPr>
          <w:rFonts w:ascii="Arial" w:hAnsi="Arial" w:cs="Arial"/>
          <w:color w:val="000000"/>
        </w:rPr>
        <w:t>dodavatelů) vznikly.</w:t>
      </w:r>
    </w:p>
    <w:p w14:paraId="50A22D97" w14:textId="77777777" w:rsidR="00AF3E5C" w:rsidRPr="000733D9" w:rsidRDefault="00AF3E5C" w:rsidP="00E0461F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7</w:t>
      </w:r>
    </w:p>
    <w:p w14:paraId="78BBED2B" w14:textId="77777777" w:rsidR="00AF3E5C" w:rsidRPr="000733D9" w:rsidRDefault="00AF3E5C" w:rsidP="00E0461F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Způsob úhrady ceny a platební podmínky</w:t>
      </w:r>
    </w:p>
    <w:p w14:paraId="2DEAD09C" w14:textId="21953D9D" w:rsidR="00AF3E5C" w:rsidRPr="00F66DD2" w:rsidRDefault="00D03713" w:rsidP="00BC2475">
      <w:pPr>
        <w:pStyle w:val="Odstavecseseznamem"/>
        <w:numPr>
          <w:ilvl w:val="1"/>
          <w:numId w:val="11"/>
        </w:numPr>
        <w:spacing w:before="240" w:after="120"/>
        <w:rPr>
          <w:rFonts w:ascii="Arial" w:hAnsi="Arial" w:cs="Arial"/>
          <w:sz w:val="20"/>
          <w:szCs w:val="20"/>
        </w:rPr>
      </w:pPr>
      <w:r w:rsidRPr="00F66DD2">
        <w:rPr>
          <w:rFonts w:ascii="Arial" w:hAnsi="Arial" w:cs="Arial"/>
          <w:sz w:val="20"/>
          <w:szCs w:val="20"/>
        </w:rPr>
        <w:t>Smluvní strany se dohodly, že objednatel neposkytuje zhotoviteli zálohy ani závdavek.</w:t>
      </w:r>
    </w:p>
    <w:p w14:paraId="17476119" w14:textId="77777777" w:rsidR="00F66DD2" w:rsidRPr="00F66DD2" w:rsidRDefault="001262A5" w:rsidP="001E30DD">
      <w:pPr>
        <w:pStyle w:val="Odstavecseseznamem"/>
        <w:numPr>
          <w:ilvl w:val="1"/>
          <w:numId w:val="11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F66DD2">
        <w:rPr>
          <w:rFonts w:ascii="Arial" w:hAnsi="Arial" w:cs="Arial"/>
          <w:sz w:val="20"/>
          <w:szCs w:val="20"/>
        </w:rPr>
        <w:t>Cenu díla bude objednatel hradit průběžně na základě faktur vystavených zhotovitelem v souladu a za podmínek stanovených tímto článkem smlouvy. Platby budou probíhat výhradně v Kč a rovněž veškeré cenové údaje budou v této měně.</w:t>
      </w:r>
      <w:r w:rsidR="00F66DD2" w:rsidRPr="00F66DD2">
        <w:rPr>
          <w:rFonts w:ascii="Arial" w:hAnsi="Arial" w:cs="Arial"/>
          <w:sz w:val="20"/>
          <w:szCs w:val="20"/>
        </w:rPr>
        <w:t xml:space="preserve"> </w:t>
      </w:r>
    </w:p>
    <w:p w14:paraId="2451B2C3" w14:textId="29A76E83" w:rsidR="00AF3E5C" w:rsidRPr="00F66DD2" w:rsidRDefault="003647B4" w:rsidP="001E30DD">
      <w:pPr>
        <w:pStyle w:val="Odstavecseseznamem"/>
        <w:numPr>
          <w:ilvl w:val="1"/>
          <w:numId w:val="11"/>
        </w:num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F66DD2">
        <w:rPr>
          <w:rFonts w:ascii="Arial" w:hAnsi="Arial" w:cs="Arial"/>
          <w:sz w:val="20"/>
          <w:szCs w:val="20"/>
        </w:rPr>
        <w:t xml:space="preserve">Daňové doklady budou opatřené názvem </w:t>
      </w:r>
      <w:r w:rsidR="009C6229" w:rsidRPr="00F66DD2">
        <w:rPr>
          <w:rFonts w:ascii="Arial" w:hAnsi="Arial" w:cs="Arial"/>
          <w:sz w:val="20"/>
          <w:szCs w:val="20"/>
        </w:rPr>
        <w:t>d</w:t>
      </w:r>
      <w:r w:rsidR="00600256" w:rsidRPr="00F66DD2">
        <w:rPr>
          <w:rFonts w:ascii="Arial" w:hAnsi="Arial" w:cs="Arial"/>
          <w:sz w:val="20"/>
          <w:szCs w:val="20"/>
        </w:rPr>
        <w:t>íla</w:t>
      </w:r>
      <w:r w:rsidR="00FA2D40" w:rsidRPr="00F66DD2">
        <w:rPr>
          <w:rFonts w:ascii="Arial" w:hAnsi="Arial" w:cs="Arial"/>
          <w:sz w:val="20"/>
          <w:szCs w:val="20"/>
        </w:rPr>
        <w:t>, názvem projektu:</w:t>
      </w:r>
      <w:r w:rsidR="001D167D" w:rsidRPr="00F66DD2">
        <w:rPr>
          <w:rFonts w:ascii="Arial" w:hAnsi="Arial" w:cs="Arial"/>
          <w:sz w:val="20"/>
          <w:szCs w:val="20"/>
        </w:rPr>
        <w:t xml:space="preserve"> </w:t>
      </w:r>
      <w:r w:rsidR="009B4DC3" w:rsidRPr="00F66DD2">
        <w:rPr>
          <w:rFonts w:ascii="Arial" w:eastAsia="Arial" w:hAnsi="Arial" w:cs="Arial"/>
          <w:sz w:val="20"/>
          <w:szCs w:val="20"/>
          <w:lang w:bidi="cs-CZ"/>
        </w:rPr>
        <w:t>„</w:t>
      </w:r>
      <w:r w:rsidR="009B4DC3" w:rsidRPr="00F66DD2">
        <w:rPr>
          <w:rFonts w:ascii="Arial" w:eastAsia="Arial" w:hAnsi="Arial" w:cs="Arial"/>
          <w:b/>
          <w:bCs/>
          <w:sz w:val="20"/>
          <w:szCs w:val="20"/>
          <w:lang w:bidi="cs-CZ"/>
        </w:rPr>
        <w:t>Modernizace Regionálního muzea a galerie v Jičíně</w:t>
      </w:r>
      <w:r w:rsidR="009B4DC3" w:rsidRPr="00F66DD2">
        <w:rPr>
          <w:rFonts w:ascii="Arial" w:eastAsia="Arial" w:hAnsi="Arial" w:cs="Arial"/>
          <w:sz w:val="20"/>
          <w:szCs w:val="20"/>
          <w:lang w:bidi="cs-CZ"/>
        </w:rPr>
        <w:t xml:space="preserve">“. </w:t>
      </w:r>
      <w:r w:rsidR="00FA2D40" w:rsidRPr="00F66DD2">
        <w:rPr>
          <w:rFonts w:ascii="Arial" w:hAnsi="Arial" w:cs="Arial"/>
          <w:sz w:val="20"/>
          <w:szCs w:val="20"/>
        </w:rPr>
        <w:t xml:space="preserve">časů, </w:t>
      </w:r>
      <w:r w:rsidR="00100275" w:rsidRPr="00F66DD2">
        <w:rPr>
          <w:rFonts w:ascii="Arial" w:hAnsi="Arial" w:cs="Arial"/>
          <w:sz w:val="20"/>
          <w:szCs w:val="20"/>
        </w:rPr>
        <w:t>r</w:t>
      </w:r>
      <w:r w:rsidR="00FA2D40" w:rsidRPr="00F66DD2">
        <w:rPr>
          <w:rFonts w:ascii="Arial" w:hAnsi="Arial" w:cs="Arial"/>
          <w:sz w:val="20"/>
          <w:szCs w:val="20"/>
        </w:rPr>
        <w:t xml:space="preserve">eg. číslo: </w:t>
      </w:r>
      <w:r w:rsidR="00864B14" w:rsidRPr="00F66DD2">
        <w:rPr>
          <w:rFonts w:ascii="Arial" w:eastAsia="Arial" w:hAnsi="Arial" w:cs="Arial"/>
          <w:sz w:val="20"/>
          <w:szCs w:val="20"/>
          <w:lang w:bidi="cs-CZ"/>
        </w:rPr>
        <w:t>CZ.06.04.04/00/22_033/0000401</w:t>
      </w:r>
      <w:r w:rsidRPr="00F66DD2">
        <w:rPr>
          <w:rFonts w:ascii="Arial" w:hAnsi="Arial" w:cs="Arial"/>
          <w:sz w:val="20"/>
          <w:szCs w:val="20"/>
        </w:rPr>
        <w:t xml:space="preserve"> a budou adresovány na objednatele a budou mít náležitosti podle příslušných předpisů (zákon č. 235/2004 Sb., o dani z přidané hodnoty, ve znění pozdějších předpisů). Nebude-li mít faktura příslušné náležitosti, je objednavatel oprávněn doklad vrátit, aniž by běžela lhůta splatnosti.</w:t>
      </w:r>
    </w:p>
    <w:p w14:paraId="736256D9" w14:textId="3FCB8BE3" w:rsidR="00D03713" w:rsidRPr="000733D9" w:rsidRDefault="00D03713" w:rsidP="00BC2475">
      <w:pPr>
        <w:pStyle w:val="Odstavecseseznamem"/>
        <w:numPr>
          <w:ilvl w:val="1"/>
          <w:numId w:val="11"/>
        </w:numPr>
        <w:spacing w:before="240" w:after="1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Smluvní strany se dohodly na tom, že cena </w:t>
      </w:r>
      <w:r w:rsidR="009C6229" w:rsidRPr="000733D9">
        <w:rPr>
          <w:rFonts w:ascii="Arial" w:hAnsi="Arial" w:cs="Arial"/>
          <w:sz w:val="20"/>
          <w:szCs w:val="20"/>
        </w:rPr>
        <w:t>d</w:t>
      </w:r>
      <w:r w:rsidR="00600256" w:rsidRPr="000733D9">
        <w:rPr>
          <w:rFonts w:ascii="Arial" w:hAnsi="Arial" w:cs="Arial"/>
          <w:sz w:val="20"/>
          <w:szCs w:val="20"/>
        </w:rPr>
        <w:t>íla</w:t>
      </w:r>
      <w:r w:rsidRPr="000733D9">
        <w:rPr>
          <w:rFonts w:ascii="Arial" w:hAnsi="Arial" w:cs="Arial"/>
          <w:sz w:val="20"/>
          <w:szCs w:val="20"/>
        </w:rPr>
        <w:t xml:space="preserve"> bude uhrazena takto:</w:t>
      </w:r>
    </w:p>
    <w:p w14:paraId="1EAAC177" w14:textId="06FF443B" w:rsidR="00D03713" w:rsidRPr="000733D9" w:rsidRDefault="00B2655E" w:rsidP="007132DE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Cenu díla uhradí objednatel na základě faktur zhotovitele vystavených dle čl. 7 odst. 7.2. </w:t>
      </w:r>
      <w:r w:rsidR="00D03713" w:rsidRPr="000733D9">
        <w:rPr>
          <w:rFonts w:ascii="Arial" w:hAnsi="Arial" w:cs="Arial"/>
          <w:sz w:val="20"/>
          <w:szCs w:val="20"/>
        </w:rPr>
        <w:t xml:space="preserve">Přílohou faktur bude </w:t>
      </w:r>
      <w:r w:rsidR="0059445E" w:rsidRPr="000733D9">
        <w:rPr>
          <w:rFonts w:ascii="Arial" w:hAnsi="Arial" w:cs="Arial"/>
          <w:sz w:val="20"/>
          <w:szCs w:val="20"/>
        </w:rPr>
        <w:t>objednatele</w:t>
      </w:r>
      <w:r w:rsidR="003E63E0" w:rsidRPr="000733D9">
        <w:rPr>
          <w:rFonts w:ascii="Arial" w:hAnsi="Arial" w:cs="Arial"/>
          <w:sz w:val="20"/>
          <w:szCs w:val="20"/>
        </w:rPr>
        <w:t>m</w:t>
      </w:r>
      <w:r w:rsidR="00D03713" w:rsidRPr="000733D9">
        <w:rPr>
          <w:rFonts w:ascii="Arial" w:hAnsi="Arial" w:cs="Arial"/>
          <w:sz w:val="20"/>
          <w:szCs w:val="20"/>
        </w:rPr>
        <w:t xml:space="preserve"> odsouhlasený originál soupisu provedených prací</w:t>
      </w:r>
      <w:r w:rsidR="00A337CC" w:rsidRPr="000733D9">
        <w:rPr>
          <w:rFonts w:ascii="Arial" w:hAnsi="Arial" w:cs="Arial"/>
          <w:sz w:val="20"/>
          <w:szCs w:val="20"/>
        </w:rPr>
        <w:t>.</w:t>
      </w:r>
      <w:r w:rsidR="00D03713" w:rsidRPr="000733D9">
        <w:rPr>
          <w:rFonts w:ascii="Arial" w:hAnsi="Arial" w:cs="Arial"/>
          <w:sz w:val="20"/>
          <w:szCs w:val="20"/>
        </w:rPr>
        <w:t xml:space="preserve"> </w:t>
      </w:r>
    </w:p>
    <w:p w14:paraId="17CCA4CF" w14:textId="44E90F93" w:rsidR="00D03713" w:rsidRPr="000733D9" w:rsidRDefault="00D03713" w:rsidP="00BC2475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Splatnost oprávněně a v souladu s </w:t>
      </w:r>
      <w:r w:rsidR="0067356E" w:rsidRPr="000733D9">
        <w:rPr>
          <w:rFonts w:ascii="Arial" w:hAnsi="Arial" w:cs="Arial"/>
          <w:sz w:val="20"/>
          <w:szCs w:val="20"/>
        </w:rPr>
        <w:t>odstavcem</w:t>
      </w:r>
      <w:r w:rsidRPr="000733D9">
        <w:rPr>
          <w:rFonts w:ascii="Arial" w:hAnsi="Arial" w:cs="Arial"/>
          <w:sz w:val="20"/>
          <w:szCs w:val="20"/>
        </w:rPr>
        <w:t xml:space="preserve"> 7.5 písm. a) vyfakturovaných částek bude 30 kalendářních dnů ode dne doručení faktury – daňového dokladu na podatelnu sídla objednatele</w:t>
      </w:r>
      <w:r w:rsidR="00F63E59" w:rsidRPr="000733D9">
        <w:rPr>
          <w:rFonts w:ascii="Arial" w:hAnsi="Arial" w:cs="Arial"/>
          <w:sz w:val="20"/>
          <w:szCs w:val="20"/>
        </w:rPr>
        <w:t>.</w:t>
      </w:r>
    </w:p>
    <w:p w14:paraId="1C5EE9F6" w14:textId="09E94D00" w:rsidR="00D16DE8" w:rsidRPr="000733D9" w:rsidRDefault="0046061B" w:rsidP="00DA1A11">
      <w:pPr>
        <w:pStyle w:val="Zkladntext"/>
        <w:numPr>
          <w:ilvl w:val="1"/>
          <w:numId w:val="11"/>
        </w:numPr>
        <w:spacing w:before="240"/>
        <w:ind w:left="35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Díl</w:t>
      </w:r>
      <w:r w:rsidR="00DA1A11" w:rsidRPr="000733D9">
        <w:rPr>
          <w:rFonts w:ascii="Arial" w:hAnsi="Arial" w:cs="Arial"/>
        </w:rPr>
        <w:t>čí faktur</w:t>
      </w:r>
      <w:r w:rsidR="006B0041" w:rsidRPr="000733D9">
        <w:rPr>
          <w:rFonts w:ascii="Arial" w:hAnsi="Arial" w:cs="Arial"/>
        </w:rPr>
        <w:t>a</w:t>
      </w:r>
      <w:r w:rsidR="00DA1A11" w:rsidRPr="000733D9">
        <w:rPr>
          <w:rFonts w:ascii="Arial" w:hAnsi="Arial" w:cs="Arial"/>
        </w:rPr>
        <w:t xml:space="preserve"> jakož i konečná faktura musí obsahovat zákonem a touto smlouvou předepsané údaje, jinak budou vráceny zhotoviteli. Právě tak bud</w:t>
      </w:r>
      <w:r w:rsidR="006B0041" w:rsidRPr="000733D9">
        <w:rPr>
          <w:rFonts w:ascii="Arial" w:hAnsi="Arial" w:cs="Arial"/>
        </w:rPr>
        <w:t>e</w:t>
      </w:r>
      <w:r w:rsidR="00DA1A11" w:rsidRPr="000733D9">
        <w:rPr>
          <w:rFonts w:ascii="Arial" w:hAnsi="Arial" w:cs="Arial"/>
        </w:rPr>
        <w:t xml:space="preserve"> vrácen</w:t>
      </w:r>
      <w:r w:rsidR="006B0041" w:rsidRPr="000733D9">
        <w:rPr>
          <w:rFonts w:ascii="Arial" w:hAnsi="Arial" w:cs="Arial"/>
        </w:rPr>
        <w:t>a</w:t>
      </w:r>
      <w:r w:rsidR="00DA1A11" w:rsidRPr="000733D9">
        <w:rPr>
          <w:rFonts w:ascii="Arial" w:hAnsi="Arial" w:cs="Arial"/>
        </w:rPr>
        <w:t xml:space="preserve"> faktur</w:t>
      </w:r>
      <w:r w:rsidR="006B0041" w:rsidRPr="000733D9">
        <w:rPr>
          <w:rFonts w:ascii="Arial" w:hAnsi="Arial" w:cs="Arial"/>
        </w:rPr>
        <w:t>a</w:t>
      </w:r>
      <w:r w:rsidR="00DA1A11" w:rsidRPr="000733D9">
        <w:rPr>
          <w:rFonts w:ascii="Arial" w:hAnsi="Arial" w:cs="Arial"/>
        </w:rPr>
        <w:t xml:space="preserve"> a/nebo konečná faktura, neobsahující soupis prací, potvrzených </w:t>
      </w:r>
      <w:r w:rsidR="00992C26" w:rsidRPr="000733D9">
        <w:rPr>
          <w:rFonts w:ascii="Arial" w:hAnsi="Arial" w:cs="Arial"/>
        </w:rPr>
        <w:t>objednatelem</w:t>
      </w:r>
      <w:r w:rsidR="00DA1A11" w:rsidRPr="000733D9">
        <w:rPr>
          <w:rFonts w:ascii="Arial" w:hAnsi="Arial" w:cs="Arial"/>
        </w:rPr>
        <w:t xml:space="preserve">. </w:t>
      </w:r>
      <w:r w:rsidRPr="000733D9">
        <w:rPr>
          <w:rFonts w:ascii="Arial" w:hAnsi="Arial" w:cs="Arial"/>
        </w:rPr>
        <w:t>Díl</w:t>
      </w:r>
      <w:r w:rsidR="00DA1A11" w:rsidRPr="000733D9">
        <w:rPr>
          <w:rFonts w:ascii="Arial" w:hAnsi="Arial" w:cs="Arial"/>
        </w:rPr>
        <w:t>čí faktura jakož i konečná faktura budou předány ve třech vyhotoveních a budou obsahovat tyto údaje a/nebo přílohy:</w:t>
      </w:r>
    </w:p>
    <w:p w14:paraId="42E374FE" w14:textId="485173DF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firmu a sídlo oprávněné a povinné osoby, tj. zhotovitele i objednatele,</w:t>
      </w:r>
    </w:p>
    <w:p w14:paraId="2B0C1203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IČO a DIČ zhotovitele a objednatele,</w:t>
      </w:r>
    </w:p>
    <w:p w14:paraId="091BB97C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údaj o zápisu zhotovitele v obchodním rejstříku, včetně spisové značky,</w:t>
      </w:r>
    </w:p>
    <w:p w14:paraId="07A78CF6" w14:textId="05B17FE3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číslo </w:t>
      </w:r>
      <w:r w:rsidR="0046061B" w:rsidRPr="000733D9">
        <w:rPr>
          <w:rFonts w:ascii="Arial" w:hAnsi="Arial" w:cs="Arial"/>
        </w:rPr>
        <w:t>Díl</w:t>
      </w:r>
      <w:r w:rsidRPr="000733D9">
        <w:rPr>
          <w:rFonts w:ascii="Arial" w:hAnsi="Arial" w:cs="Arial"/>
        </w:rPr>
        <w:t>čí faktury a/nebo konečné faktury,</w:t>
      </w:r>
    </w:p>
    <w:p w14:paraId="41D774B6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číslo smlouvy,</w:t>
      </w:r>
    </w:p>
    <w:p w14:paraId="01A53E91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den odeslání, den splatnosti a datum zdanitelného plnění,</w:t>
      </w:r>
    </w:p>
    <w:p w14:paraId="3B5DE8FD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označení peněžního ústavu a číslo účtu, na který má objednatel provést úhradu,</w:t>
      </w:r>
    </w:p>
    <w:p w14:paraId="1CC0011D" w14:textId="1F2C44AA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fakturovanou částku bez daně, sazbu daně, daň, </w:t>
      </w:r>
    </w:p>
    <w:p w14:paraId="0CF77441" w14:textId="60C8FDE9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název veřejné zakázky dle této smlouvy,</w:t>
      </w:r>
    </w:p>
    <w:p w14:paraId="19C1AE3C" w14:textId="59C99AC1" w:rsidR="00FA2D40" w:rsidRPr="000733D9" w:rsidRDefault="00500C45" w:rsidP="00FA2D40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n</w:t>
      </w:r>
      <w:r w:rsidR="00FA2D40" w:rsidRPr="000733D9">
        <w:rPr>
          <w:rFonts w:ascii="Arial" w:hAnsi="Arial" w:cs="Arial"/>
        </w:rPr>
        <w:t xml:space="preserve">ázev </w:t>
      </w:r>
      <w:r w:rsidR="00FE313C" w:rsidRPr="000733D9">
        <w:rPr>
          <w:rFonts w:ascii="Arial" w:hAnsi="Arial" w:cs="Arial"/>
        </w:rPr>
        <w:t>projektu:</w:t>
      </w:r>
      <w:r w:rsidR="00734F92" w:rsidRPr="000B50E5">
        <w:rPr>
          <w:rFonts w:ascii="Arial" w:hAnsi="Arial" w:cs="Arial"/>
        </w:rPr>
        <w:t xml:space="preserve"> </w:t>
      </w:r>
      <w:r w:rsidR="00734F92" w:rsidRPr="000B50E5">
        <w:rPr>
          <w:rFonts w:ascii="Arial" w:eastAsia="Arial" w:hAnsi="Arial" w:cs="Arial"/>
          <w:lang w:bidi="cs-CZ"/>
        </w:rPr>
        <w:t>„</w:t>
      </w:r>
      <w:r w:rsidR="00734F92" w:rsidRPr="000B50E5">
        <w:rPr>
          <w:rFonts w:ascii="Arial" w:eastAsia="Arial" w:hAnsi="Arial" w:cs="Arial"/>
          <w:b/>
          <w:bCs/>
          <w:lang w:bidi="cs-CZ"/>
        </w:rPr>
        <w:t>Modernizace Regionálního muzea a galerie v Jičíně</w:t>
      </w:r>
      <w:r w:rsidR="00734F92" w:rsidRPr="000B50E5">
        <w:rPr>
          <w:rFonts w:ascii="Arial" w:eastAsia="Arial" w:hAnsi="Arial" w:cs="Arial"/>
          <w:lang w:bidi="cs-CZ"/>
        </w:rPr>
        <w:t xml:space="preserve">“. </w:t>
      </w:r>
      <w:r w:rsidR="00734F92" w:rsidRPr="000B50E5">
        <w:rPr>
          <w:rFonts w:ascii="Arial" w:hAnsi="Arial" w:cs="Arial"/>
        </w:rPr>
        <w:t xml:space="preserve">časů, reg. číslo: </w:t>
      </w:r>
      <w:r w:rsidR="00734F92" w:rsidRPr="000B50E5">
        <w:rPr>
          <w:rFonts w:ascii="Arial" w:eastAsia="Arial" w:hAnsi="Arial" w:cs="Arial"/>
          <w:lang w:bidi="cs-CZ"/>
        </w:rPr>
        <w:t>CZ.06.04.04/00/22_033/0000401</w:t>
      </w:r>
      <w:r w:rsidR="00734F92" w:rsidRPr="000B50E5">
        <w:rPr>
          <w:rFonts w:ascii="Arial" w:hAnsi="Arial" w:cs="Arial"/>
        </w:rPr>
        <w:t xml:space="preserve"> </w:t>
      </w:r>
    </w:p>
    <w:p w14:paraId="0C33965E" w14:textId="66E366FA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soupis provedených prací vycházející z položkového rozpočtu potvrzený</w:t>
      </w:r>
      <w:r w:rsidR="00F66DD2">
        <w:rPr>
          <w:rFonts w:ascii="Arial" w:hAnsi="Arial" w:cs="Arial"/>
        </w:rPr>
        <w:t xml:space="preserve"> objednatelem</w:t>
      </w:r>
      <w:r w:rsidRPr="000733D9">
        <w:rPr>
          <w:rFonts w:ascii="Arial" w:hAnsi="Arial" w:cs="Arial"/>
        </w:rPr>
        <w:t>,</w:t>
      </w:r>
    </w:p>
    <w:p w14:paraId="321C42D4" w14:textId="4A836D2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označení </w:t>
      </w:r>
      <w:r w:rsidR="006B0041" w:rsidRPr="000733D9">
        <w:rPr>
          <w:rFonts w:ascii="Arial" w:hAnsi="Arial" w:cs="Arial"/>
        </w:rPr>
        <w:t>d</w:t>
      </w:r>
      <w:r w:rsidR="00600256" w:rsidRPr="000733D9">
        <w:rPr>
          <w:rFonts w:ascii="Arial" w:hAnsi="Arial" w:cs="Arial"/>
        </w:rPr>
        <w:t>íla</w:t>
      </w:r>
      <w:r w:rsidRPr="000733D9">
        <w:rPr>
          <w:rFonts w:ascii="Arial" w:hAnsi="Arial" w:cs="Arial"/>
        </w:rPr>
        <w:t>,</w:t>
      </w:r>
    </w:p>
    <w:p w14:paraId="013C9F14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razítko a podpis oprávněné osoby,</w:t>
      </w:r>
    </w:p>
    <w:p w14:paraId="1E7B94C0" w14:textId="77777777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lastRenderedPageBreak/>
        <w:t>konstantní a variabilní symbol,</w:t>
      </w:r>
    </w:p>
    <w:p w14:paraId="6E58BCEC" w14:textId="232470B1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>specifický symbol</w:t>
      </w:r>
    </w:p>
    <w:p w14:paraId="48040008" w14:textId="1574204E" w:rsidR="00A526E3" w:rsidRPr="000733D9" w:rsidRDefault="00A526E3" w:rsidP="002238A8">
      <w:pPr>
        <w:pStyle w:val="Zkladntext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733D9">
        <w:rPr>
          <w:rFonts w:ascii="Arial" w:hAnsi="Arial" w:cs="Arial"/>
        </w:rPr>
        <w:t xml:space="preserve">protokol o </w:t>
      </w:r>
      <w:r w:rsidR="00C42226" w:rsidRPr="000733D9">
        <w:rPr>
          <w:rFonts w:ascii="Arial" w:hAnsi="Arial" w:cs="Arial"/>
        </w:rPr>
        <w:t>předání</w:t>
      </w:r>
      <w:r w:rsidRPr="000733D9">
        <w:rPr>
          <w:rFonts w:ascii="Arial" w:hAnsi="Arial" w:cs="Arial"/>
        </w:rPr>
        <w:t xml:space="preserve"> a převzetí </w:t>
      </w:r>
      <w:r w:rsidR="006B0041" w:rsidRPr="000733D9">
        <w:rPr>
          <w:rFonts w:ascii="Arial" w:hAnsi="Arial" w:cs="Arial"/>
        </w:rPr>
        <w:t>d</w:t>
      </w:r>
      <w:r w:rsidR="00600256" w:rsidRPr="000733D9">
        <w:rPr>
          <w:rFonts w:ascii="Arial" w:hAnsi="Arial" w:cs="Arial"/>
        </w:rPr>
        <w:t>íla</w:t>
      </w:r>
      <w:r w:rsidR="0089316F" w:rsidRPr="000733D9">
        <w:rPr>
          <w:rFonts w:ascii="Arial" w:hAnsi="Arial" w:cs="Arial"/>
        </w:rPr>
        <w:t xml:space="preserve"> – pouze</w:t>
      </w:r>
      <w:r w:rsidRPr="000733D9">
        <w:rPr>
          <w:rFonts w:ascii="Arial" w:hAnsi="Arial" w:cs="Arial"/>
        </w:rPr>
        <w:t xml:space="preserve"> konečná faktura</w:t>
      </w:r>
    </w:p>
    <w:p w14:paraId="4E811FFE" w14:textId="74B05D30" w:rsidR="00DA1A11" w:rsidRPr="000733D9" w:rsidRDefault="0046061B" w:rsidP="00DA1A11">
      <w:pPr>
        <w:pStyle w:val="Zkladntext"/>
        <w:spacing w:before="120"/>
        <w:ind w:left="284"/>
        <w:jc w:val="both"/>
        <w:rPr>
          <w:rFonts w:ascii="Arial" w:hAnsi="Arial" w:cs="Arial"/>
        </w:rPr>
      </w:pPr>
      <w:r w:rsidRPr="000733D9">
        <w:rPr>
          <w:rFonts w:ascii="Arial" w:hAnsi="Arial" w:cs="Arial"/>
          <w:color w:val="000000"/>
        </w:rPr>
        <w:t>Díl</w:t>
      </w:r>
      <w:r w:rsidR="00DA1A11" w:rsidRPr="000733D9">
        <w:rPr>
          <w:rFonts w:ascii="Arial" w:hAnsi="Arial" w:cs="Arial"/>
          <w:color w:val="000000"/>
        </w:rPr>
        <w:t>čí faktur</w:t>
      </w:r>
      <w:r w:rsidR="006B0041" w:rsidRPr="000733D9">
        <w:rPr>
          <w:rFonts w:ascii="Arial" w:hAnsi="Arial" w:cs="Arial"/>
          <w:color w:val="000000"/>
        </w:rPr>
        <w:t>a</w:t>
      </w:r>
      <w:r w:rsidR="00DA1A11" w:rsidRPr="000733D9">
        <w:rPr>
          <w:rFonts w:ascii="Arial" w:hAnsi="Arial" w:cs="Arial"/>
          <w:color w:val="000000"/>
        </w:rPr>
        <w:t xml:space="preserve"> bud</w:t>
      </w:r>
      <w:r w:rsidR="006B0041" w:rsidRPr="000733D9">
        <w:rPr>
          <w:rFonts w:ascii="Arial" w:hAnsi="Arial" w:cs="Arial"/>
          <w:color w:val="000000"/>
        </w:rPr>
        <w:t>e</w:t>
      </w:r>
      <w:r w:rsidR="00DA1A11" w:rsidRPr="000733D9">
        <w:rPr>
          <w:rFonts w:ascii="Arial" w:hAnsi="Arial" w:cs="Arial"/>
          <w:color w:val="000000"/>
        </w:rPr>
        <w:t xml:space="preserve"> vystav</w:t>
      </w:r>
      <w:r w:rsidR="006B0041" w:rsidRPr="000733D9">
        <w:rPr>
          <w:rFonts w:ascii="Arial" w:hAnsi="Arial" w:cs="Arial"/>
          <w:color w:val="000000"/>
        </w:rPr>
        <w:t xml:space="preserve">ena </w:t>
      </w:r>
      <w:r w:rsidR="00DA1A11" w:rsidRPr="000733D9">
        <w:rPr>
          <w:rFonts w:ascii="Arial" w:hAnsi="Arial" w:cs="Arial"/>
          <w:color w:val="000000"/>
          <w:u w:val="single"/>
        </w:rPr>
        <w:t>samostatně</w:t>
      </w:r>
      <w:r w:rsidR="00DA1A11" w:rsidRPr="000733D9">
        <w:rPr>
          <w:rFonts w:ascii="Arial" w:hAnsi="Arial" w:cs="Arial"/>
          <w:color w:val="000000"/>
        </w:rPr>
        <w:t xml:space="preserve"> na práce a dodávky vyplývající z původní smlouvy </w:t>
      </w:r>
      <w:r w:rsidR="00DA1A11" w:rsidRPr="000733D9">
        <w:rPr>
          <w:rFonts w:ascii="Arial" w:hAnsi="Arial" w:cs="Arial"/>
          <w:color w:val="000000"/>
        </w:rPr>
        <w:br/>
        <w:t xml:space="preserve">o </w:t>
      </w:r>
      <w:r w:rsidR="006B0041" w:rsidRPr="000733D9">
        <w:rPr>
          <w:rFonts w:ascii="Arial" w:hAnsi="Arial" w:cs="Arial"/>
          <w:color w:val="000000"/>
        </w:rPr>
        <w:t>d</w:t>
      </w:r>
      <w:r w:rsidRPr="000733D9">
        <w:rPr>
          <w:rFonts w:ascii="Arial" w:hAnsi="Arial" w:cs="Arial"/>
          <w:color w:val="000000"/>
        </w:rPr>
        <w:t>íl</w:t>
      </w:r>
      <w:r w:rsidR="00DA1A11" w:rsidRPr="000733D9">
        <w:rPr>
          <w:rFonts w:ascii="Arial" w:hAnsi="Arial" w:cs="Arial"/>
          <w:color w:val="000000"/>
        </w:rPr>
        <w:t xml:space="preserve">o a </w:t>
      </w:r>
      <w:r w:rsidR="00DA1A11" w:rsidRPr="000733D9">
        <w:rPr>
          <w:rFonts w:ascii="Arial" w:hAnsi="Arial" w:cs="Arial"/>
          <w:color w:val="000000"/>
          <w:u w:val="single"/>
        </w:rPr>
        <w:t xml:space="preserve">samostatně </w:t>
      </w:r>
      <w:r w:rsidR="00DA1A11" w:rsidRPr="000733D9">
        <w:rPr>
          <w:rFonts w:ascii="Arial" w:hAnsi="Arial" w:cs="Arial"/>
          <w:color w:val="000000"/>
        </w:rPr>
        <w:t xml:space="preserve">na případné vícepráce vyplývající z dodatků ke smlouvě o </w:t>
      </w:r>
      <w:r w:rsidR="006B0041" w:rsidRPr="000733D9">
        <w:rPr>
          <w:rFonts w:ascii="Arial" w:hAnsi="Arial" w:cs="Arial"/>
          <w:color w:val="000000"/>
        </w:rPr>
        <w:t>d</w:t>
      </w:r>
      <w:r w:rsidRPr="000733D9">
        <w:rPr>
          <w:rFonts w:ascii="Arial" w:hAnsi="Arial" w:cs="Arial"/>
          <w:color w:val="000000"/>
        </w:rPr>
        <w:t>íl</w:t>
      </w:r>
      <w:r w:rsidR="00DA1A11" w:rsidRPr="000733D9">
        <w:rPr>
          <w:rFonts w:ascii="Arial" w:hAnsi="Arial" w:cs="Arial"/>
          <w:color w:val="000000"/>
        </w:rPr>
        <w:t xml:space="preserve">o. Případné méněpráce budou fakturovány vždy v rámci </w:t>
      </w:r>
      <w:r w:rsidR="006B0041" w:rsidRPr="000733D9">
        <w:rPr>
          <w:rFonts w:ascii="Arial" w:hAnsi="Arial" w:cs="Arial"/>
          <w:color w:val="000000"/>
        </w:rPr>
        <w:t>d</w:t>
      </w:r>
      <w:r w:rsidRPr="000733D9">
        <w:rPr>
          <w:rFonts w:ascii="Arial" w:hAnsi="Arial" w:cs="Arial"/>
          <w:color w:val="000000"/>
        </w:rPr>
        <w:t>íl</w:t>
      </w:r>
      <w:r w:rsidR="00DA1A11" w:rsidRPr="000733D9">
        <w:rPr>
          <w:rFonts w:ascii="Arial" w:hAnsi="Arial" w:cs="Arial"/>
          <w:color w:val="000000"/>
        </w:rPr>
        <w:t xml:space="preserve">čí faktury z původní smlouvy o </w:t>
      </w:r>
      <w:r w:rsidR="006B0041" w:rsidRPr="000733D9">
        <w:rPr>
          <w:rFonts w:ascii="Arial" w:hAnsi="Arial" w:cs="Arial"/>
          <w:color w:val="000000"/>
        </w:rPr>
        <w:t>d</w:t>
      </w:r>
      <w:r w:rsidRPr="000733D9">
        <w:rPr>
          <w:rFonts w:ascii="Arial" w:hAnsi="Arial" w:cs="Arial"/>
          <w:color w:val="000000"/>
        </w:rPr>
        <w:t>íl</w:t>
      </w:r>
      <w:r w:rsidR="00DA1A11" w:rsidRPr="000733D9">
        <w:rPr>
          <w:rFonts w:ascii="Arial" w:hAnsi="Arial" w:cs="Arial"/>
          <w:color w:val="000000"/>
        </w:rPr>
        <w:t>o.</w:t>
      </w:r>
    </w:p>
    <w:p w14:paraId="3CB257BA" w14:textId="2519C0C1" w:rsidR="001C45AA" w:rsidRPr="000733D9" w:rsidRDefault="001C45AA" w:rsidP="00BC2475">
      <w:pPr>
        <w:pStyle w:val="Zkladntext"/>
        <w:numPr>
          <w:ilvl w:val="1"/>
          <w:numId w:val="11"/>
        </w:numPr>
        <w:spacing w:before="240"/>
        <w:ind w:left="357" w:hanging="357"/>
        <w:jc w:val="both"/>
        <w:rPr>
          <w:rFonts w:ascii="Arial" w:hAnsi="Arial" w:cs="Arial"/>
        </w:rPr>
      </w:pPr>
      <w:r w:rsidRPr="000733D9">
        <w:rPr>
          <w:rFonts w:ascii="Arial" w:hAnsi="Arial" w:cs="Arial"/>
          <w:color w:val="000000"/>
        </w:rPr>
        <w:t xml:space="preserve">Objednatel není v prodlení s plněním svého závazku zaplatit zhotoviteli za </w:t>
      </w:r>
      <w:r w:rsidR="006B0041" w:rsidRPr="000733D9">
        <w:rPr>
          <w:rFonts w:ascii="Arial" w:hAnsi="Arial" w:cs="Arial"/>
          <w:color w:val="000000"/>
        </w:rPr>
        <w:t>d</w:t>
      </w:r>
      <w:r w:rsidR="0046061B" w:rsidRPr="000733D9">
        <w:rPr>
          <w:rFonts w:ascii="Arial" w:hAnsi="Arial" w:cs="Arial"/>
          <w:color w:val="000000"/>
        </w:rPr>
        <w:t>íl</w:t>
      </w:r>
      <w:r w:rsidRPr="000733D9">
        <w:rPr>
          <w:rFonts w:ascii="Arial" w:hAnsi="Arial" w:cs="Arial"/>
          <w:color w:val="000000"/>
        </w:rPr>
        <w:t xml:space="preserve">o v případě, kdy neodsouhlasí a vrátí zhotoviteli soupis prací nebo fakturu – daňový doklad, která nemá náležitosti požadované touto smlouvou, neboť dle odst. </w:t>
      </w:r>
      <w:r w:rsidR="004C7C3C" w:rsidRPr="000733D9">
        <w:rPr>
          <w:rFonts w:ascii="Arial" w:hAnsi="Arial" w:cs="Arial"/>
          <w:color w:val="000000"/>
        </w:rPr>
        <w:t>7.4</w:t>
      </w:r>
      <w:r w:rsidRPr="000733D9">
        <w:rPr>
          <w:rFonts w:ascii="Arial" w:hAnsi="Arial" w:cs="Arial"/>
          <w:color w:val="000000"/>
        </w:rPr>
        <w:t xml:space="preserve"> </w:t>
      </w:r>
      <w:r w:rsidR="00A337CC" w:rsidRPr="000733D9">
        <w:rPr>
          <w:rFonts w:ascii="Arial" w:hAnsi="Arial" w:cs="Arial"/>
          <w:color w:val="000000"/>
        </w:rPr>
        <w:t xml:space="preserve">a odst. 7.5 </w:t>
      </w:r>
      <w:r w:rsidRPr="000733D9">
        <w:rPr>
          <w:rFonts w:ascii="Arial" w:hAnsi="Arial" w:cs="Arial"/>
          <w:color w:val="000000"/>
        </w:rPr>
        <w:t>tohoto článku mu na zaplacení ceny nevznikl nárok. Uplatněním tohoto postupu se objednatel nevzdává svého nároku na uplatnění případné náhrady škody nebo smluvních pokut, na které mu vznikl nebo v budoucnu vznikne nárok</w:t>
      </w:r>
      <w:r w:rsidRPr="000733D9">
        <w:rPr>
          <w:rFonts w:ascii="Arial" w:hAnsi="Arial" w:cs="Arial"/>
        </w:rPr>
        <w:t>.</w:t>
      </w:r>
    </w:p>
    <w:p w14:paraId="777F1641" w14:textId="5E8A10B0" w:rsidR="00A4129B" w:rsidRPr="000733D9" w:rsidRDefault="004E38F4" w:rsidP="003D3B3C">
      <w:pPr>
        <w:pStyle w:val="Odstavecseseznamem"/>
        <w:numPr>
          <w:ilvl w:val="1"/>
          <w:numId w:val="11"/>
        </w:numPr>
        <w:spacing w:before="240" w:after="12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Plátce je povinen ve lhůtě pro vystavení daňového dokladu vynaložit úsilí, které po něm lze rozumně požadovat, k tomu, aby se tento daňový doklad dostal do dispozice příjemce plnění.</w:t>
      </w:r>
    </w:p>
    <w:p w14:paraId="3C13CE66" w14:textId="77777777" w:rsidR="00AF3E5C" w:rsidRPr="001262A5" w:rsidRDefault="00AF3E5C" w:rsidP="00E0461F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1262A5">
        <w:rPr>
          <w:rFonts w:ascii="Arial" w:hAnsi="Arial" w:cs="Arial"/>
          <w:color w:val="000000"/>
          <w:sz w:val="20"/>
          <w:szCs w:val="20"/>
        </w:rPr>
        <w:t>Článek 8</w:t>
      </w:r>
    </w:p>
    <w:p w14:paraId="5EE1EF74" w14:textId="470686C6" w:rsidR="00AF3E5C" w:rsidRPr="000733D9" w:rsidRDefault="00AF3E5C" w:rsidP="00E0461F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1262A5">
        <w:rPr>
          <w:rFonts w:ascii="Arial" w:hAnsi="Arial" w:cs="Arial"/>
          <w:b/>
          <w:color w:val="000000"/>
        </w:rPr>
        <w:t>Práva a povinnosti smluvních stran</w:t>
      </w:r>
      <w:r w:rsidRPr="000733D9">
        <w:rPr>
          <w:rFonts w:ascii="Arial" w:hAnsi="Arial" w:cs="Arial"/>
          <w:b/>
          <w:color w:val="000000"/>
        </w:rPr>
        <w:t xml:space="preserve"> při provádění </w:t>
      </w:r>
      <w:r w:rsidR="00693E30" w:rsidRPr="000733D9">
        <w:rPr>
          <w:rFonts w:ascii="Arial" w:hAnsi="Arial" w:cs="Arial"/>
          <w:b/>
          <w:color w:val="000000"/>
        </w:rPr>
        <w:t>díla</w:t>
      </w:r>
    </w:p>
    <w:p w14:paraId="1CAC0B29" w14:textId="74D73AA1" w:rsidR="00AF3E5C" w:rsidRPr="000733D9" w:rsidRDefault="00AF3E5C" w:rsidP="007132DE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 xml:space="preserve">Kontroly průběhu </w:t>
      </w:r>
      <w:r w:rsidR="004D1A14" w:rsidRPr="000733D9">
        <w:rPr>
          <w:rFonts w:ascii="Arial" w:hAnsi="Arial" w:cs="Arial"/>
          <w:b/>
          <w:color w:val="000000"/>
        </w:rPr>
        <w:t xml:space="preserve">realizace </w:t>
      </w:r>
      <w:r w:rsidR="00693E30" w:rsidRPr="000733D9">
        <w:rPr>
          <w:rFonts w:ascii="Arial" w:hAnsi="Arial" w:cs="Arial"/>
          <w:b/>
          <w:color w:val="000000"/>
        </w:rPr>
        <w:t>díla</w:t>
      </w:r>
    </w:p>
    <w:p w14:paraId="2A3E889A" w14:textId="0AD6AD4A" w:rsidR="00631CB8" w:rsidRPr="00631CB8" w:rsidRDefault="00631CB8" w:rsidP="00537C41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31CB8">
        <w:rPr>
          <w:rFonts w:ascii="Arial" w:hAnsi="Arial" w:cs="Arial"/>
          <w:color w:val="000000"/>
          <w:sz w:val="20"/>
          <w:szCs w:val="20"/>
        </w:rPr>
        <w:t>Práce budou probíhat postupně – tzn. nejdřív zhotovitel do 2 měsíců od uzavření smlouvy dodá zhotovitel do</w:t>
      </w:r>
      <w:r>
        <w:rPr>
          <w:rFonts w:ascii="Arial" w:hAnsi="Arial" w:cs="Arial"/>
          <w:color w:val="000000"/>
          <w:sz w:val="20"/>
          <w:szCs w:val="20"/>
        </w:rPr>
        <w:t xml:space="preserve"> schválení </w:t>
      </w:r>
      <w:r w:rsidRPr="00631CB8">
        <w:rPr>
          <w:rFonts w:ascii="Arial" w:hAnsi="Arial" w:cs="Arial"/>
          <w:color w:val="000000"/>
          <w:sz w:val="20"/>
          <w:szCs w:val="20"/>
        </w:rPr>
        <w:t>návrhy jednotlivých prvků ve formě nákresu, zhotovitel do fotodokumentace.</w:t>
      </w:r>
    </w:p>
    <w:p w14:paraId="0F34EB74" w14:textId="1E9FE6E8" w:rsidR="00AF3E5C" w:rsidRPr="000733D9" w:rsidRDefault="00AF3E5C" w:rsidP="00631CB8">
      <w:pPr>
        <w:pStyle w:val="Seznam3"/>
        <w:spacing w:before="120" w:after="120"/>
        <w:ind w:left="720" w:firstLine="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V</w:t>
      </w:r>
      <w:r w:rsidR="00631CB8">
        <w:rPr>
          <w:rFonts w:ascii="Arial" w:hAnsi="Arial" w:cs="Arial"/>
          <w:color w:val="000000"/>
          <w:sz w:val="20"/>
          <w:szCs w:val="20"/>
        </w:rPr>
        <w:t xml:space="preserve">e fázi přenesení práce na instalaci expozice do muzea </w:t>
      </w:r>
      <w:r w:rsidR="00693E30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budou konány kontrolní dny</w:t>
      </w:r>
      <w:r w:rsidR="00F41062" w:rsidRPr="000733D9">
        <w:rPr>
          <w:rFonts w:ascii="Arial" w:hAnsi="Arial" w:cs="Arial"/>
          <w:color w:val="000000"/>
          <w:sz w:val="20"/>
          <w:szCs w:val="20"/>
        </w:rPr>
        <w:t>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jejichž strukturu a cyklus určí podle potřeby po dohodě se zhotovitelem objednatel. Kontrolní dny dle tohoto odstavce a odstavce 8.1.2. tohoto článku budou svolávány objednatelem. Zástupci zhotovitele a objednatele jsou povinni se jich zúčastnit. V případě potřeby zabezpečuje zhotovitel účast dalších osob poskytujících části plnění na základě smluvních vztahů se zhotovitelem (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dodavatelů), popř. účast zástupců výrobců věcí použitých při provádění </w:t>
      </w:r>
      <w:r w:rsidR="00693E30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. Zápis z kontrolních dnů zajišťuje objednatel. Kontrolní dny</w:t>
      </w:r>
      <w:r w:rsidR="001C457D" w:rsidRPr="000733D9">
        <w:rPr>
          <w:rFonts w:ascii="Arial" w:hAnsi="Arial" w:cs="Arial"/>
          <w:color w:val="000000"/>
          <w:sz w:val="20"/>
          <w:szCs w:val="20"/>
        </w:rPr>
        <w:t xml:space="preserve"> budou svolávány min. </w:t>
      </w:r>
      <w:r w:rsidR="001C457D" w:rsidRPr="00631CB8">
        <w:rPr>
          <w:rFonts w:ascii="Arial" w:hAnsi="Arial" w:cs="Arial"/>
          <w:color w:val="000000"/>
          <w:sz w:val="20"/>
          <w:szCs w:val="20"/>
        </w:rPr>
        <w:t xml:space="preserve">1x za </w:t>
      </w:r>
      <w:r w:rsidR="0053454D" w:rsidRPr="00631CB8">
        <w:rPr>
          <w:rFonts w:ascii="Arial" w:hAnsi="Arial" w:cs="Arial"/>
          <w:color w:val="000000"/>
          <w:sz w:val="20"/>
          <w:szCs w:val="20"/>
        </w:rPr>
        <w:t>3 týdny</w:t>
      </w:r>
      <w:r w:rsidR="00693E30" w:rsidRPr="00631CB8">
        <w:rPr>
          <w:rFonts w:ascii="Arial" w:hAnsi="Arial" w:cs="Arial"/>
          <w:color w:val="000000"/>
          <w:sz w:val="20"/>
          <w:szCs w:val="20"/>
        </w:rPr>
        <w:t>, pokud zástupce objednatele termín kontrolního dne nezmění.</w:t>
      </w:r>
    </w:p>
    <w:p w14:paraId="7C398685" w14:textId="44C4DDB3" w:rsidR="00AF3E5C" w:rsidRPr="000733D9" w:rsidRDefault="00AF3E5C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Objednatel má právo svolávat i mimořádné kontrolní dny dle potřeby</w:t>
      </w:r>
      <w:r w:rsidR="00F41062" w:rsidRPr="000733D9">
        <w:rPr>
          <w:rFonts w:ascii="Arial" w:hAnsi="Arial" w:cs="Arial"/>
          <w:color w:val="000000"/>
          <w:sz w:val="20"/>
          <w:szCs w:val="20"/>
        </w:rPr>
        <w:t>.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EAA429" w14:textId="119BBDB3" w:rsidR="00AF3E5C" w:rsidRPr="000733D9" w:rsidRDefault="00AF3E5C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Závěry z kontrolního dne jsou pro obě strany závazné, nemohou však změnit ustanovení této smlouvy.</w:t>
      </w:r>
    </w:p>
    <w:p w14:paraId="1AFF66AD" w14:textId="69A26D39" w:rsidR="0080267B" w:rsidRPr="000733D9" w:rsidRDefault="00FE313C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Objednatel oprávněn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kontrolovat provádění </w:t>
      </w:r>
      <w:r w:rsidR="00693E30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průběžně. Zjistí-li objednatel, že zhotovitel provádí </w:t>
      </w:r>
      <w:r w:rsidR="00693E30" w:rsidRPr="000733D9">
        <w:rPr>
          <w:rFonts w:ascii="Arial" w:hAnsi="Arial" w:cs="Arial"/>
          <w:color w:val="000000"/>
          <w:sz w:val="20"/>
          <w:szCs w:val="20"/>
        </w:rPr>
        <w:t>d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íl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>o nekvalifikovanými pracovníky, v rozporu se svými povinnostmi a nedodržuje příslušná ustanovení smlouvy,</w:t>
      </w:r>
      <w:r w:rsidR="0080267B" w:rsidRPr="000733D9">
        <w:rPr>
          <w:rFonts w:ascii="Arial" w:hAnsi="Arial" w:cs="Arial"/>
          <w:color w:val="000000"/>
          <w:sz w:val="20"/>
          <w:szCs w:val="20"/>
        </w:rPr>
        <w:t xml:space="preserve"> a to i tak, že plnění provádí způsobem, který vzbuzuje důvodnou obavu objednatele o řádné dokončení plnění  v termínech ve smlouvě dohodnutých,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je objednatel oprávněn písemně s uvedením nedostatků požadovat, aby zhotovitel vykázal nekvalifikované pracovníky z</w:t>
      </w:r>
      <w:r w:rsidR="00014DC4" w:rsidRPr="000733D9">
        <w:rPr>
          <w:rFonts w:ascii="Arial" w:hAnsi="Arial" w:cs="Arial"/>
          <w:color w:val="000000"/>
          <w:sz w:val="20"/>
          <w:szCs w:val="20"/>
        </w:rPr>
        <w:t> místa plnění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>,</w:t>
      </w:r>
      <w:r w:rsidR="0080267B" w:rsidRPr="000733D9">
        <w:rPr>
          <w:rFonts w:ascii="Arial" w:hAnsi="Arial" w:cs="Arial"/>
          <w:color w:val="000000"/>
          <w:sz w:val="20"/>
          <w:szCs w:val="20"/>
        </w:rPr>
        <w:t xml:space="preserve"> zajistil přiměřený počet pracovníků odpovídající kvalifikace,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odstranil vady vzniklé nekvalifikovaným a vadným prováděním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a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íl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>o prováděl řádným způsobem. V případě, že zhotovitel nevykáže nekvalifikované pracovníky z</w:t>
      </w:r>
      <w:r w:rsidR="008448BB" w:rsidRPr="000733D9">
        <w:rPr>
          <w:rFonts w:ascii="Arial" w:hAnsi="Arial" w:cs="Arial"/>
          <w:color w:val="000000"/>
          <w:sz w:val="20"/>
          <w:szCs w:val="20"/>
        </w:rPr>
        <w:t> místa plnění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a závady neodstraní ani v objednatelem stanovené lhůtě, jde o podstatné porušení smlouvy a objednatel je oprávněn od smlouvy odstoupit.</w:t>
      </w:r>
    </w:p>
    <w:p w14:paraId="40E3B305" w14:textId="2DC21793" w:rsidR="00AF3E5C" w:rsidRPr="000733D9" w:rsidRDefault="00AF3E5C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Plnění zhotovitele, která vykazují v době provádění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nedostatky, je zhotovitel povinen nahradit bezvadným plněním. Nedojde-li k náhradě, je objednatel oprávněn zadržet ty platby zhotoviteli, které se týkají vadné části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 xml:space="preserve"> díla</w:t>
      </w:r>
      <w:r w:rsidRPr="000733D9">
        <w:rPr>
          <w:rFonts w:ascii="Arial" w:hAnsi="Arial" w:cs="Arial"/>
          <w:color w:val="000000"/>
          <w:sz w:val="20"/>
          <w:szCs w:val="20"/>
        </w:rPr>
        <w:t>.</w:t>
      </w:r>
    </w:p>
    <w:p w14:paraId="7A5790C4" w14:textId="649F3203" w:rsidR="00AF3E5C" w:rsidRPr="000733D9" w:rsidRDefault="00AF3E5C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Materiály, které neodpovídají smluvní dokumentaci</w:t>
      </w:r>
      <w:r w:rsidR="008448BB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>nebo podmínkám této smlouvy a standardům, musí být odstraněny z</w:t>
      </w:r>
      <w:r w:rsidR="008448BB" w:rsidRPr="000733D9">
        <w:rPr>
          <w:rFonts w:ascii="Arial" w:hAnsi="Arial" w:cs="Arial"/>
          <w:color w:val="000000"/>
          <w:sz w:val="20"/>
          <w:szCs w:val="20"/>
        </w:rPr>
        <w:t> místa plnění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ve lhůtě stanovené objednatelem a nahrazeny jinými bezvadnými.</w:t>
      </w:r>
    </w:p>
    <w:p w14:paraId="0C59BA20" w14:textId="23402C0A" w:rsidR="00AF3E5C" w:rsidRPr="000733D9" w:rsidRDefault="00AF3E5C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Vznikne-li v důsledku vadného provádění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zhotovitelem objednateli škoda, je zhotovitel povinen tuto škodu nahradit. Zhotovitel je povinen postupovat při provádění předmětu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s náležitou odbornou péčí a podle pokynů objednatele. V případě nevhodnosti (nekvalifikovanosti) pokynů objednatele je zhotovitel povinen na nevhodnost pokynů </w:t>
      </w:r>
      <w:r w:rsidRPr="000733D9">
        <w:rPr>
          <w:rFonts w:ascii="Arial" w:hAnsi="Arial" w:cs="Arial"/>
          <w:color w:val="000000"/>
          <w:sz w:val="20"/>
          <w:szCs w:val="20"/>
        </w:rPr>
        <w:lastRenderedPageBreak/>
        <w:t>objednatele písemně upozornit</w:t>
      </w:r>
      <w:r w:rsidR="007132DE" w:rsidRPr="000733D9">
        <w:rPr>
          <w:rFonts w:ascii="Arial" w:hAnsi="Arial" w:cs="Arial"/>
          <w:color w:val="000000"/>
          <w:sz w:val="20"/>
          <w:szCs w:val="20"/>
        </w:rPr>
        <w:t>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avšak není oprávněn pozastavit provádění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bez písemného souhlasu objednatele. Pokud však objednatel na uvedeném pokynu trvá, není zhotovitel povinen případnou škodu vzniklou splněním nesprávného pokynu uhradit. O tomto musí být proveden zápis, podepsaný odpovědnými zástupci obou smluvních stran.</w:t>
      </w:r>
    </w:p>
    <w:p w14:paraId="6946081B" w14:textId="276E4582" w:rsidR="00AF3E5C" w:rsidRPr="000733D9" w:rsidRDefault="00B76AB3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je povinen objednateli a jeho zástupcům předložit </w:t>
      </w:r>
      <w:r w:rsidR="00431BB4" w:rsidRPr="000733D9">
        <w:rPr>
          <w:rFonts w:ascii="Arial" w:hAnsi="Arial" w:cs="Arial"/>
          <w:color w:val="000000"/>
          <w:sz w:val="20"/>
          <w:szCs w:val="20"/>
        </w:rPr>
        <w:t>vybrané</w:t>
      </w:r>
      <w:r w:rsidR="00C23093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výrobky a materiály před zabudováním do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 dostatečném předstihu k posouzení a ke schválení tak, aby měl objednatel na schválení a posouzení 15 kalendářních dnů. 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Pro posouzení kvality práce zhotovitele a kvality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jsou považována za závazná jednak veškerá ustanovení ČSN, EN, a to jak v části závazné, tak doporučující, a technických podmínek výrobců materiálů použitých při zhotovování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>.</w:t>
      </w:r>
    </w:p>
    <w:p w14:paraId="096ACAD0" w14:textId="3985653B" w:rsidR="00D7540E" w:rsidRPr="000733D9" w:rsidRDefault="00D7540E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Smluvní strany se dohodly na vyloučení možnosti postupu zhotovitele podle § 2 595 občanského zákoníku.</w:t>
      </w:r>
    </w:p>
    <w:p w14:paraId="702C3F41" w14:textId="585337DE" w:rsidR="00D7540E" w:rsidRPr="000733D9" w:rsidRDefault="008346EF" w:rsidP="007132DE">
      <w:pPr>
        <w:pStyle w:val="Seznam3"/>
        <w:numPr>
          <w:ilvl w:val="2"/>
          <w:numId w:val="12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Dokumentaci skutečného provedení 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, obsahující zapracované veškeré její změny odsouhlasené objednatelem odevzdá zhotovitel objednateli při předání</w:t>
      </w:r>
      <w:r w:rsidR="00BE25CA" w:rsidRPr="000733D9">
        <w:rPr>
          <w:rFonts w:ascii="Arial" w:hAnsi="Arial" w:cs="Arial"/>
          <w:color w:val="000000"/>
          <w:sz w:val="20"/>
          <w:szCs w:val="20"/>
        </w:rPr>
        <w:t xml:space="preserve"> díla.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Na žádost objednatele zhotovitel dodá i případné vícetisky. Náklady s pořízením vícetisků spojené hradí ta smluvní strana, která jejich potřebu vyvolala, popř. si je vyžádala. </w:t>
      </w:r>
    </w:p>
    <w:p w14:paraId="41AAE10E" w14:textId="25917F3C" w:rsidR="00100275" w:rsidRPr="000733D9" w:rsidRDefault="00E02C7F" w:rsidP="00100275">
      <w:pPr>
        <w:pStyle w:val="Textkomente"/>
        <w:numPr>
          <w:ilvl w:val="2"/>
          <w:numId w:val="12"/>
        </w:numPr>
        <w:rPr>
          <w:rFonts w:ascii="Arial" w:hAnsi="Arial" w:cs="Arial"/>
          <w:b/>
          <w:bCs/>
          <w:u w:val="single"/>
        </w:rPr>
      </w:pPr>
      <w:r w:rsidRPr="000733D9">
        <w:rPr>
          <w:rFonts w:ascii="Arial" w:hAnsi="Arial" w:cs="Arial"/>
          <w:b/>
          <w:bCs/>
          <w:u w:val="single"/>
        </w:rPr>
        <w:t>Zadavatel</w:t>
      </w:r>
      <w:r w:rsidR="00D63266">
        <w:rPr>
          <w:rFonts w:ascii="Arial" w:hAnsi="Arial" w:cs="Arial"/>
          <w:b/>
          <w:bCs/>
          <w:u w:val="single"/>
        </w:rPr>
        <w:t xml:space="preserve"> </w:t>
      </w:r>
    </w:p>
    <w:p w14:paraId="2B1963A6" w14:textId="62D7798A" w:rsidR="00100275" w:rsidRPr="000733D9" w:rsidRDefault="00100275" w:rsidP="00100275">
      <w:pPr>
        <w:pStyle w:val="Textkomente"/>
        <w:numPr>
          <w:ilvl w:val="3"/>
          <w:numId w:val="9"/>
        </w:numPr>
        <w:tabs>
          <w:tab w:val="clear" w:pos="283"/>
        </w:tabs>
        <w:ind w:left="993" w:hanging="284"/>
        <w:rPr>
          <w:rFonts w:ascii="Arial" w:hAnsi="Arial" w:cs="Arial"/>
        </w:rPr>
      </w:pPr>
      <w:r w:rsidRPr="000733D9">
        <w:rPr>
          <w:rFonts w:ascii="Arial" w:hAnsi="Arial" w:cs="Arial"/>
          <w:b/>
          <w:bCs/>
        </w:rPr>
        <w:t xml:space="preserve"> </w:t>
      </w:r>
      <w:r w:rsidR="00820D59" w:rsidRPr="000733D9">
        <w:rPr>
          <w:rFonts w:ascii="Arial" w:hAnsi="Arial" w:cs="Arial"/>
        </w:rPr>
        <w:t>Provádí dozor</w:t>
      </w:r>
      <w:r w:rsidRPr="000733D9">
        <w:rPr>
          <w:rFonts w:ascii="Arial" w:hAnsi="Arial" w:cs="Arial"/>
        </w:rPr>
        <w:t xml:space="preserve"> odborného obsahu, koncepce a řešení expozice</w:t>
      </w:r>
      <w:r w:rsidR="008A3458" w:rsidRPr="000733D9">
        <w:rPr>
          <w:rFonts w:ascii="Arial" w:hAnsi="Arial" w:cs="Arial"/>
        </w:rPr>
        <w:t>.</w:t>
      </w:r>
      <w:r w:rsidRPr="000733D9">
        <w:rPr>
          <w:rFonts w:ascii="Arial" w:hAnsi="Arial" w:cs="Arial"/>
        </w:rPr>
        <w:t xml:space="preserve"> </w:t>
      </w:r>
    </w:p>
    <w:p w14:paraId="6EC3A499" w14:textId="04AEA241" w:rsidR="00100275" w:rsidRPr="000733D9" w:rsidRDefault="001251B5" w:rsidP="00100275">
      <w:pPr>
        <w:pStyle w:val="Textkomente"/>
        <w:numPr>
          <w:ilvl w:val="3"/>
          <w:numId w:val="9"/>
        </w:numPr>
        <w:tabs>
          <w:tab w:val="clear" w:pos="283"/>
        </w:tabs>
        <w:ind w:left="993" w:hanging="284"/>
        <w:rPr>
          <w:rFonts w:ascii="Arial" w:hAnsi="Arial" w:cs="Arial"/>
        </w:rPr>
      </w:pPr>
      <w:r w:rsidRPr="000733D9">
        <w:rPr>
          <w:rFonts w:ascii="Arial" w:hAnsi="Arial" w:cs="Arial"/>
        </w:rPr>
        <w:t>O</w:t>
      </w:r>
      <w:r w:rsidR="00100275" w:rsidRPr="000733D9">
        <w:rPr>
          <w:rFonts w:ascii="Arial" w:hAnsi="Arial" w:cs="Arial"/>
        </w:rPr>
        <w:t>dsouhlasuje správnost provedení díla</w:t>
      </w:r>
      <w:r w:rsidR="008A3458" w:rsidRPr="000733D9">
        <w:rPr>
          <w:rFonts w:ascii="Arial" w:hAnsi="Arial" w:cs="Arial"/>
        </w:rPr>
        <w:t>.</w:t>
      </w:r>
      <w:r w:rsidR="00100275" w:rsidRPr="000733D9">
        <w:rPr>
          <w:rFonts w:ascii="Arial" w:hAnsi="Arial" w:cs="Arial"/>
        </w:rPr>
        <w:t xml:space="preserve"> </w:t>
      </w:r>
    </w:p>
    <w:p w14:paraId="0EE7FB6C" w14:textId="30E8867A" w:rsidR="00100275" w:rsidRPr="000733D9" w:rsidRDefault="008A3458" w:rsidP="00100275">
      <w:pPr>
        <w:pStyle w:val="Textkomente"/>
        <w:numPr>
          <w:ilvl w:val="3"/>
          <w:numId w:val="9"/>
        </w:numPr>
        <w:tabs>
          <w:tab w:val="clear" w:pos="283"/>
          <w:tab w:val="num" w:pos="993"/>
        </w:tabs>
        <w:ind w:firstLine="426"/>
        <w:rPr>
          <w:rFonts w:ascii="Arial" w:hAnsi="Arial" w:cs="Arial"/>
        </w:rPr>
      </w:pPr>
      <w:r w:rsidRPr="000733D9">
        <w:rPr>
          <w:rFonts w:ascii="Arial" w:hAnsi="Arial" w:cs="Arial"/>
        </w:rPr>
        <w:t>P</w:t>
      </w:r>
      <w:r w:rsidR="00100275" w:rsidRPr="000733D9">
        <w:rPr>
          <w:rFonts w:ascii="Arial" w:hAnsi="Arial" w:cs="Arial"/>
        </w:rPr>
        <w:t>ředáv</w:t>
      </w:r>
      <w:r w:rsidR="00CF2A6F" w:rsidRPr="000733D9">
        <w:rPr>
          <w:rFonts w:ascii="Arial" w:hAnsi="Arial" w:cs="Arial"/>
        </w:rPr>
        <w:t>á</w:t>
      </w:r>
      <w:r w:rsidR="00100275" w:rsidRPr="000733D9">
        <w:rPr>
          <w:rFonts w:ascii="Arial" w:hAnsi="Arial" w:cs="Arial"/>
        </w:rPr>
        <w:t xml:space="preserve"> odborné podklady potřebné pro provedení díla</w:t>
      </w:r>
      <w:r w:rsidRPr="000733D9">
        <w:rPr>
          <w:rFonts w:ascii="Arial" w:hAnsi="Arial" w:cs="Arial"/>
        </w:rPr>
        <w:t>.</w:t>
      </w:r>
      <w:r w:rsidR="00CF2A6F" w:rsidRPr="000733D9">
        <w:rPr>
          <w:rFonts w:ascii="Arial" w:hAnsi="Arial" w:cs="Arial"/>
        </w:rPr>
        <w:t xml:space="preserve"> </w:t>
      </w:r>
    </w:p>
    <w:p w14:paraId="1CAFFA72" w14:textId="042FCABB" w:rsidR="0012530C" w:rsidRPr="000733D9" w:rsidRDefault="00B562D8" w:rsidP="007132DE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Provádění díla</w:t>
      </w:r>
      <w:r w:rsidR="0061526C" w:rsidRPr="00AF0701">
        <w:rPr>
          <w:rFonts w:ascii="Arial" w:hAnsi="Arial" w:cs="Arial"/>
          <w:b/>
          <w:color w:val="000000"/>
        </w:rPr>
        <w:t xml:space="preserve"> </w:t>
      </w:r>
    </w:p>
    <w:p w14:paraId="43A7DE09" w14:textId="224595B1" w:rsidR="00A6347F" w:rsidRPr="000733D9" w:rsidRDefault="00B562D8" w:rsidP="000733D9">
      <w:pPr>
        <w:pStyle w:val="Seznam3"/>
        <w:numPr>
          <w:ilvl w:val="3"/>
          <w:numId w:val="12"/>
        </w:num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bCs/>
          <w:color w:val="000000"/>
          <w:sz w:val="20"/>
          <w:szCs w:val="20"/>
        </w:rPr>
        <w:t xml:space="preserve"> Vedoucím </w:t>
      </w:r>
      <w:r w:rsidR="00A8182E">
        <w:rPr>
          <w:rFonts w:ascii="Arial" w:hAnsi="Arial" w:cs="Arial"/>
          <w:bCs/>
          <w:color w:val="000000"/>
          <w:sz w:val="20"/>
          <w:szCs w:val="20"/>
        </w:rPr>
        <w:t>realizace</w:t>
      </w:r>
      <w:r w:rsidRPr="000733D9">
        <w:rPr>
          <w:rFonts w:ascii="Arial" w:hAnsi="Arial" w:cs="Arial"/>
          <w:bCs/>
          <w:color w:val="000000"/>
          <w:sz w:val="20"/>
          <w:szCs w:val="20"/>
        </w:rPr>
        <w:t xml:space="preserve"> je </w:t>
      </w:r>
      <w:r w:rsidR="00820D59">
        <w:rPr>
          <w:rFonts w:ascii="Arial" w:hAnsi="Arial" w:cs="Arial"/>
          <w:bCs/>
          <w:color w:val="000000"/>
          <w:sz w:val="20"/>
          <w:szCs w:val="20"/>
        </w:rPr>
        <w:t>(</w:t>
      </w:r>
      <w:r w:rsidR="00D63266" w:rsidRPr="00D63266">
        <w:rPr>
          <w:rFonts w:ascii="Arial" w:hAnsi="Arial" w:cs="Arial"/>
          <w:bCs/>
          <w:color w:val="000000"/>
          <w:sz w:val="20"/>
          <w:szCs w:val="20"/>
          <w:highlight w:val="yellow"/>
        </w:rPr>
        <w:t>bude doplněno před podpisem smlouvy</w:t>
      </w:r>
      <w:r w:rsidR="00820D59">
        <w:rPr>
          <w:rFonts w:ascii="Arial" w:hAnsi="Arial" w:cs="Arial"/>
          <w:bCs/>
          <w:color w:val="000000"/>
          <w:sz w:val="20"/>
          <w:szCs w:val="20"/>
        </w:rPr>
        <w:t>)</w:t>
      </w:r>
      <w:r w:rsidR="00D63266">
        <w:rPr>
          <w:rFonts w:ascii="Arial" w:hAnsi="Arial" w:cs="Arial"/>
          <w:bCs/>
          <w:color w:val="000000"/>
          <w:sz w:val="20"/>
          <w:szCs w:val="20"/>
        </w:rPr>
        <w:t>.</w:t>
      </w:r>
      <w:r w:rsidRPr="000733D9">
        <w:rPr>
          <w:rFonts w:ascii="Arial" w:hAnsi="Arial" w:cs="Arial"/>
          <w:bCs/>
          <w:color w:val="000000"/>
          <w:sz w:val="20"/>
          <w:szCs w:val="20"/>
        </w:rPr>
        <w:t xml:space="preserve"> Vedoucí realizace odpovídá za odborné vedení provádění díla a jeho soulad s technickou specifikaci z věcného hlediska. Změna v osobě vedoucího realizace podléhá písemnému schválení objednatele. Objednatel je oprávněn odepřít souhlas jen ze závažných důvodů. Nová osoba vedoucího realizace musí splňovat minimální kvalifikační požadavky kladené na pozici vedoucího realizace v zadávacím řízení. Zhotovitel je povinen zajistit přítomnost vedoucího realizace v průběhu provádění díla na místě plnění, a to po dobu minimálně 1 hodiny každý den provádění díla. Pokud výjimečně nemůže být v průběhu provádění díla na místě plnění vedoucí realizace přítomen, je zhotovitel </w:t>
      </w:r>
      <w:r w:rsidR="00331EA0" w:rsidRPr="00AF0701">
        <w:rPr>
          <w:rFonts w:ascii="Arial" w:hAnsi="Arial" w:cs="Arial"/>
          <w:bCs/>
          <w:color w:val="000000"/>
          <w:sz w:val="20"/>
          <w:szCs w:val="20"/>
        </w:rPr>
        <w:t xml:space="preserve">povinen zajistit </w:t>
      </w:r>
      <w:r w:rsidR="0061526C" w:rsidRPr="00AF0701">
        <w:rPr>
          <w:rFonts w:ascii="Arial" w:hAnsi="Arial" w:cs="Arial"/>
          <w:bCs/>
          <w:color w:val="000000"/>
          <w:sz w:val="20"/>
          <w:szCs w:val="20"/>
        </w:rPr>
        <w:t>přítomnost</w:t>
      </w:r>
      <w:r w:rsidR="00331EA0" w:rsidRPr="00AF0701">
        <w:rPr>
          <w:rFonts w:ascii="Arial" w:hAnsi="Arial" w:cs="Arial"/>
          <w:bCs/>
          <w:color w:val="000000"/>
          <w:sz w:val="20"/>
          <w:szCs w:val="20"/>
        </w:rPr>
        <w:t xml:space="preserve"> jiné způsobilé osoby, která musí </w:t>
      </w:r>
      <w:r w:rsidR="0061526C" w:rsidRPr="00AF0701">
        <w:rPr>
          <w:rFonts w:ascii="Arial" w:hAnsi="Arial" w:cs="Arial"/>
          <w:bCs/>
          <w:color w:val="000000"/>
          <w:sz w:val="20"/>
          <w:szCs w:val="20"/>
        </w:rPr>
        <w:t>splňovat</w:t>
      </w:r>
      <w:r w:rsidR="00331EA0" w:rsidRPr="00AF0701">
        <w:rPr>
          <w:rFonts w:ascii="Arial" w:hAnsi="Arial" w:cs="Arial"/>
          <w:bCs/>
          <w:color w:val="000000"/>
          <w:sz w:val="20"/>
          <w:szCs w:val="20"/>
        </w:rPr>
        <w:t xml:space="preserve"> minimální </w:t>
      </w:r>
      <w:r w:rsidR="0061526C" w:rsidRPr="00AF0701">
        <w:rPr>
          <w:rFonts w:ascii="Arial" w:hAnsi="Arial" w:cs="Arial"/>
          <w:bCs/>
          <w:color w:val="000000"/>
          <w:sz w:val="20"/>
          <w:szCs w:val="20"/>
        </w:rPr>
        <w:t xml:space="preserve">kvalifikační </w:t>
      </w:r>
      <w:r w:rsidR="00D63266" w:rsidRPr="00AF0701">
        <w:rPr>
          <w:rFonts w:ascii="Arial" w:hAnsi="Arial" w:cs="Arial"/>
          <w:bCs/>
          <w:color w:val="000000"/>
          <w:sz w:val="20"/>
          <w:szCs w:val="20"/>
        </w:rPr>
        <w:t xml:space="preserve">požadavky </w:t>
      </w:r>
      <w:r w:rsidR="00D63266" w:rsidRPr="00D63266">
        <w:rPr>
          <w:rFonts w:ascii="Arial" w:eastAsia="Calibri" w:hAnsi="Arial" w:cs="Arial"/>
          <w:color w:val="000000"/>
          <w:sz w:val="20"/>
          <w:szCs w:val="20"/>
        </w:rPr>
        <w:t>kladené</w:t>
      </w:r>
      <w:r w:rsidR="00A6347F" w:rsidRPr="000733D9">
        <w:rPr>
          <w:rFonts w:ascii="Arial" w:eastAsia="Calibri" w:hAnsi="Arial" w:cs="Arial"/>
          <w:color w:val="000000"/>
          <w:sz w:val="20"/>
          <w:szCs w:val="20"/>
        </w:rPr>
        <w:t xml:space="preserve"> na pozici vedoucího realizace v zadávacím řízení. O tom je zhotovitel povinen informovat objednatele, přičemž zároveň předloží doklady prokazující splnění minimálních kvalifikačních požadavků kladených na pozici vedoucího realizace v zadávacím řízení. Vedoucí realizace i případná jiná způsobilá osoba jsou na žádost objednatele povinni prokázat svoji totožnost, a to přímo na místě plnění </w:t>
      </w:r>
    </w:p>
    <w:p w14:paraId="19FDD36B" w14:textId="77777777" w:rsidR="00A6347F" w:rsidRPr="000733D9" w:rsidRDefault="00A6347F" w:rsidP="000733D9">
      <w:pPr>
        <w:pStyle w:val="Odstavecseseznamem"/>
        <w:autoSpaceDE w:val="0"/>
        <w:autoSpaceDN w:val="0"/>
        <w:adjustRightInd w:val="0"/>
        <w:ind w:left="360"/>
        <w:jc w:val="left"/>
        <w:rPr>
          <w:rFonts w:ascii="Arial" w:eastAsia="Calibri" w:hAnsi="Arial" w:cs="Arial"/>
          <w:color w:val="000000"/>
          <w:sz w:val="20"/>
          <w:szCs w:val="20"/>
        </w:rPr>
      </w:pPr>
    </w:p>
    <w:p w14:paraId="47709BB7" w14:textId="37F2DB60" w:rsidR="00915C29" w:rsidRPr="000733D9" w:rsidRDefault="00915C29" w:rsidP="00915C29">
      <w:pPr>
        <w:pStyle w:val="Seznam3"/>
        <w:numPr>
          <w:ilvl w:val="2"/>
          <w:numId w:val="12"/>
        </w:num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Zjistí-li zhotovitel při provádění díla skryté překážky bránící řádnému provádění díla, je povinen tuto skutečnost bez odkladu oznámit objednateli a navrhnout další postup. </w:t>
      </w:r>
    </w:p>
    <w:p w14:paraId="5B85680B" w14:textId="2EA053DF" w:rsidR="0012181C" w:rsidRPr="000733D9" w:rsidRDefault="0012181C" w:rsidP="000733D9">
      <w:pPr>
        <w:pStyle w:val="Seznam3"/>
        <w:spacing w:before="120" w:after="120"/>
        <w:ind w:left="720" w:firstLine="0"/>
        <w:rPr>
          <w:rFonts w:ascii="Arial" w:hAnsi="Arial" w:cs="Arial"/>
          <w:color w:val="000000"/>
          <w:sz w:val="20"/>
          <w:szCs w:val="20"/>
        </w:rPr>
      </w:pPr>
    </w:p>
    <w:p w14:paraId="27F54FB5" w14:textId="77777777" w:rsidR="0012181C" w:rsidRDefault="0012181C" w:rsidP="0012181C">
      <w:pPr>
        <w:pStyle w:val="Seznam3"/>
        <w:numPr>
          <w:ilvl w:val="2"/>
          <w:numId w:val="12"/>
        </w:num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je povinen bez odkladu upozornit objednatele na případnou nevhodnost realizace díla. Povinnou součástí tohoto upozornění musí být i výslovné sdělení zhotovitele, v čem nevhodnost realizace díla spočívá. V případě, že tak neučiní, nese jako odborník veškeré náklady spojené s následným odstraněním vady díla. </w:t>
      </w:r>
    </w:p>
    <w:p w14:paraId="7B395FA2" w14:textId="77777777" w:rsidR="00820D59" w:rsidRDefault="00820D59" w:rsidP="00820D59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69FA43E9" w14:textId="0277E595" w:rsidR="00AF3E5C" w:rsidRPr="000733D9" w:rsidRDefault="005A39A3" w:rsidP="00D63266">
      <w:pPr>
        <w:pStyle w:val="Seznam3"/>
        <w:numPr>
          <w:ilvl w:val="2"/>
          <w:numId w:val="12"/>
        </w:num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je povinen plnit řádně a včas své závazky vůči svým poddodavatelům vzniklé na základě smlouvy nebo v souvislosti s ní, zejména hradit svým poddodavatelům řádně a včas veškeré své peněžité závazky vůči svým poddodavatelům. </w:t>
      </w:r>
    </w:p>
    <w:p w14:paraId="410C3BC7" w14:textId="66F50664" w:rsidR="00AF3E5C" w:rsidRPr="000733D9" w:rsidRDefault="00D066BF" w:rsidP="007132DE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 xml:space="preserve">Místo plnění </w:t>
      </w:r>
    </w:p>
    <w:p w14:paraId="0D5E1DFC" w14:textId="1984597D" w:rsidR="00AF3E5C" w:rsidRPr="000733D9" w:rsidRDefault="009F71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Objednatel se zavazuje předat zhotoviteli </w:t>
      </w:r>
      <w:r w:rsidR="00F0423F" w:rsidRPr="000733D9">
        <w:rPr>
          <w:rFonts w:ascii="Arial" w:hAnsi="Arial" w:cs="Arial"/>
          <w:color w:val="000000"/>
          <w:sz w:val="20"/>
          <w:szCs w:val="20"/>
        </w:rPr>
        <w:t xml:space="preserve">místo </w:t>
      </w:r>
      <w:r w:rsidR="00820D59" w:rsidRPr="000733D9">
        <w:rPr>
          <w:rFonts w:ascii="Arial" w:hAnsi="Arial" w:cs="Arial"/>
          <w:color w:val="000000"/>
          <w:sz w:val="20"/>
          <w:szCs w:val="20"/>
        </w:rPr>
        <w:t>plnění 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zhotovitel se zavazuje jej převzít s příslušnou dokumentací do 5 pracovních dnů od výzvy dle čl. 5.1 této smlouvy, o čemž bude sepsán Předávací protokol, ve kterém bude vymezen rozsah práv a povinností zhotovitele, podmínky užívání</w:t>
      </w:r>
      <w:r w:rsidR="00205D06" w:rsidRPr="000733D9">
        <w:rPr>
          <w:rFonts w:ascii="Arial" w:hAnsi="Arial" w:cs="Arial"/>
          <w:color w:val="000000"/>
          <w:sz w:val="20"/>
          <w:szCs w:val="20"/>
        </w:rPr>
        <w:t xml:space="preserve"> místa plnění </w:t>
      </w:r>
      <w:r w:rsidRPr="000733D9">
        <w:rPr>
          <w:rFonts w:ascii="Arial" w:hAnsi="Arial" w:cs="Arial"/>
          <w:color w:val="000000"/>
          <w:sz w:val="20"/>
          <w:szCs w:val="20"/>
        </w:rPr>
        <w:t>a práva třetích osob k zájmovému území a který se stane přílohou této smlouvy.</w:t>
      </w:r>
      <w:r w:rsidRPr="000733D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 xml:space="preserve">Po předchozí dohodě se zhotovitelem se umožní přístup objednatelem určených osob. Seznam osob bude uveden zápisem do </w:t>
      </w:r>
      <w:r w:rsidR="004874AF" w:rsidRPr="000733D9">
        <w:rPr>
          <w:rFonts w:ascii="Arial" w:hAnsi="Arial" w:cs="Arial"/>
          <w:color w:val="000000"/>
          <w:sz w:val="20"/>
          <w:szCs w:val="20"/>
        </w:rPr>
        <w:t>dokumentace provedení díla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0FFD787" w14:textId="10028ED7" w:rsidR="00DF7751" w:rsidRPr="000733D9" w:rsidRDefault="00AF3E5C" w:rsidP="00DF7751">
      <w:pPr>
        <w:pStyle w:val="Seznam3"/>
        <w:spacing w:before="120"/>
        <w:ind w:left="720" w:firstLine="0"/>
        <w:contextualSpacing w:val="0"/>
        <w:rPr>
          <w:rFonts w:ascii="Arial" w:hAnsi="Arial" w:cs="Arial"/>
          <w:sz w:val="20"/>
          <w:szCs w:val="20"/>
          <w:u w:val="single"/>
        </w:rPr>
      </w:pPr>
      <w:r w:rsidRPr="000733D9">
        <w:rPr>
          <w:rFonts w:ascii="Arial" w:hAnsi="Arial" w:cs="Arial"/>
          <w:color w:val="000000"/>
          <w:sz w:val="20"/>
          <w:szCs w:val="20"/>
        </w:rPr>
        <w:lastRenderedPageBreak/>
        <w:t xml:space="preserve">Zhotovitel je povinen udržovat na </w:t>
      </w:r>
      <w:r w:rsidR="004C35CA" w:rsidRPr="000733D9">
        <w:rPr>
          <w:rFonts w:ascii="Arial" w:hAnsi="Arial" w:cs="Arial"/>
          <w:color w:val="000000"/>
          <w:sz w:val="20"/>
          <w:szCs w:val="20"/>
        </w:rPr>
        <w:t>převzatém</w:t>
      </w:r>
      <w:r w:rsidR="00127157" w:rsidRPr="000733D9">
        <w:rPr>
          <w:rFonts w:ascii="Arial" w:hAnsi="Arial" w:cs="Arial"/>
          <w:color w:val="000000"/>
          <w:sz w:val="20"/>
          <w:szCs w:val="20"/>
        </w:rPr>
        <w:t xml:space="preserve"> místě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pořádek a čistotu, je povinen neprodleně odstraňovat odpady a nečistoty vzniklé při provádění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 souladu se zákonem o odpadech. Zhotovitel je povinen neprodleně odstraňovat veškerá znečištění a poškození komunikací, ke kterým dojde provozem zhotovitele.</w:t>
      </w:r>
      <w:r w:rsidR="00334B48"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48B182" w14:textId="0A16F444" w:rsidR="00227417" w:rsidRPr="000733D9" w:rsidRDefault="00227417" w:rsidP="00DF7751">
      <w:pPr>
        <w:pStyle w:val="Seznam3"/>
        <w:spacing w:before="120"/>
        <w:ind w:left="720" w:firstLine="0"/>
        <w:contextualSpacing w:val="0"/>
        <w:rPr>
          <w:rFonts w:ascii="Arial" w:hAnsi="Arial" w:cs="Arial"/>
          <w:sz w:val="20"/>
          <w:szCs w:val="20"/>
          <w:u w:val="single"/>
        </w:rPr>
      </w:pPr>
      <w:r w:rsidRPr="000733D9">
        <w:rPr>
          <w:rFonts w:ascii="Arial" w:hAnsi="Arial" w:cs="Arial"/>
          <w:sz w:val="20"/>
          <w:szCs w:val="20"/>
        </w:rPr>
        <w:t xml:space="preserve">Zhotovitel zajistí na svoje náklady </w:t>
      </w:r>
      <w:r w:rsidRPr="000733D9">
        <w:rPr>
          <w:rFonts w:ascii="Arial" w:hAnsi="Arial" w:cs="Arial"/>
          <w:sz w:val="20"/>
          <w:szCs w:val="20"/>
          <w:u w:val="single"/>
        </w:rPr>
        <w:t>ekologickou likvidaci veškerých odpadů</w:t>
      </w:r>
      <w:r w:rsidRPr="000733D9">
        <w:rPr>
          <w:rFonts w:ascii="Arial" w:hAnsi="Arial" w:cs="Arial"/>
          <w:sz w:val="20"/>
          <w:szCs w:val="20"/>
        </w:rPr>
        <w:t xml:space="preserve"> vzniklých </w:t>
      </w:r>
      <w:r w:rsidR="00FD2352" w:rsidRPr="000733D9">
        <w:rPr>
          <w:rFonts w:ascii="Arial" w:hAnsi="Arial" w:cs="Arial"/>
          <w:sz w:val="20"/>
          <w:szCs w:val="20"/>
        </w:rPr>
        <w:br/>
      </w:r>
      <w:r w:rsidRPr="000733D9">
        <w:rPr>
          <w:rFonts w:ascii="Arial" w:hAnsi="Arial" w:cs="Arial"/>
          <w:sz w:val="20"/>
          <w:szCs w:val="20"/>
        </w:rPr>
        <w:t xml:space="preserve">v souvislosti s jeho činností na </w:t>
      </w:r>
      <w:r w:rsidR="0095005B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>e a musí provést veškerá potřebná</w:t>
      </w:r>
      <w:r w:rsidRPr="000733D9">
        <w:rPr>
          <w:rFonts w:ascii="Arial" w:hAnsi="Arial" w:cs="Arial"/>
          <w:sz w:val="20"/>
          <w:szCs w:val="20"/>
          <w:u w:val="single"/>
        </w:rPr>
        <w:t xml:space="preserve"> opatření k zajištění minimalizace škodlivých vlivů na životní prostředí.</w:t>
      </w:r>
    </w:p>
    <w:p w14:paraId="1591AC6B" w14:textId="4810902B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odpovídá za bezpečnost a ochranu zdraví všech osob v prostoru </w:t>
      </w:r>
      <w:r w:rsidR="002A0574" w:rsidRPr="000733D9">
        <w:rPr>
          <w:rFonts w:ascii="Arial" w:hAnsi="Arial" w:cs="Arial"/>
          <w:color w:val="000000"/>
          <w:sz w:val="20"/>
          <w:szCs w:val="20"/>
        </w:rPr>
        <w:t>místa plnění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 zabezpečí, aby osoby zhotovitele a jeho </w:t>
      </w:r>
      <w:r w:rsidR="00413322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dodavatelů pohybujících se </w:t>
      </w:r>
      <w:r w:rsidR="002A0574" w:rsidRPr="000733D9">
        <w:rPr>
          <w:rFonts w:ascii="Arial" w:hAnsi="Arial" w:cs="Arial"/>
          <w:color w:val="000000"/>
          <w:sz w:val="20"/>
          <w:szCs w:val="20"/>
        </w:rPr>
        <w:t xml:space="preserve">v místě </w:t>
      </w:r>
      <w:r w:rsidR="00820D59" w:rsidRPr="000733D9">
        <w:rPr>
          <w:rFonts w:ascii="Arial" w:hAnsi="Arial" w:cs="Arial"/>
          <w:color w:val="000000"/>
          <w:sz w:val="20"/>
          <w:szCs w:val="20"/>
        </w:rPr>
        <w:t>plnění,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byly vybaveny ochrannými pracovními pomůckami. Dále se zhotovitel zavazuje dodržovat veškeré hygienické předpisy a podmínky ochrany životního prostředí. Zaměstnanci objednatele, jeho zmocněnci a třetí osoby jím pozvané, se mohou pohybovat v prostoru </w:t>
      </w:r>
      <w:r w:rsidR="00692B27" w:rsidRPr="000733D9">
        <w:rPr>
          <w:rFonts w:ascii="Arial" w:hAnsi="Arial" w:cs="Arial"/>
          <w:color w:val="000000"/>
          <w:sz w:val="20"/>
          <w:szCs w:val="20"/>
        </w:rPr>
        <w:t xml:space="preserve">místa plnění </w:t>
      </w:r>
      <w:r w:rsidRPr="000733D9">
        <w:rPr>
          <w:rFonts w:ascii="Arial" w:hAnsi="Arial" w:cs="Arial"/>
          <w:color w:val="000000"/>
          <w:sz w:val="20"/>
          <w:szCs w:val="20"/>
        </w:rPr>
        <w:t>jen v doprovodu pověřeného pracovníka zhotovitele nebo se souhlasem pověřeného pracovníka zhotovitele. Zhotovitel se zavazuje vybavit tyto osoby ochrannými pomůckami a poučit je o bezpečnosti a ochraně zdraví ve smyslu obecně závazných právních předpisů.</w:t>
      </w:r>
    </w:p>
    <w:p w14:paraId="10903B0C" w14:textId="1C1A02AE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je povinen </w:t>
      </w:r>
      <w:r w:rsidR="00692B27" w:rsidRPr="000733D9">
        <w:rPr>
          <w:rFonts w:ascii="Arial" w:hAnsi="Arial" w:cs="Arial"/>
          <w:color w:val="000000"/>
          <w:sz w:val="20"/>
          <w:szCs w:val="20"/>
        </w:rPr>
        <w:t xml:space="preserve">v místě </w:t>
      </w:r>
      <w:r w:rsidR="00820D59" w:rsidRPr="000733D9">
        <w:rPr>
          <w:rFonts w:ascii="Arial" w:hAnsi="Arial" w:cs="Arial"/>
          <w:color w:val="000000"/>
          <w:sz w:val="20"/>
          <w:szCs w:val="20"/>
        </w:rPr>
        <w:t>plnění dodržovat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obecně závazné právní předpisy. Pokud porušením těchto předpisů vznikne škoda, hradí ji v plné výši zhotovitel. </w:t>
      </w:r>
    </w:p>
    <w:p w14:paraId="0835FB5A" w14:textId="69479ACD" w:rsidR="00AF3E5C" w:rsidRPr="000733D9" w:rsidRDefault="00B9749F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Do místa </w:t>
      </w:r>
      <w:r w:rsidR="00820D59" w:rsidRPr="000733D9">
        <w:rPr>
          <w:rFonts w:ascii="Arial" w:hAnsi="Arial" w:cs="Arial"/>
          <w:color w:val="000000"/>
          <w:sz w:val="20"/>
          <w:szCs w:val="20"/>
        </w:rPr>
        <w:t>plnění nesmí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být umožněn přístup osobám, které se bezprostředně nepo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díl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ejí na </w:t>
      </w:r>
      <w:r w:rsidR="00DF7751" w:rsidRPr="000733D9">
        <w:rPr>
          <w:rFonts w:ascii="Arial" w:hAnsi="Arial" w:cs="Arial"/>
          <w:color w:val="000000"/>
          <w:sz w:val="20"/>
          <w:szCs w:val="20"/>
        </w:rPr>
        <w:t xml:space="preserve">realizaci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AF3E5C" w:rsidRPr="000733D9">
        <w:rPr>
          <w:rFonts w:ascii="Arial" w:hAnsi="Arial" w:cs="Arial"/>
          <w:sz w:val="20"/>
          <w:szCs w:val="20"/>
        </w:rPr>
        <w:t>. Vstup cizích osob na staveniště je možný výhradně se souhlasem a dle pokynů zhotovitele.</w:t>
      </w:r>
    </w:p>
    <w:p w14:paraId="691A24A3" w14:textId="2852CF0B" w:rsidR="00AF3E5C" w:rsidRPr="000733D9" w:rsidRDefault="00AF3E5C" w:rsidP="000C6C5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není oprávněn umožnit bez předcházejícího písemného souhlasu objednatele přístup třetím osobám do jakýchkoli částí </w:t>
      </w:r>
      <w:r w:rsidR="000C6C5E" w:rsidRPr="000733D9">
        <w:rPr>
          <w:rFonts w:ascii="Arial" w:hAnsi="Arial" w:cs="Arial"/>
          <w:color w:val="000000"/>
          <w:sz w:val="20"/>
          <w:szCs w:val="20"/>
        </w:rPr>
        <w:t>prostor místa plnění</w:t>
      </w:r>
      <w:r w:rsidR="00DF7751" w:rsidRPr="000733D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To se netýká třetích osob, jejichž vstup je potřebný pro realizaci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.</w:t>
      </w:r>
    </w:p>
    <w:p w14:paraId="3020E408" w14:textId="795B271C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Zhotovitel provede </w:t>
      </w:r>
      <w:r w:rsidR="0046061B" w:rsidRPr="000733D9">
        <w:rPr>
          <w:rFonts w:ascii="Arial" w:hAnsi="Arial" w:cs="Arial"/>
          <w:sz w:val="20"/>
          <w:szCs w:val="20"/>
        </w:rPr>
        <w:t>Díl</w:t>
      </w:r>
      <w:r w:rsidRPr="000733D9">
        <w:rPr>
          <w:rFonts w:ascii="Arial" w:hAnsi="Arial" w:cs="Arial"/>
          <w:sz w:val="20"/>
          <w:szCs w:val="20"/>
        </w:rPr>
        <w:t xml:space="preserve">o na svoje náklady a na vlastní nebezpečí. Zhotovitel odpovídá za případné škody v průběhu prací svým pojištěním. </w:t>
      </w:r>
    </w:p>
    <w:p w14:paraId="299098C3" w14:textId="5AAAFD77" w:rsidR="00C61B5E" w:rsidRPr="000733D9" w:rsidRDefault="00C61B5E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se zavazuje zajistit, aby jeho pracovníci po celou dobu provádění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2916F3" w:rsidRPr="000733D9">
        <w:rPr>
          <w:rFonts w:ascii="Arial" w:hAnsi="Arial" w:cs="Arial"/>
          <w:color w:val="000000"/>
          <w:sz w:val="20"/>
          <w:szCs w:val="20"/>
        </w:rPr>
        <w:t xml:space="preserve">v prostorách místa </w:t>
      </w:r>
      <w:r w:rsidR="00820D59" w:rsidRPr="000733D9">
        <w:rPr>
          <w:rFonts w:ascii="Arial" w:hAnsi="Arial" w:cs="Arial"/>
          <w:color w:val="000000"/>
          <w:sz w:val="20"/>
          <w:szCs w:val="20"/>
        </w:rPr>
        <w:t>plnění nekouřili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 nepožívali alkoholické nápoje či jiné omamné a psychotropní látky. </w:t>
      </w:r>
    </w:p>
    <w:p w14:paraId="17C94385" w14:textId="77777777" w:rsidR="00517222" w:rsidRPr="000733D9" w:rsidRDefault="00517222" w:rsidP="000733D9">
      <w:pPr>
        <w:pStyle w:val="Seznam3"/>
        <w:spacing w:before="120"/>
        <w:ind w:left="720" w:firstLine="0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45CFDF7C" w14:textId="25B3C1DF" w:rsidR="00517222" w:rsidRPr="000733D9" w:rsidRDefault="00517222" w:rsidP="00517222">
      <w:pPr>
        <w:pStyle w:val="Seznam3"/>
        <w:numPr>
          <w:ilvl w:val="2"/>
          <w:numId w:val="12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 Zhotovitel vyklidí a vyčistí místo plnění do 5 pracovních dnů od protokolárního předání a převzetí celého díla objednatelem. Za vyklizené a vyčištěné se považuje místo plnění zbavené všech odpadů a nečistot způsobených zhotovitelem a uvedené do stavu předpokládaného příslušnou dokumentací a dohodou stran, jinak do stavu původního. O předání místa plnění zpět objednateli bude sepsán písemný protokol. </w:t>
      </w:r>
    </w:p>
    <w:p w14:paraId="020394F9" w14:textId="77777777" w:rsidR="00880513" w:rsidRPr="000733D9" w:rsidRDefault="00880513" w:rsidP="00880513">
      <w:pPr>
        <w:pStyle w:val="Seznam3"/>
        <w:spacing w:before="120"/>
        <w:ind w:left="720" w:firstLine="0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2DC94F1" w14:textId="3AD02E3B" w:rsidR="00AF3E5C" w:rsidRPr="000733D9" w:rsidRDefault="00AF3E5C" w:rsidP="007132DE">
      <w:pPr>
        <w:pStyle w:val="Seznam2"/>
        <w:numPr>
          <w:ilvl w:val="1"/>
          <w:numId w:val="12"/>
        </w:numPr>
        <w:spacing w:before="12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0733D9">
        <w:rPr>
          <w:rFonts w:ascii="Arial" w:hAnsi="Arial" w:cs="Arial"/>
          <w:b/>
          <w:color w:val="000000"/>
          <w:sz w:val="20"/>
          <w:szCs w:val="20"/>
        </w:rPr>
        <w:t xml:space="preserve">Použití </w:t>
      </w:r>
      <w:r w:rsidR="00F9032D" w:rsidRPr="000733D9">
        <w:rPr>
          <w:rFonts w:ascii="Arial" w:hAnsi="Arial" w:cs="Arial"/>
          <w:b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b/>
          <w:color w:val="000000"/>
          <w:sz w:val="20"/>
          <w:szCs w:val="20"/>
        </w:rPr>
        <w:t>dodavatelů</w:t>
      </w:r>
    </w:p>
    <w:p w14:paraId="534A9D1E" w14:textId="2658FBCE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může pověřit provedením části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třetí osobu (dále jen „</w:t>
      </w:r>
      <w:r w:rsidR="00F9032D" w:rsidRPr="000733D9">
        <w:rPr>
          <w:rFonts w:ascii="Arial" w:hAnsi="Arial" w:cs="Arial"/>
          <w:b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b/>
          <w:color w:val="000000"/>
          <w:sz w:val="20"/>
          <w:szCs w:val="20"/>
        </w:rPr>
        <w:t>dodavatel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“) pouze za podmínek stanovených touto smlouvou. Při provádění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dodavatelem zhotovitel odpovídá objednateli, jako by tuto část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prováděl sám.</w:t>
      </w:r>
    </w:p>
    <w:p w14:paraId="707A713F" w14:textId="23AACAE3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V případě, že zhotovitel nehodlá k plnění předmětu smlouvy použít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dodavatele, uvede výslovně v příloze č. </w:t>
      </w:r>
      <w:r w:rsidR="00291B03" w:rsidRPr="000733D9">
        <w:rPr>
          <w:rFonts w:ascii="Arial" w:hAnsi="Arial" w:cs="Arial"/>
          <w:color w:val="000000"/>
          <w:sz w:val="20"/>
          <w:szCs w:val="20"/>
        </w:rPr>
        <w:t>3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že veškeré plnění tvořící předmět smlouvy se zavazuje realizovat vlastními silami, tj. bez využití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>dodavatele.</w:t>
      </w:r>
    </w:p>
    <w:p w14:paraId="24576690" w14:textId="2B364003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V případě, že zhotovitel hodlá k plnění předmětu smlouvy použít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>dodavatele, je povinen uvést v příloze č.</w:t>
      </w:r>
      <w:r w:rsidR="00C17C00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291B03" w:rsidRPr="000733D9">
        <w:rPr>
          <w:rFonts w:ascii="Arial" w:hAnsi="Arial" w:cs="Arial"/>
          <w:color w:val="000000"/>
          <w:sz w:val="20"/>
          <w:szCs w:val="20"/>
        </w:rPr>
        <w:t>3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seznam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dodavatelů, ve kterém identifikuje části </w:t>
      </w:r>
      <w:r w:rsidR="0095005B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které hodlá zadat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dodavatelům. Zhotovitel je povinen vypsat všechny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dodavatele do seznamu 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dodavatelů. </w:t>
      </w:r>
    </w:p>
    <w:p w14:paraId="480672B6" w14:textId="2C9567F9" w:rsidR="00AF3E5C" w:rsidRPr="000733D9" w:rsidRDefault="00AF3E5C" w:rsidP="007132DE">
      <w:pPr>
        <w:pStyle w:val="Seznam3"/>
        <w:numPr>
          <w:ilvl w:val="2"/>
          <w:numId w:val="12"/>
        </w:numPr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Zhotovitel se v tomto ustanovení dále zav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azuje</w:t>
      </w:r>
      <w:r w:rsidRPr="000733D9">
        <w:rPr>
          <w:rFonts w:ascii="Arial" w:hAnsi="Arial" w:cs="Arial"/>
          <w:color w:val="000000"/>
          <w:sz w:val="20"/>
          <w:szCs w:val="20"/>
        </w:rPr>
        <w:t>, že změnu v osobě jakéhokoliv ze </w:t>
      </w:r>
      <w:r w:rsidR="00F9032D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>dodavatelů provede pouze s předchozím souhlasem objednavatele.</w:t>
      </w:r>
      <w:r w:rsidR="00005D6C" w:rsidRPr="000733D9">
        <w:rPr>
          <w:rFonts w:ascii="Arial" w:hAnsi="Arial" w:cs="Arial"/>
          <w:sz w:val="20"/>
          <w:szCs w:val="20"/>
        </w:rPr>
        <w:t xml:space="preserve"> Souhlas je v případě změny poddodavatele, prostřednictvím nějž prokazoval zhotovitel kvalifikaci v zadávacím řízení, podmíněn doložení dokladů, prokazujících splnění kvalifikace nejméně v rozsahu, v jakém byla prokázána v zadávacím řízení, tímto novým poddodavatelem. </w:t>
      </w:r>
    </w:p>
    <w:p w14:paraId="5828DC80" w14:textId="3BE5CD45" w:rsidR="00B001A2" w:rsidRPr="000733D9" w:rsidRDefault="00B001A2" w:rsidP="007132DE">
      <w:pPr>
        <w:pStyle w:val="Seznam3"/>
        <w:numPr>
          <w:ilvl w:val="2"/>
          <w:numId w:val="12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Zvláštní podmínky pro změnu poddodavatele, prostřednictvím kterého zhotovitel prokazoval v zadávacím řízení kvalifikaci: </w:t>
      </w:r>
    </w:p>
    <w:p w14:paraId="329FF0D2" w14:textId="77777777" w:rsidR="00B001A2" w:rsidRPr="000733D9" w:rsidRDefault="00B001A2" w:rsidP="0034221D">
      <w:pPr>
        <w:pStyle w:val="Seznam3"/>
        <w:spacing w:before="120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lastRenderedPageBreak/>
        <w:t>Zhotovitel změní poddodavatele, prostřednictvím kterého zhotovitel prokazoval v zadávacím řízení kvalifikaci, v případě, že po uzavření smlouvy</w:t>
      </w:r>
    </w:p>
    <w:p w14:paraId="3CE6655B" w14:textId="77777777" w:rsidR="00B001A2" w:rsidRPr="000733D9" w:rsidRDefault="00B001A2" w:rsidP="00701411">
      <w:pPr>
        <w:pStyle w:val="Seznam3"/>
        <w:numPr>
          <w:ilvl w:val="0"/>
          <w:numId w:val="34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poddodavatel přestane splňovat kvalifikaci, jejímž prostřednictvím zhotovitel prokazoval kvalifikaci v zadávacím řízení,</w:t>
      </w:r>
    </w:p>
    <w:p w14:paraId="6DCB2F52" w14:textId="77777777" w:rsidR="00B001A2" w:rsidRPr="000733D9" w:rsidRDefault="00B001A2" w:rsidP="00701411">
      <w:pPr>
        <w:pStyle w:val="Seznam3"/>
        <w:numPr>
          <w:ilvl w:val="0"/>
          <w:numId w:val="34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vůči poddodavateli bylo zahájeno insolvenční řízení,</w:t>
      </w:r>
    </w:p>
    <w:p w14:paraId="26E33FC5" w14:textId="77777777" w:rsidR="00B001A2" w:rsidRPr="000733D9" w:rsidRDefault="00B001A2" w:rsidP="00701411">
      <w:pPr>
        <w:pStyle w:val="Seznam3"/>
        <w:numPr>
          <w:ilvl w:val="0"/>
          <w:numId w:val="34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poddodavatel přerušil nebo ukončil svou činnost.</w:t>
      </w:r>
    </w:p>
    <w:p w14:paraId="77124074" w14:textId="77777777" w:rsidR="00B001A2" w:rsidRPr="000733D9" w:rsidRDefault="00B001A2" w:rsidP="0034221D">
      <w:pPr>
        <w:pStyle w:val="Seznam3"/>
        <w:spacing w:before="120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V případě zjištění výše popsaných skutečností je zhotovitel povinen objednatele prokazatelně písemně uvědomit do 5 pracovních dnů po jejich zjištění. Současně je zhotovitel povinen do 5 pracovních dnů od zjištění některé z výše popsaných skutečností předložit potřebné dokumenty prokazující splnění kvalifikace jiným poddodavatelem.</w:t>
      </w:r>
    </w:p>
    <w:p w14:paraId="50A2E5F1" w14:textId="77777777" w:rsidR="000608DD" w:rsidRPr="000733D9" w:rsidRDefault="000608DD" w:rsidP="006277BE">
      <w:pPr>
        <w:pStyle w:val="Seznam3"/>
        <w:spacing w:before="120"/>
        <w:ind w:left="720" w:firstLine="0"/>
        <w:rPr>
          <w:rFonts w:ascii="Arial" w:hAnsi="Arial" w:cs="Arial"/>
          <w:color w:val="000000"/>
          <w:sz w:val="20"/>
          <w:szCs w:val="20"/>
        </w:rPr>
      </w:pPr>
    </w:p>
    <w:p w14:paraId="71DB1DA1" w14:textId="46112185" w:rsidR="00005D6C" w:rsidRPr="000733D9" w:rsidRDefault="00005D6C" w:rsidP="007132DE">
      <w:pPr>
        <w:pStyle w:val="Seznam3"/>
        <w:numPr>
          <w:ilvl w:val="1"/>
          <w:numId w:val="12"/>
        </w:numPr>
        <w:tabs>
          <w:tab w:val="left" w:pos="426"/>
        </w:tabs>
        <w:spacing w:line="320" w:lineRule="atLeast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0733D9">
        <w:rPr>
          <w:rFonts w:ascii="Arial" w:hAnsi="Arial" w:cs="Arial"/>
          <w:b/>
          <w:color w:val="000000"/>
          <w:sz w:val="20"/>
          <w:szCs w:val="20"/>
        </w:rPr>
        <w:t>Pracovněprávní předpisy</w:t>
      </w:r>
    </w:p>
    <w:p w14:paraId="7E0CA7E4" w14:textId="66F31129" w:rsidR="00005D6C" w:rsidRPr="00820D59" w:rsidRDefault="00005D6C" w:rsidP="00820D59">
      <w:pPr>
        <w:pStyle w:val="Bezmezer"/>
        <w:ind w:left="708"/>
        <w:rPr>
          <w:rFonts w:ascii="Arial" w:hAnsi="Arial" w:cs="Arial"/>
          <w:sz w:val="20"/>
          <w:szCs w:val="20"/>
        </w:rPr>
      </w:pPr>
      <w:r w:rsidRPr="00820D59">
        <w:rPr>
          <w:rFonts w:ascii="Arial" w:hAnsi="Arial" w:cs="Arial"/>
          <w:sz w:val="20"/>
          <w:szCs w:val="20"/>
        </w:rPr>
        <w:t xml:space="preserve">Zhotovitel si je vědom skutečnosti, že objednatel má zájem o plnění předmětu této smlouvy dle zásad odpovědného zadávání veřejných zakázek. Zhotovitel se proto výslovně zavazuje při realizaci této smlouvy dodržovat vůči svým zaměstnancům, vykonávajícím práci související s předmětem této smlouvy </w:t>
      </w:r>
      <w:r w:rsidRPr="00820D59">
        <w:rPr>
          <w:rFonts w:ascii="Arial" w:hAnsi="Arial" w:cs="Arial"/>
          <w:sz w:val="20"/>
          <w:szCs w:val="20"/>
          <w:u w:val="single"/>
        </w:rPr>
        <w:t>veškeré pracovněprávní předpisy</w:t>
      </w:r>
      <w:r w:rsidRPr="00820D59">
        <w:rPr>
          <w:rFonts w:ascii="Arial" w:hAnsi="Arial" w:cs="Arial"/>
          <w:sz w:val="20"/>
          <w:szCs w:val="20"/>
        </w:rPr>
        <w:t xml:space="preserve">, a to zejména, nikoliv však výlučně, předpisy upravující mzdy zaměstnanců, pracovní dobu, dobu odpočinku mezi směnami, placené přesčasy, bezpečnost práce </w:t>
      </w:r>
      <w:r w:rsidR="00FD2352" w:rsidRPr="00820D59">
        <w:rPr>
          <w:rFonts w:ascii="Arial" w:hAnsi="Arial" w:cs="Arial"/>
          <w:sz w:val="20"/>
          <w:szCs w:val="20"/>
        </w:rPr>
        <w:t xml:space="preserve">a </w:t>
      </w:r>
      <w:r w:rsidRPr="00820D59">
        <w:rPr>
          <w:rFonts w:ascii="Arial" w:hAnsi="Arial" w:cs="Arial"/>
          <w:sz w:val="20"/>
          <w:szCs w:val="20"/>
        </w:rPr>
        <w:t xml:space="preserve">apod.  Zhotovitel se zavazuje prokazatelným způsobem poskytnout informaci o svém závazku, uvedeném v tomto ustanovení smlouvy, svým zaměstnancům, vykonávajícím práci související s předmětem této smlouvy. </w:t>
      </w:r>
      <w:r w:rsidRPr="00820D59">
        <w:rPr>
          <w:rFonts w:ascii="Arial" w:hAnsi="Arial" w:cs="Arial"/>
          <w:sz w:val="20"/>
          <w:szCs w:val="20"/>
        </w:rPr>
        <w:tab/>
      </w:r>
    </w:p>
    <w:p w14:paraId="1F81E800" w14:textId="77777777" w:rsidR="00FA6313" w:rsidRPr="00820D59" w:rsidRDefault="00FA6313" w:rsidP="00820D59">
      <w:pPr>
        <w:pStyle w:val="Bezmezer"/>
        <w:rPr>
          <w:rFonts w:ascii="Arial" w:hAnsi="Arial" w:cs="Arial"/>
          <w:sz w:val="20"/>
          <w:szCs w:val="20"/>
        </w:rPr>
      </w:pPr>
    </w:p>
    <w:p w14:paraId="2DDCDB96" w14:textId="77777777" w:rsidR="00AF3E5C" w:rsidRPr="000733D9" w:rsidRDefault="00AF3E5C" w:rsidP="00BC37A8">
      <w:pPr>
        <w:spacing w:before="360"/>
        <w:jc w:val="center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Článek 9</w:t>
      </w:r>
    </w:p>
    <w:p w14:paraId="0CE0C9DC" w14:textId="77777777" w:rsidR="00AF3E5C" w:rsidRPr="000733D9" w:rsidRDefault="00AF3E5C" w:rsidP="00BC37A8">
      <w:pPr>
        <w:pStyle w:val="Seznam"/>
        <w:ind w:left="0" w:firstLine="0"/>
        <w:jc w:val="center"/>
        <w:rPr>
          <w:rFonts w:ascii="Arial" w:hAnsi="Arial" w:cs="Arial"/>
          <w:b/>
        </w:rPr>
      </w:pPr>
      <w:r w:rsidRPr="000733D9">
        <w:rPr>
          <w:rFonts w:ascii="Arial" w:hAnsi="Arial" w:cs="Arial"/>
          <w:b/>
        </w:rPr>
        <w:t>Předávání a přejímání prací</w:t>
      </w:r>
    </w:p>
    <w:p w14:paraId="26ACB186" w14:textId="2E41678C" w:rsidR="00AF3E5C" w:rsidRPr="000733D9" w:rsidRDefault="00AF3E5C" w:rsidP="00761D56">
      <w:pPr>
        <w:pStyle w:val="Seznam2"/>
        <w:numPr>
          <w:ilvl w:val="1"/>
          <w:numId w:val="13"/>
        </w:numPr>
        <w:spacing w:before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b/>
          <w:sz w:val="20"/>
          <w:szCs w:val="20"/>
        </w:rPr>
        <w:t xml:space="preserve">Ukončení </w:t>
      </w:r>
      <w:r w:rsidR="00DB5389" w:rsidRPr="000733D9">
        <w:rPr>
          <w:rFonts w:ascii="Arial" w:hAnsi="Arial" w:cs="Arial"/>
          <w:b/>
          <w:sz w:val="20"/>
          <w:szCs w:val="20"/>
        </w:rPr>
        <w:t>díla</w:t>
      </w:r>
      <w:r w:rsidRPr="000733D9">
        <w:rPr>
          <w:rFonts w:ascii="Arial" w:hAnsi="Arial" w:cs="Arial"/>
          <w:b/>
          <w:sz w:val="20"/>
          <w:szCs w:val="20"/>
        </w:rPr>
        <w:t>:</w:t>
      </w:r>
    </w:p>
    <w:p w14:paraId="4A2328C9" w14:textId="21317859" w:rsidR="00AF3E5C" w:rsidRPr="000733D9" w:rsidRDefault="00AF3E5C" w:rsidP="00761D56">
      <w:pPr>
        <w:pStyle w:val="Seznam2"/>
        <w:numPr>
          <w:ilvl w:val="2"/>
          <w:numId w:val="1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Závaz</w:t>
      </w:r>
      <w:r w:rsidR="00761D56" w:rsidRPr="000733D9">
        <w:rPr>
          <w:rFonts w:ascii="Arial" w:hAnsi="Arial" w:cs="Arial"/>
          <w:sz w:val="20"/>
          <w:szCs w:val="20"/>
        </w:rPr>
        <w:t>e</w:t>
      </w:r>
      <w:r w:rsidRPr="000733D9">
        <w:rPr>
          <w:rFonts w:ascii="Arial" w:hAnsi="Arial" w:cs="Arial"/>
          <w:sz w:val="20"/>
          <w:szCs w:val="20"/>
        </w:rPr>
        <w:t xml:space="preserve">k zhotovitele provést </w:t>
      </w:r>
      <w:r w:rsidR="00DB5389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 xml:space="preserve">o uvedené v čl. 4 této smlouvy je splněn </w:t>
      </w:r>
      <w:bookmarkStart w:id="14" w:name="_Hlk145669416"/>
      <w:r w:rsidRPr="000733D9">
        <w:rPr>
          <w:rFonts w:ascii="Arial" w:hAnsi="Arial" w:cs="Arial"/>
          <w:sz w:val="20"/>
          <w:szCs w:val="20"/>
        </w:rPr>
        <w:t xml:space="preserve">řádným ukončením a předáním </w:t>
      </w:r>
      <w:r w:rsidR="00DB5389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. </w:t>
      </w:r>
      <w:r w:rsidR="0046061B" w:rsidRPr="000733D9">
        <w:rPr>
          <w:rFonts w:ascii="Arial" w:hAnsi="Arial" w:cs="Arial"/>
          <w:sz w:val="20"/>
          <w:szCs w:val="20"/>
        </w:rPr>
        <w:t>Díl</w:t>
      </w:r>
      <w:r w:rsidRPr="000733D9">
        <w:rPr>
          <w:rFonts w:ascii="Arial" w:hAnsi="Arial" w:cs="Arial"/>
          <w:sz w:val="20"/>
          <w:szCs w:val="20"/>
        </w:rPr>
        <w:t>o uvedené v čl. 4 této smlouvy se považuje za řádně ukončené, bylo-li pro</w:t>
      </w:r>
      <w:r w:rsidR="00802680" w:rsidRPr="000733D9">
        <w:rPr>
          <w:rFonts w:ascii="Arial" w:hAnsi="Arial" w:cs="Arial"/>
          <w:sz w:val="20"/>
          <w:szCs w:val="20"/>
        </w:rPr>
        <w:t>vedeno bez vad a nedodělků</w:t>
      </w:r>
      <w:r w:rsidR="00546CA4" w:rsidRPr="000733D9">
        <w:rPr>
          <w:rFonts w:ascii="Arial" w:hAnsi="Arial" w:cs="Arial"/>
          <w:sz w:val="20"/>
          <w:szCs w:val="20"/>
        </w:rPr>
        <w:t>,</w:t>
      </w:r>
      <w:r w:rsidR="00802680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 xml:space="preserve">a bylo-li řádně převzato objednatelem </w:t>
      </w:r>
      <w:r w:rsidR="00546CA4" w:rsidRPr="000733D9">
        <w:rPr>
          <w:rFonts w:ascii="Arial" w:hAnsi="Arial" w:cs="Arial"/>
          <w:sz w:val="20"/>
          <w:szCs w:val="20"/>
        </w:rPr>
        <w:t>po bezchybném ukončení zkušebního provozu,</w:t>
      </w:r>
      <w:bookmarkEnd w:id="14"/>
      <w:r w:rsidR="00546CA4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 xml:space="preserve">a byl-li mezi stranami této smlouvy podepsán </w:t>
      </w:r>
      <w:r w:rsidR="00546CA4" w:rsidRPr="000733D9">
        <w:rPr>
          <w:rFonts w:ascii="Arial" w:hAnsi="Arial" w:cs="Arial"/>
          <w:sz w:val="20"/>
          <w:szCs w:val="20"/>
        </w:rPr>
        <w:t>akceptační protokol</w:t>
      </w:r>
      <w:r w:rsidRPr="000733D9">
        <w:rPr>
          <w:rFonts w:ascii="Arial" w:hAnsi="Arial" w:cs="Arial"/>
          <w:sz w:val="20"/>
          <w:szCs w:val="20"/>
        </w:rPr>
        <w:t xml:space="preserve">, ve kterém objednatel výslovně prohlásí, že přebírá </w:t>
      </w:r>
      <w:r w:rsidR="00546CA4" w:rsidRPr="000733D9">
        <w:rPr>
          <w:rFonts w:ascii="Arial" w:hAnsi="Arial" w:cs="Arial"/>
          <w:sz w:val="20"/>
          <w:szCs w:val="20"/>
        </w:rPr>
        <w:t>celé dílo po bezchybném ukončení zkušebního provozu</w:t>
      </w:r>
      <w:r w:rsidRPr="000733D9">
        <w:rPr>
          <w:rFonts w:ascii="Arial" w:hAnsi="Arial" w:cs="Arial"/>
          <w:sz w:val="20"/>
          <w:szCs w:val="20"/>
        </w:rPr>
        <w:t xml:space="preserve">, uvedené v čl. 4 této smlouvy.  </w:t>
      </w:r>
    </w:p>
    <w:p w14:paraId="5EE710A2" w14:textId="3ACDD024" w:rsidR="00AF3E5C" w:rsidRPr="000733D9" w:rsidRDefault="00AF3E5C" w:rsidP="00761D56">
      <w:pPr>
        <w:pStyle w:val="Seznam2"/>
        <w:numPr>
          <w:ilvl w:val="1"/>
          <w:numId w:val="13"/>
        </w:numPr>
        <w:spacing w:before="24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0733D9">
        <w:rPr>
          <w:rFonts w:ascii="Arial" w:hAnsi="Arial" w:cs="Arial"/>
          <w:b/>
          <w:sz w:val="20"/>
          <w:szCs w:val="20"/>
        </w:rPr>
        <w:t xml:space="preserve">Předání a převzetí </w:t>
      </w:r>
      <w:r w:rsidR="00546CA4" w:rsidRPr="000733D9">
        <w:rPr>
          <w:rFonts w:ascii="Arial" w:hAnsi="Arial" w:cs="Arial"/>
          <w:b/>
          <w:sz w:val="20"/>
          <w:szCs w:val="20"/>
        </w:rPr>
        <w:t>díla</w:t>
      </w:r>
      <w:r w:rsidR="00DD7A62" w:rsidRPr="000733D9">
        <w:rPr>
          <w:rFonts w:ascii="Arial" w:hAnsi="Arial" w:cs="Arial"/>
          <w:b/>
          <w:sz w:val="20"/>
          <w:szCs w:val="20"/>
        </w:rPr>
        <w:t xml:space="preserve"> </w:t>
      </w:r>
    </w:p>
    <w:p w14:paraId="6175FA81" w14:textId="0979E78D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Zhotovi</w:t>
      </w:r>
      <w:r w:rsidR="00761D56" w:rsidRPr="000733D9">
        <w:rPr>
          <w:rFonts w:ascii="Arial" w:hAnsi="Arial" w:cs="Arial"/>
          <w:sz w:val="20"/>
          <w:szCs w:val="20"/>
        </w:rPr>
        <w:t>t</w:t>
      </w:r>
      <w:r w:rsidRPr="000733D9">
        <w:rPr>
          <w:rFonts w:ascii="Arial" w:hAnsi="Arial" w:cs="Arial"/>
          <w:sz w:val="20"/>
          <w:szCs w:val="20"/>
        </w:rPr>
        <w:t>el se zavazuje vyzvat objednatele písemně</w:t>
      </w:r>
      <w:r w:rsidR="0044368D" w:rsidRPr="000733D9">
        <w:rPr>
          <w:rFonts w:ascii="Arial" w:hAnsi="Arial" w:cs="Arial"/>
          <w:sz w:val="20"/>
          <w:szCs w:val="20"/>
        </w:rPr>
        <w:t>,</w:t>
      </w:r>
      <w:r w:rsidRPr="000733D9">
        <w:rPr>
          <w:rFonts w:ascii="Arial" w:hAnsi="Arial" w:cs="Arial"/>
          <w:sz w:val="20"/>
          <w:szCs w:val="20"/>
        </w:rPr>
        <w:t xml:space="preserve"> a to nejméně 5 pracovních dnů předem, k předání a převzetí </w:t>
      </w:r>
      <w:r w:rsidR="007D7BA8" w:rsidRPr="000733D9">
        <w:rPr>
          <w:rFonts w:ascii="Arial" w:hAnsi="Arial" w:cs="Arial"/>
          <w:sz w:val="20"/>
          <w:szCs w:val="20"/>
        </w:rPr>
        <w:t>dokončeného díla.</w:t>
      </w:r>
      <w:r w:rsidRPr="000733D9">
        <w:rPr>
          <w:rFonts w:ascii="Arial" w:hAnsi="Arial" w:cs="Arial"/>
          <w:sz w:val="20"/>
          <w:szCs w:val="20"/>
        </w:rPr>
        <w:t xml:space="preserve"> Zhotovitel zajistí účast u přejímacího řízení těch </w:t>
      </w:r>
      <w:r w:rsidR="00413322" w:rsidRPr="000733D9">
        <w:rPr>
          <w:rFonts w:ascii="Arial" w:hAnsi="Arial" w:cs="Arial"/>
          <w:sz w:val="20"/>
          <w:szCs w:val="20"/>
        </w:rPr>
        <w:t>pod</w:t>
      </w:r>
      <w:r w:rsidRPr="000733D9">
        <w:rPr>
          <w:rFonts w:ascii="Arial" w:hAnsi="Arial" w:cs="Arial"/>
          <w:sz w:val="20"/>
          <w:szCs w:val="20"/>
        </w:rPr>
        <w:t xml:space="preserve">dodavatelů, jejichž účast je k řádnému předání a převzetí </w:t>
      </w:r>
      <w:r w:rsidR="00546CA4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nutná. Přejímací řízení bude probíhat dle dohodnutého harmonogramu</w:t>
      </w:r>
      <w:r w:rsidR="007D7BA8" w:rsidRPr="000733D9">
        <w:rPr>
          <w:rFonts w:ascii="Arial" w:hAnsi="Arial" w:cs="Arial"/>
          <w:sz w:val="20"/>
          <w:szCs w:val="20"/>
        </w:rPr>
        <w:t>.</w:t>
      </w:r>
      <w:r w:rsidRPr="000733D9">
        <w:rPr>
          <w:rFonts w:ascii="Arial" w:hAnsi="Arial" w:cs="Arial"/>
          <w:sz w:val="20"/>
          <w:szCs w:val="20"/>
        </w:rPr>
        <w:t xml:space="preserve"> Přejímací řízení bude zahájeno v den určený ve výzvě zhotovitele. </w:t>
      </w:r>
    </w:p>
    <w:p w14:paraId="06181709" w14:textId="082CD5BF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V případě, že se objednatel nebo jeho zástupce nedostaví k zahájení předávání, byl-li řádně obeslán způsobem uvedeným výše, poté se po tuto dobu zhotovitel nedostává do prodlení s předáním </w:t>
      </w:r>
      <w:r w:rsidR="007D7BA8" w:rsidRPr="000733D9">
        <w:rPr>
          <w:rFonts w:ascii="Arial" w:hAnsi="Arial" w:cs="Arial"/>
          <w:sz w:val="20"/>
          <w:szCs w:val="20"/>
        </w:rPr>
        <w:t xml:space="preserve">dokončeného </w:t>
      </w:r>
      <w:r w:rsidR="00546CA4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. Přejímací řízení bude ukončeno v den podpisu </w:t>
      </w:r>
      <w:r w:rsidR="007D7BA8" w:rsidRPr="000733D9">
        <w:rPr>
          <w:rFonts w:ascii="Arial" w:hAnsi="Arial" w:cs="Arial"/>
          <w:sz w:val="20"/>
          <w:szCs w:val="20"/>
        </w:rPr>
        <w:t xml:space="preserve">protokolu o předání </w:t>
      </w:r>
      <w:r w:rsidR="00C24AE9" w:rsidRPr="000733D9">
        <w:rPr>
          <w:rFonts w:ascii="Arial" w:hAnsi="Arial" w:cs="Arial"/>
          <w:sz w:val="20"/>
          <w:szCs w:val="20"/>
        </w:rPr>
        <w:t xml:space="preserve">a převzetí </w:t>
      </w:r>
      <w:r w:rsidR="007D7BA8" w:rsidRPr="000733D9">
        <w:rPr>
          <w:rFonts w:ascii="Arial" w:hAnsi="Arial" w:cs="Arial"/>
          <w:sz w:val="20"/>
          <w:szCs w:val="20"/>
        </w:rPr>
        <w:t xml:space="preserve">díla </w:t>
      </w:r>
      <w:r w:rsidR="0044368D" w:rsidRPr="000733D9">
        <w:rPr>
          <w:rFonts w:ascii="Arial" w:hAnsi="Arial" w:cs="Arial"/>
          <w:sz w:val="20"/>
          <w:szCs w:val="20"/>
        </w:rPr>
        <w:t xml:space="preserve">do zkušebního provozu </w:t>
      </w:r>
      <w:r w:rsidR="007D7BA8" w:rsidRPr="000733D9">
        <w:rPr>
          <w:rFonts w:ascii="Arial" w:hAnsi="Arial" w:cs="Arial"/>
          <w:sz w:val="20"/>
          <w:szCs w:val="20"/>
        </w:rPr>
        <w:t xml:space="preserve">bez vad a nedodělků. Poté bude zahájen zkušební provoz. </w:t>
      </w:r>
    </w:p>
    <w:p w14:paraId="65386485" w14:textId="565011C2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K zaháj</w:t>
      </w:r>
      <w:r w:rsidR="00761D56" w:rsidRPr="000733D9">
        <w:rPr>
          <w:rFonts w:ascii="Arial" w:hAnsi="Arial" w:cs="Arial"/>
          <w:sz w:val="20"/>
          <w:szCs w:val="20"/>
        </w:rPr>
        <w:t>e</w:t>
      </w:r>
      <w:r w:rsidRPr="000733D9">
        <w:rPr>
          <w:rFonts w:ascii="Arial" w:hAnsi="Arial" w:cs="Arial"/>
          <w:sz w:val="20"/>
          <w:szCs w:val="20"/>
        </w:rPr>
        <w:t xml:space="preserve">ní přejímky předloží zhotovitel objednateli veškeré náležitosti, prokazující řádné, včasné, kvalitní a komplexní provedení </w:t>
      </w:r>
      <w:r w:rsidR="00546CA4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, zejména </w:t>
      </w:r>
      <w:r w:rsidRPr="000733D9">
        <w:rPr>
          <w:rFonts w:ascii="Arial" w:hAnsi="Arial" w:cs="Arial"/>
          <w:bCs/>
          <w:sz w:val="20"/>
          <w:szCs w:val="20"/>
        </w:rPr>
        <w:t xml:space="preserve">protokol o </w:t>
      </w:r>
      <w:r w:rsidR="00D95D13" w:rsidRPr="000733D9">
        <w:rPr>
          <w:rFonts w:ascii="Arial" w:hAnsi="Arial" w:cs="Arial"/>
          <w:bCs/>
          <w:sz w:val="20"/>
          <w:szCs w:val="20"/>
        </w:rPr>
        <w:t>dokončení</w:t>
      </w:r>
      <w:r w:rsidR="00546CA4" w:rsidRPr="000733D9">
        <w:rPr>
          <w:rFonts w:ascii="Arial" w:hAnsi="Arial" w:cs="Arial"/>
          <w:bCs/>
          <w:sz w:val="20"/>
          <w:szCs w:val="20"/>
        </w:rPr>
        <w:t xml:space="preserve"> díla</w:t>
      </w:r>
      <w:r w:rsidR="00546CA4" w:rsidRPr="000733D9">
        <w:rPr>
          <w:rFonts w:ascii="Arial" w:hAnsi="Arial" w:cs="Arial"/>
          <w:b/>
          <w:sz w:val="20"/>
          <w:szCs w:val="20"/>
        </w:rPr>
        <w:t>.</w:t>
      </w:r>
    </w:p>
    <w:p w14:paraId="3F75419F" w14:textId="408DA133" w:rsidR="00AF3E5C" w:rsidRPr="00631CB8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trike/>
          <w:sz w:val="20"/>
          <w:szCs w:val="20"/>
        </w:rPr>
      </w:pPr>
      <w:r w:rsidRPr="00631CB8">
        <w:rPr>
          <w:rFonts w:ascii="Arial" w:hAnsi="Arial" w:cs="Arial"/>
          <w:sz w:val="20"/>
          <w:szCs w:val="20"/>
        </w:rPr>
        <w:t xml:space="preserve">Před </w:t>
      </w:r>
      <w:r w:rsidR="00761D56" w:rsidRPr="00631CB8">
        <w:rPr>
          <w:rFonts w:ascii="Arial" w:hAnsi="Arial" w:cs="Arial"/>
          <w:sz w:val="20"/>
          <w:szCs w:val="20"/>
        </w:rPr>
        <w:t>z</w:t>
      </w:r>
      <w:r w:rsidRPr="00631CB8">
        <w:rPr>
          <w:rFonts w:ascii="Arial" w:hAnsi="Arial" w:cs="Arial"/>
          <w:sz w:val="20"/>
          <w:szCs w:val="20"/>
        </w:rPr>
        <w:t xml:space="preserve">ahájením přejímky dle předchozího odstavce zhotovitel předá objednateli dokumentaci </w:t>
      </w:r>
      <w:r w:rsidR="00631CB8" w:rsidRPr="00631CB8">
        <w:rPr>
          <w:rFonts w:ascii="Arial" w:hAnsi="Arial" w:cs="Arial"/>
          <w:sz w:val="20"/>
          <w:szCs w:val="20"/>
        </w:rPr>
        <w:t xml:space="preserve">finálního provedení tzn. fotografie děl včetně návodů na provoz a údržbu </w:t>
      </w:r>
      <w:r w:rsidRPr="00631CB8">
        <w:rPr>
          <w:rFonts w:ascii="Arial" w:hAnsi="Arial" w:cs="Arial"/>
          <w:sz w:val="20"/>
          <w:szCs w:val="20"/>
        </w:rPr>
        <w:t xml:space="preserve"> v datové podobě </w:t>
      </w:r>
      <w:r w:rsidR="00543C77" w:rsidRPr="00631CB8">
        <w:rPr>
          <w:rFonts w:ascii="Arial" w:hAnsi="Arial" w:cs="Arial"/>
          <w:sz w:val="20"/>
          <w:szCs w:val="20"/>
        </w:rPr>
        <w:t>(ve formátu *pdf a *</w:t>
      </w:r>
      <w:r w:rsidR="00E86D0A" w:rsidRPr="00631CB8">
        <w:rPr>
          <w:rFonts w:ascii="Arial" w:hAnsi="Arial" w:cs="Arial"/>
          <w:sz w:val="20"/>
          <w:szCs w:val="20"/>
        </w:rPr>
        <w:t>d</w:t>
      </w:r>
      <w:r w:rsidR="00543C77" w:rsidRPr="00631CB8">
        <w:rPr>
          <w:rFonts w:ascii="Arial" w:hAnsi="Arial" w:cs="Arial"/>
          <w:sz w:val="20"/>
          <w:szCs w:val="20"/>
        </w:rPr>
        <w:t>wg</w:t>
      </w:r>
      <w:r w:rsidR="00B4757D" w:rsidRPr="00631CB8">
        <w:rPr>
          <w:rFonts w:ascii="Arial" w:hAnsi="Arial" w:cs="Arial"/>
          <w:sz w:val="20"/>
          <w:szCs w:val="20"/>
        </w:rPr>
        <w:t xml:space="preserve"> nebo jiném přepisovatelném formátu</w:t>
      </w:r>
      <w:r w:rsidR="00DB79B6" w:rsidRPr="00631CB8">
        <w:rPr>
          <w:rFonts w:ascii="Arial" w:hAnsi="Arial" w:cs="Arial"/>
          <w:sz w:val="20"/>
          <w:szCs w:val="20"/>
        </w:rPr>
        <w:t xml:space="preserve">) </w:t>
      </w:r>
      <w:r w:rsidRPr="00631CB8">
        <w:rPr>
          <w:rFonts w:ascii="Arial" w:hAnsi="Arial" w:cs="Arial"/>
          <w:sz w:val="20"/>
          <w:szCs w:val="20"/>
        </w:rPr>
        <w:t>na datovém nosiči v počtu 1 ks.</w:t>
      </w:r>
      <w:r w:rsidR="00DF1210" w:rsidRPr="00631CB8">
        <w:rPr>
          <w:rFonts w:ascii="Arial" w:hAnsi="Arial" w:cs="Arial"/>
          <w:sz w:val="20"/>
          <w:szCs w:val="20"/>
        </w:rPr>
        <w:t xml:space="preserve"> </w:t>
      </w:r>
      <w:r w:rsidR="00A56EFA" w:rsidRPr="00631CB8">
        <w:rPr>
          <w:rFonts w:ascii="Arial" w:hAnsi="Arial" w:cs="Arial"/>
          <w:sz w:val="20"/>
          <w:szCs w:val="20"/>
        </w:rPr>
        <w:t xml:space="preserve">Pokud nebude při převzetí </w:t>
      </w:r>
      <w:r w:rsidR="007B78FD" w:rsidRPr="00631CB8">
        <w:rPr>
          <w:rFonts w:ascii="Arial" w:hAnsi="Arial" w:cs="Arial"/>
          <w:sz w:val="20"/>
          <w:szCs w:val="20"/>
        </w:rPr>
        <w:t>d</w:t>
      </w:r>
      <w:r w:rsidR="00600256" w:rsidRPr="00631CB8">
        <w:rPr>
          <w:rFonts w:ascii="Arial" w:hAnsi="Arial" w:cs="Arial"/>
          <w:sz w:val="20"/>
          <w:szCs w:val="20"/>
        </w:rPr>
        <w:t>íla</w:t>
      </w:r>
      <w:r w:rsidR="00A56EFA" w:rsidRPr="00631CB8">
        <w:rPr>
          <w:rFonts w:ascii="Arial" w:hAnsi="Arial" w:cs="Arial"/>
          <w:sz w:val="20"/>
          <w:szCs w:val="20"/>
        </w:rPr>
        <w:t xml:space="preserve"> nebo jeho části doloženy </w:t>
      </w:r>
      <w:r w:rsidR="00DE1313" w:rsidRPr="00631CB8">
        <w:rPr>
          <w:rFonts w:ascii="Arial" w:hAnsi="Arial" w:cs="Arial"/>
          <w:sz w:val="20"/>
          <w:szCs w:val="20"/>
        </w:rPr>
        <w:t xml:space="preserve">tyto </w:t>
      </w:r>
      <w:r w:rsidR="00A56EFA" w:rsidRPr="00631CB8">
        <w:rPr>
          <w:rFonts w:ascii="Arial" w:hAnsi="Arial" w:cs="Arial"/>
          <w:sz w:val="20"/>
          <w:szCs w:val="20"/>
        </w:rPr>
        <w:t xml:space="preserve">dokumentace, je objednatel oprávněn </w:t>
      </w:r>
      <w:r w:rsidR="007B78FD" w:rsidRPr="00631CB8">
        <w:rPr>
          <w:rFonts w:ascii="Arial" w:hAnsi="Arial" w:cs="Arial"/>
          <w:sz w:val="20"/>
          <w:szCs w:val="20"/>
        </w:rPr>
        <w:t>d</w:t>
      </w:r>
      <w:r w:rsidR="0046061B" w:rsidRPr="00631CB8">
        <w:rPr>
          <w:rFonts w:ascii="Arial" w:hAnsi="Arial" w:cs="Arial"/>
          <w:sz w:val="20"/>
          <w:szCs w:val="20"/>
        </w:rPr>
        <w:t>íl</w:t>
      </w:r>
      <w:r w:rsidR="00F13D75" w:rsidRPr="00631CB8">
        <w:rPr>
          <w:rFonts w:ascii="Arial" w:hAnsi="Arial" w:cs="Arial"/>
          <w:sz w:val="20"/>
          <w:szCs w:val="20"/>
        </w:rPr>
        <w:t>o</w:t>
      </w:r>
      <w:r w:rsidR="00A56EFA" w:rsidRPr="00631CB8">
        <w:rPr>
          <w:rFonts w:ascii="Arial" w:hAnsi="Arial" w:cs="Arial"/>
          <w:sz w:val="20"/>
          <w:szCs w:val="20"/>
        </w:rPr>
        <w:t xml:space="preserve"> nebo jeho část nepřevzít</w:t>
      </w:r>
      <w:r w:rsidR="00631CB8">
        <w:rPr>
          <w:rFonts w:ascii="Arial" w:hAnsi="Arial" w:cs="Arial"/>
          <w:sz w:val="20"/>
          <w:szCs w:val="20"/>
        </w:rPr>
        <w:t>.</w:t>
      </w:r>
    </w:p>
    <w:p w14:paraId="597F4043" w14:textId="77777777" w:rsidR="00631CB8" w:rsidRPr="00631CB8" w:rsidRDefault="00631CB8" w:rsidP="00631CB8">
      <w:pPr>
        <w:pStyle w:val="Seznam2"/>
        <w:spacing w:before="120"/>
        <w:ind w:left="720" w:firstLine="0"/>
        <w:contextualSpacing w:val="0"/>
        <w:rPr>
          <w:rFonts w:ascii="Arial" w:hAnsi="Arial" w:cs="Arial"/>
          <w:strike/>
          <w:sz w:val="20"/>
          <w:szCs w:val="20"/>
        </w:rPr>
      </w:pPr>
    </w:p>
    <w:p w14:paraId="37BD9A17" w14:textId="46C7A255" w:rsidR="00DA16EC" w:rsidRPr="000733D9" w:rsidRDefault="00DA16EC" w:rsidP="00DA16EC">
      <w:pPr>
        <w:pStyle w:val="Seznam2"/>
        <w:numPr>
          <w:ilvl w:val="2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Předávací řízení je ukončeno podpisem předávacího protokolu. Podpis předávacího protokolu je datem předání a převzetí díla ve smyslu smlouvy </w:t>
      </w:r>
    </w:p>
    <w:p w14:paraId="10633B8B" w14:textId="658313F0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Protok</w:t>
      </w:r>
      <w:r w:rsidR="00761D56" w:rsidRPr="000733D9">
        <w:rPr>
          <w:rFonts w:ascii="Arial" w:hAnsi="Arial" w:cs="Arial"/>
          <w:sz w:val="20"/>
          <w:szCs w:val="20"/>
        </w:rPr>
        <w:t>o</w:t>
      </w:r>
      <w:r w:rsidRPr="000733D9">
        <w:rPr>
          <w:rFonts w:ascii="Arial" w:hAnsi="Arial" w:cs="Arial"/>
          <w:sz w:val="20"/>
          <w:szCs w:val="20"/>
        </w:rPr>
        <w:t xml:space="preserve">l </w:t>
      </w:r>
      <w:r w:rsidR="0044368D" w:rsidRPr="000733D9">
        <w:rPr>
          <w:rFonts w:ascii="Arial" w:hAnsi="Arial" w:cs="Arial"/>
          <w:sz w:val="20"/>
          <w:szCs w:val="20"/>
        </w:rPr>
        <w:t xml:space="preserve">o předání a převzetí díla </w:t>
      </w:r>
      <w:r w:rsidRPr="000733D9">
        <w:rPr>
          <w:rFonts w:ascii="Arial" w:hAnsi="Arial" w:cs="Arial"/>
          <w:sz w:val="20"/>
          <w:szCs w:val="20"/>
        </w:rPr>
        <w:t>sepsaný stranami bude obsahovat zejména:</w:t>
      </w:r>
    </w:p>
    <w:p w14:paraId="49F0019D" w14:textId="5A215885" w:rsidR="00AF3E5C" w:rsidRPr="000733D9" w:rsidRDefault="00AF3E5C" w:rsidP="00761D56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zhodnocení jakosti </w:t>
      </w:r>
      <w:r w:rsidR="007B78FD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nebo event. jeho části,</w:t>
      </w:r>
    </w:p>
    <w:p w14:paraId="177AADC4" w14:textId="5FF69780" w:rsidR="00AF3E5C" w:rsidRPr="000733D9" w:rsidRDefault="00AF3E5C" w:rsidP="00761D56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lastRenderedPageBreak/>
        <w:t xml:space="preserve">identifikační údaje o </w:t>
      </w:r>
      <w:r w:rsidR="007B78FD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>e či event. jeho části,</w:t>
      </w:r>
    </w:p>
    <w:p w14:paraId="586907DA" w14:textId="77777777" w:rsidR="00AF3E5C" w:rsidRPr="000733D9" w:rsidRDefault="00AF3E5C" w:rsidP="00761D56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případnou dohodu o slevě z ceny, </w:t>
      </w:r>
    </w:p>
    <w:p w14:paraId="505F1341" w14:textId="48B9131C" w:rsidR="00AF3E5C" w:rsidRPr="000733D9" w:rsidRDefault="00AF3E5C" w:rsidP="00761D56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prohlášení objednatele, že předávané </w:t>
      </w:r>
      <w:r w:rsidR="007B78FD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>o nebo jeho část přejímá,</w:t>
      </w:r>
    </w:p>
    <w:p w14:paraId="6A729561" w14:textId="6E9A9D08" w:rsidR="00AF3E5C" w:rsidRPr="000733D9" w:rsidRDefault="00452B2D" w:rsidP="00761D56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soupis příloh</w:t>
      </w:r>
    </w:p>
    <w:p w14:paraId="48D9923D" w14:textId="631B266B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Pokud</w:t>
      </w:r>
      <w:r w:rsidR="00761D56" w:rsidRPr="000733D9">
        <w:rPr>
          <w:rFonts w:ascii="Arial" w:hAnsi="Arial" w:cs="Arial"/>
          <w:sz w:val="20"/>
          <w:szCs w:val="20"/>
        </w:rPr>
        <w:t xml:space="preserve"> </w:t>
      </w:r>
      <w:r w:rsidR="007B78FD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 xml:space="preserve">o nebo jeho část vykazuje při přejímacím řízení </w:t>
      </w:r>
      <w:r w:rsidR="007B78FD" w:rsidRPr="000733D9">
        <w:rPr>
          <w:rFonts w:ascii="Arial" w:hAnsi="Arial" w:cs="Arial"/>
          <w:sz w:val="20"/>
          <w:szCs w:val="20"/>
        </w:rPr>
        <w:t xml:space="preserve">jakékoliv </w:t>
      </w:r>
      <w:r w:rsidRPr="000733D9">
        <w:rPr>
          <w:rFonts w:ascii="Arial" w:hAnsi="Arial" w:cs="Arial"/>
          <w:sz w:val="20"/>
          <w:szCs w:val="20"/>
        </w:rPr>
        <w:t xml:space="preserve">vady a nedodělky je objednatel oprávněn toto přejímací řízení přerušit pouhým prohlášením o jeho přerušení z tohoto důvodu s tím, </w:t>
      </w:r>
      <w:r w:rsidR="007B78FD" w:rsidRPr="000733D9">
        <w:rPr>
          <w:rFonts w:ascii="Arial" w:hAnsi="Arial" w:cs="Arial"/>
          <w:sz w:val="20"/>
          <w:szCs w:val="20"/>
        </w:rPr>
        <w:t>ž</w:t>
      </w:r>
      <w:r w:rsidRPr="000733D9">
        <w:rPr>
          <w:rFonts w:ascii="Arial" w:hAnsi="Arial" w:cs="Arial"/>
          <w:sz w:val="20"/>
          <w:szCs w:val="20"/>
        </w:rPr>
        <w:t xml:space="preserve">e smluvní strany nejsou povinny vypracovávat zápis o předání a převzetí </w:t>
      </w:r>
      <w:r w:rsidR="007B78FD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>, ale jsou povinny vyhotovit zápis o této skutečnosti, a to včetně termínů pro odstranění těchto vad a nedodělků.</w:t>
      </w:r>
    </w:p>
    <w:p w14:paraId="780831E9" w14:textId="76E6C160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Jestliž</w:t>
      </w:r>
      <w:r w:rsidR="00761D56" w:rsidRPr="000733D9">
        <w:rPr>
          <w:rFonts w:ascii="Arial" w:hAnsi="Arial" w:cs="Arial"/>
          <w:sz w:val="20"/>
          <w:szCs w:val="20"/>
        </w:rPr>
        <w:t>e</w:t>
      </w:r>
      <w:r w:rsidRPr="000733D9">
        <w:rPr>
          <w:rFonts w:ascii="Arial" w:hAnsi="Arial" w:cs="Arial"/>
          <w:sz w:val="20"/>
          <w:szCs w:val="20"/>
        </w:rPr>
        <w:t xml:space="preserve"> objednatel odmítne </w:t>
      </w:r>
      <w:r w:rsidR="007B78FD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>o nebo jeho část převzít, sepíší obě strany zápis, v němž uvedou svá stanoviska a jejich odůvodnění a dohodnou náhradní termín předání.</w:t>
      </w:r>
    </w:p>
    <w:p w14:paraId="6D6FA650" w14:textId="2B554B05" w:rsidR="00AF3E5C" w:rsidRPr="000733D9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Po ods</w:t>
      </w:r>
      <w:r w:rsidR="00D654AF" w:rsidRPr="000733D9">
        <w:rPr>
          <w:rFonts w:ascii="Arial" w:hAnsi="Arial" w:cs="Arial"/>
          <w:sz w:val="20"/>
          <w:szCs w:val="20"/>
        </w:rPr>
        <w:t>t</w:t>
      </w:r>
      <w:r w:rsidRPr="000733D9">
        <w:rPr>
          <w:rFonts w:ascii="Arial" w:hAnsi="Arial" w:cs="Arial"/>
          <w:sz w:val="20"/>
          <w:szCs w:val="20"/>
        </w:rPr>
        <w:t xml:space="preserve">ranění vad a nedodělků, pro které odmítl objednatel </w:t>
      </w:r>
      <w:r w:rsidR="007B78FD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 xml:space="preserve">o nebo jeho část převzít, opakuje se přejímací řízení v nezbytně nutném rozsahu. V takovém případě je možné sepsat k původnímu zápisu dodatek, ve kterém objednatel prohlásí, že </w:t>
      </w:r>
      <w:r w:rsidR="007B78FD" w:rsidRPr="000733D9">
        <w:rPr>
          <w:rFonts w:ascii="Arial" w:hAnsi="Arial" w:cs="Arial"/>
          <w:sz w:val="20"/>
          <w:szCs w:val="20"/>
        </w:rPr>
        <w:t>d</w:t>
      </w:r>
      <w:r w:rsidR="0046061B" w:rsidRPr="000733D9">
        <w:rPr>
          <w:rFonts w:ascii="Arial" w:hAnsi="Arial" w:cs="Arial"/>
          <w:sz w:val="20"/>
          <w:szCs w:val="20"/>
        </w:rPr>
        <w:t>íl</w:t>
      </w:r>
      <w:r w:rsidRPr="000733D9">
        <w:rPr>
          <w:rFonts w:ascii="Arial" w:hAnsi="Arial" w:cs="Arial"/>
          <w:sz w:val="20"/>
          <w:szCs w:val="20"/>
        </w:rPr>
        <w:t>o přejímá a </w:t>
      </w:r>
      <w:r w:rsidR="007D7BA8" w:rsidRPr="000733D9">
        <w:rPr>
          <w:rFonts w:ascii="Arial" w:hAnsi="Arial" w:cs="Arial"/>
          <w:sz w:val="20"/>
          <w:szCs w:val="20"/>
        </w:rPr>
        <w:t>protokol</w:t>
      </w:r>
      <w:r w:rsidRPr="000733D9">
        <w:rPr>
          <w:rFonts w:ascii="Arial" w:hAnsi="Arial" w:cs="Arial"/>
          <w:sz w:val="20"/>
          <w:szCs w:val="20"/>
        </w:rPr>
        <w:t xml:space="preserve"> o předání a převzetí </w:t>
      </w:r>
      <w:r w:rsidR="007B78FD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</w:t>
      </w:r>
      <w:r w:rsidR="006F5265" w:rsidRPr="000733D9">
        <w:rPr>
          <w:rFonts w:ascii="Arial" w:hAnsi="Arial" w:cs="Arial"/>
          <w:sz w:val="20"/>
          <w:szCs w:val="20"/>
        </w:rPr>
        <w:t xml:space="preserve">do zkušebního provozu </w:t>
      </w:r>
      <w:r w:rsidRPr="000733D9">
        <w:rPr>
          <w:rFonts w:ascii="Arial" w:hAnsi="Arial" w:cs="Arial"/>
          <w:sz w:val="20"/>
          <w:szCs w:val="20"/>
        </w:rPr>
        <w:t>je uzavřen podepsáním dodatku k původnímu zápisu.</w:t>
      </w:r>
    </w:p>
    <w:p w14:paraId="24F8A6AA" w14:textId="0621C98B" w:rsidR="007D7BA8" w:rsidRPr="000733D9" w:rsidRDefault="007D7BA8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Po bezchybném ukončení zkušebního provozu bude podepsán akceptační protokol. </w:t>
      </w:r>
    </w:p>
    <w:p w14:paraId="6F4C2FD7" w14:textId="6CD9C231" w:rsidR="00AF3E5C" w:rsidRPr="000733D9" w:rsidRDefault="00C92290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trike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Ke dn</w:t>
      </w:r>
      <w:r w:rsidR="00761D56" w:rsidRPr="000733D9">
        <w:rPr>
          <w:rFonts w:ascii="Arial" w:hAnsi="Arial" w:cs="Arial"/>
          <w:sz w:val="20"/>
          <w:szCs w:val="20"/>
        </w:rPr>
        <w:t>i</w:t>
      </w:r>
      <w:r w:rsidR="00AF3E5C" w:rsidRPr="000733D9">
        <w:rPr>
          <w:rFonts w:ascii="Arial" w:hAnsi="Arial" w:cs="Arial"/>
          <w:sz w:val="20"/>
          <w:szCs w:val="20"/>
        </w:rPr>
        <w:t xml:space="preserve"> předání a převzetí </w:t>
      </w:r>
      <w:r w:rsidR="007B78FD" w:rsidRPr="000733D9">
        <w:rPr>
          <w:rFonts w:ascii="Arial" w:hAnsi="Arial" w:cs="Arial"/>
          <w:sz w:val="20"/>
          <w:szCs w:val="20"/>
        </w:rPr>
        <w:t>díla</w:t>
      </w:r>
      <w:r w:rsidR="00AF3E5C" w:rsidRPr="000733D9">
        <w:rPr>
          <w:rFonts w:ascii="Arial" w:hAnsi="Arial" w:cs="Arial"/>
          <w:sz w:val="20"/>
          <w:szCs w:val="20"/>
        </w:rPr>
        <w:t xml:space="preserve"> zhotovitel vyklidí </w:t>
      </w:r>
      <w:r w:rsidR="00DA16EC" w:rsidRPr="000733D9">
        <w:rPr>
          <w:rFonts w:ascii="Arial" w:hAnsi="Arial" w:cs="Arial"/>
          <w:sz w:val="20"/>
          <w:szCs w:val="20"/>
        </w:rPr>
        <w:t xml:space="preserve">místo </w:t>
      </w:r>
      <w:r w:rsidR="00FE313C" w:rsidRPr="000733D9">
        <w:rPr>
          <w:rFonts w:ascii="Arial" w:hAnsi="Arial" w:cs="Arial"/>
          <w:sz w:val="20"/>
          <w:szCs w:val="20"/>
        </w:rPr>
        <w:t>plnění (</w:t>
      </w:r>
      <w:r w:rsidR="00AF3E5C" w:rsidRPr="000733D9">
        <w:rPr>
          <w:rFonts w:ascii="Arial" w:hAnsi="Arial" w:cs="Arial"/>
          <w:sz w:val="20"/>
          <w:szCs w:val="20"/>
        </w:rPr>
        <w:t xml:space="preserve">svá pracoviště). </w:t>
      </w:r>
    </w:p>
    <w:p w14:paraId="58D430C8" w14:textId="044E1E18" w:rsidR="00AF3E5C" w:rsidRDefault="00AF3E5C" w:rsidP="00761D56">
      <w:pPr>
        <w:pStyle w:val="Seznam2"/>
        <w:numPr>
          <w:ilvl w:val="2"/>
          <w:numId w:val="1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Při př</w:t>
      </w:r>
      <w:r w:rsidR="00761D56" w:rsidRPr="000733D9">
        <w:rPr>
          <w:rFonts w:ascii="Arial" w:hAnsi="Arial" w:cs="Arial"/>
          <w:sz w:val="20"/>
          <w:szCs w:val="20"/>
        </w:rPr>
        <w:t>e</w:t>
      </w:r>
      <w:r w:rsidRPr="000733D9">
        <w:rPr>
          <w:rFonts w:ascii="Arial" w:hAnsi="Arial" w:cs="Arial"/>
          <w:sz w:val="20"/>
          <w:szCs w:val="20"/>
        </w:rPr>
        <w:t xml:space="preserve">dání předmětu </w:t>
      </w:r>
      <w:r w:rsidR="007B78FD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předá zhotovitel objednateli veškeré doklady týkající se </w:t>
      </w:r>
      <w:r w:rsidR="007B78FD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, </w:t>
      </w:r>
      <w:r w:rsidR="00D57446" w:rsidRPr="000733D9">
        <w:rPr>
          <w:rFonts w:ascii="Arial" w:hAnsi="Arial" w:cs="Arial"/>
          <w:sz w:val="20"/>
          <w:szCs w:val="20"/>
        </w:rPr>
        <w:t xml:space="preserve">prohlášení o shodě ke všem použitým materiálům, návody na obsluhu a proškolení osob s obsluhou zařízení, které to vyžaduje, </w:t>
      </w:r>
      <w:r w:rsidR="00A448F8" w:rsidRPr="000733D9">
        <w:rPr>
          <w:rFonts w:ascii="Arial" w:hAnsi="Arial" w:cs="Arial"/>
          <w:sz w:val="20"/>
          <w:szCs w:val="20"/>
        </w:rPr>
        <w:t xml:space="preserve">revize, </w:t>
      </w:r>
      <w:r w:rsidRPr="000733D9">
        <w:rPr>
          <w:rFonts w:ascii="Arial" w:hAnsi="Arial" w:cs="Arial"/>
          <w:sz w:val="20"/>
          <w:szCs w:val="20"/>
        </w:rPr>
        <w:t xml:space="preserve">záruční </w:t>
      </w:r>
      <w:r w:rsidR="00FA6313" w:rsidRPr="000733D9">
        <w:rPr>
          <w:rFonts w:ascii="Arial" w:hAnsi="Arial" w:cs="Arial"/>
          <w:sz w:val="20"/>
          <w:szCs w:val="20"/>
        </w:rPr>
        <w:t>listy a</w:t>
      </w:r>
      <w:r w:rsidRPr="000733D9">
        <w:rPr>
          <w:rFonts w:ascii="Arial" w:hAnsi="Arial" w:cs="Arial"/>
          <w:sz w:val="20"/>
          <w:szCs w:val="20"/>
        </w:rPr>
        <w:t xml:space="preserve"> apod. v rozsahu dle požadavků objednatele.</w:t>
      </w:r>
    </w:p>
    <w:p w14:paraId="4E7EC3B1" w14:textId="0B63DDF0" w:rsidR="00E94DDF" w:rsidRPr="00E94DDF" w:rsidRDefault="00E94DDF" w:rsidP="00E94DDF">
      <w:pPr>
        <w:pStyle w:val="Seznam2"/>
        <w:numPr>
          <w:ilvl w:val="2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E94DDF">
        <w:rPr>
          <w:rFonts w:ascii="Arial" w:hAnsi="Arial" w:cs="Arial"/>
          <w:sz w:val="20"/>
          <w:szCs w:val="20"/>
        </w:rPr>
        <w:t xml:space="preserve">Zhotovitel poskytuje smlouvou objednateli licenci ke všem autorským dílům vzniklým v průběhu provádění díla, zejména k, fotodokumentaci, případně videodokumentaci o průběhu provádění díla, a to k okamžiku vzniku autorského díla. V případě zhotovení autorského díla třetí osobou je zhotovitel povinen zajistit pro objednatele licenci nebo podlicenci ke všem autorským dílům takto vzniklým, a to ve stejném rozsahu, v jaké zhotovitel poskytuje objednateli licenci podle tohoto článku smlouvy. Licence se poskytuje jako výhradní, s právem objednatele poskytnout práva získaná smlouvou třetím osobám, a to i opakovaně. Objednatel je oprávněn dílo užít v původní nebo zpracované či jinak změněné podobě, a to všemi způsoby užití. Objednatel je oprávněn spojit dílo s jiným dílem, jakož i zařadit jej do díla souborného. Objednatel i zhotovitel prohlašují, že odměna za licenci je obsažena v ceně díla. Zhotovitel není oprávněn autorské dílo ani jeho část poskytnout třetí osobě bez předchozího písemného souhlasu objednatele. </w:t>
      </w:r>
    </w:p>
    <w:p w14:paraId="70264B38" w14:textId="77777777" w:rsidR="00E94DDF" w:rsidRPr="00E94DDF" w:rsidRDefault="00E94DDF" w:rsidP="000733D9">
      <w:pPr>
        <w:pStyle w:val="Seznam2"/>
        <w:spacing w:before="120"/>
        <w:ind w:left="720" w:firstLine="0"/>
        <w:rPr>
          <w:rFonts w:ascii="Arial" w:hAnsi="Arial" w:cs="Arial"/>
          <w:sz w:val="20"/>
          <w:szCs w:val="20"/>
        </w:rPr>
      </w:pPr>
    </w:p>
    <w:p w14:paraId="5F60553A" w14:textId="77777777" w:rsidR="00AF3E5C" w:rsidRPr="000733D9" w:rsidRDefault="00AF3E5C" w:rsidP="007A7955">
      <w:pPr>
        <w:spacing w:before="360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10</w:t>
      </w:r>
    </w:p>
    <w:p w14:paraId="0DB2737B" w14:textId="4CF9C05C" w:rsidR="00AF3E5C" w:rsidRPr="000733D9" w:rsidRDefault="00AF3E5C" w:rsidP="00BC37A8">
      <w:pPr>
        <w:pStyle w:val="Seznam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 xml:space="preserve">Nebezpečí škody na věci, vlastnické právo k zhotovovanému </w:t>
      </w:r>
      <w:r w:rsidR="007B78FD" w:rsidRPr="000733D9">
        <w:rPr>
          <w:rFonts w:ascii="Arial" w:hAnsi="Arial" w:cs="Arial"/>
          <w:b/>
          <w:color w:val="000000"/>
        </w:rPr>
        <w:t>d</w:t>
      </w:r>
      <w:r w:rsidR="0046061B" w:rsidRPr="000733D9">
        <w:rPr>
          <w:rFonts w:ascii="Arial" w:hAnsi="Arial" w:cs="Arial"/>
          <w:b/>
          <w:color w:val="000000"/>
        </w:rPr>
        <w:t>íl</w:t>
      </w:r>
      <w:r w:rsidRPr="000733D9">
        <w:rPr>
          <w:rFonts w:ascii="Arial" w:hAnsi="Arial" w:cs="Arial"/>
          <w:b/>
          <w:color w:val="000000"/>
        </w:rPr>
        <w:t>u</w:t>
      </w:r>
    </w:p>
    <w:p w14:paraId="1204EE42" w14:textId="2639E6F4" w:rsidR="00AF3E5C" w:rsidRPr="000733D9" w:rsidRDefault="00AF3E5C" w:rsidP="003F545D">
      <w:pPr>
        <w:pStyle w:val="Seznam2"/>
        <w:numPr>
          <w:ilvl w:val="1"/>
          <w:numId w:val="18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nese od doby předání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do předání a převzetí hotového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nebezpečí škody a jiné nebezpečí:</w:t>
      </w:r>
    </w:p>
    <w:p w14:paraId="623512C5" w14:textId="2E09B8BF" w:rsidR="00AF3E5C" w:rsidRPr="000733D9" w:rsidRDefault="00AF3E5C" w:rsidP="003F545D">
      <w:pPr>
        <w:pStyle w:val="Odstavecseseznamem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na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íl</w:t>
      </w:r>
      <w:r w:rsidRPr="000733D9">
        <w:rPr>
          <w:rFonts w:ascii="Arial" w:hAnsi="Arial" w:cs="Arial"/>
          <w:color w:val="000000"/>
          <w:sz w:val="20"/>
          <w:szCs w:val="20"/>
        </w:rPr>
        <w:t>e a všech jeho zhotovovaných, upravovaných, dalších částech,</w:t>
      </w:r>
    </w:p>
    <w:p w14:paraId="291E03A2" w14:textId="423E4DCA" w:rsidR="00AF3E5C" w:rsidRPr="000733D9" w:rsidRDefault="00AF3E5C" w:rsidP="003F545D">
      <w:pPr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na částech či součástech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které jsou na </w:t>
      </w:r>
      <w:r w:rsidR="005A0499" w:rsidRPr="000733D9">
        <w:rPr>
          <w:rFonts w:ascii="Arial" w:hAnsi="Arial" w:cs="Arial"/>
          <w:color w:val="000000"/>
          <w:sz w:val="20"/>
          <w:szCs w:val="20"/>
        </w:rPr>
        <w:t xml:space="preserve">místě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plnění uskladněny</w:t>
      </w:r>
      <w:r w:rsidRPr="000733D9">
        <w:rPr>
          <w:rFonts w:ascii="Arial" w:hAnsi="Arial" w:cs="Arial"/>
          <w:color w:val="000000"/>
          <w:sz w:val="20"/>
          <w:szCs w:val="20"/>
        </w:rPr>
        <w:t>,</w:t>
      </w:r>
    </w:p>
    <w:p w14:paraId="7F7E1F2F" w14:textId="653350A6" w:rsidR="00AF3E5C" w:rsidRPr="000733D9" w:rsidRDefault="00AF3E5C" w:rsidP="003F545D">
      <w:pPr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na plochách, stávajících prostorech a budovách</w:t>
      </w:r>
      <w:r w:rsidR="00970C8F" w:rsidRPr="000733D9">
        <w:rPr>
          <w:rFonts w:ascii="Arial" w:hAnsi="Arial" w:cs="Arial"/>
          <w:color w:val="000000"/>
          <w:sz w:val="20"/>
          <w:szCs w:val="20"/>
        </w:rPr>
        <w:t>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 to ode dne jejich převzetí zhotovitelem do doby ukončení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970C8F" w:rsidRPr="000733D9">
        <w:rPr>
          <w:rFonts w:ascii="Arial" w:hAnsi="Arial" w:cs="Arial"/>
          <w:color w:val="000000"/>
          <w:sz w:val="20"/>
          <w:szCs w:val="20"/>
        </w:rPr>
        <w:t>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pokud v jednotlivých případech nebude dohodnuto jinak,</w:t>
      </w:r>
    </w:p>
    <w:p w14:paraId="247F5D44" w14:textId="3AC4A4A5" w:rsidR="00AF3E5C" w:rsidRPr="000733D9" w:rsidRDefault="00AF3E5C" w:rsidP="003F545D">
      <w:pPr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na majetku, zdraví a právech třetích osob v souvislosti s prováděním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.</w:t>
      </w:r>
    </w:p>
    <w:p w14:paraId="4529B1AD" w14:textId="7CA9E8B6" w:rsidR="00AF3E5C" w:rsidRPr="000733D9" w:rsidRDefault="00AF3E5C" w:rsidP="00BC37A8">
      <w:pPr>
        <w:pStyle w:val="Seznam2"/>
        <w:spacing w:before="120"/>
        <w:ind w:left="709" w:firstLine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Odpovědnost na těchto věcech je objektivní a zhotovitel se jí může zprostit jen, pokud by ke škodě došlo i jinak nebo prokáže-li zhotovitel, že porušením povinností, na základě</w:t>
      </w:r>
      <w:r w:rsidR="00970C8F" w:rsidRPr="000733D9">
        <w:rPr>
          <w:rFonts w:ascii="Arial" w:hAnsi="Arial" w:cs="Arial"/>
          <w:color w:val="000000"/>
          <w:sz w:val="20"/>
          <w:szCs w:val="20"/>
        </w:rPr>
        <w:t>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kterých objednateli vznikla škoda, bylo způsobeno okolnostmi vylučujícími odpovědnost zhotovitele.</w:t>
      </w:r>
    </w:p>
    <w:p w14:paraId="6B92079F" w14:textId="61E6B5FF" w:rsidR="00AF3E5C" w:rsidRPr="000733D9" w:rsidRDefault="00AF3E5C" w:rsidP="003F545D">
      <w:pPr>
        <w:pStyle w:val="Seznam2"/>
        <w:numPr>
          <w:ilvl w:val="1"/>
          <w:numId w:val="18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nese též do doby ukončení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nebezpečí škody vyvolané věcmi jím opatřovanými k provedení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které se z důvodu svojí povahy nemohou stát součástí zhotovovaného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nebo které jsou používány k provedení </w:t>
      </w:r>
      <w:r w:rsidR="007B78FD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 nestávají se jeho součástí, jimiž jsou zejména:</w:t>
      </w:r>
    </w:p>
    <w:p w14:paraId="5C3B4D6E" w14:textId="0CBF1110" w:rsidR="00AF3E5C" w:rsidRPr="000733D9" w:rsidRDefault="00AF3E5C" w:rsidP="003F545D">
      <w:pPr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pomocné stavební konstrukce všeho druhu nutné k provedení </w:t>
      </w:r>
      <w:r w:rsidR="0038110E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(lešení, podpěrné konstrukce atp.),</w:t>
      </w:r>
    </w:p>
    <w:p w14:paraId="6A1659BD" w14:textId="77777777" w:rsidR="00AF3E5C" w:rsidRPr="000733D9" w:rsidRDefault="00AF3E5C" w:rsidP="003F545D">
      <w:pPr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zařízení staveniště provozního, výrobního i sociálního charakteru,</w:t>
      </w:r>
    </w:p>
    <w:p w14:paraId="767D8D43" w14:textId="77777777" w:rsidR="00AF3E5C" w:rsidRPr="000733D9" w:rsidRDefault="00AF3E5C" w:rsidP="003F545D">
      <w:pPr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ostatní provizorní konstrukce a objekty v rozsahu vymezeném příslušnou dokumentací a smlouvou, </w:t>
      </w:r>
    </w:p>
    <w:p w14:paraId="49A128DE" w14:textId="77777777" w:rsidR="00AF3E5C" w:rsidRPr="000733D9" w:rsidRDefault="00AF3E5C" w:rsidP="00BC37A8">
      <w:pPr>
        <w:pStyle w:val="Seznam2"/>
        <w:spacing w:before="120"/>
        <w:ind w:left="0" w:firstLine="709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lastRenderedPageBreak/>
        <w:t>a to jak vůči objednateli, tak vůči třetím osobám.</w:t>
      </w:r>
    </w:p>
    <w:p w14:paraId="46A9AB48" w14:textId="0109B968" w:rsidR="00AF3E5C" w:rsidRPr="000733D9" w:rsidRDefault="00AF3E5C" w:rsidP="003F545D">
      <w:pPr>
        <w:pStyle w:val="Seznam2"/>
        <w:numPr>
          <w:ilvl w:val="1"/>
          <w:numId w:val="18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Předání a převzetí </w:t>
      </w:r>
      <w:r w:rsidR="005A0499" w:rsidRPr="000733D9">
        <w:rPr>
          <w:rFonts w:ascii="Arial" w:hAnsi="Arial" w:cs="Arial"/>
          <w:color w:val="000000"/>
          <w:sz w:val="20"/>
          <w:szCs w:val="20"/>
        </w:rPr>
        <w:t xml:space="preserve">místa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plnění nemá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vliv na odpovědnost za škodu podle obecně závazných předpisů, jakož i škodu způsobenou vadným provedením </w:t>
      </w:r>
      <w:r w:rsidR="0038110E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nebo jiným porušením závazku zhotovitele.</w:t>
      </w:r>
    </w:p>
    <w:p w14:paraId="761CD2CD" w14:textId="5888FDEB" w:rsidR="00AF3E5C" w:rsidRPr="000733D9" w:rsidRDefault="00AF3E5C" w:rsidP="003F545D">
      <w:pPr>
        <w:pStyle w:val="Seznam2"/>
        <w:numPr>
          <w:ilvl w:val="1"/>
          <w:numId w:val="18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Smluvní strany se dohodly, že vlastníkem zhotovovaného </w:t>
      </w:r>
      <w:r w:rsidR="0038110E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 jeho oddělitelných částí i součástí a příslušenství je od počátku objednatel.</w:t>
      </w:r>
    </w:p>
    <w:p w14:paraId="4AD00705" w14:textId="3EC25F44" w:rsidR="00AF3E5C" w:rsidRPr="000733D9" w:rsidRDefault="00AF3E5C" w:rsidP="003F545D">
      <w:pPr>
        <w:pStyle w:val="Seznam2"/>
        <w:numPr>
          <w:ilvl w:val="1"/>
          <w:numId w:val="18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Veškeré věci a podklady, které byly objednatelem předány zhotoviteli podle této smlouvy a nestaly se součástí </w:t>
      </w:r>
      <w:r w:rsidR="0038110E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zůstávají ve vlastnictví objednatele, resp. tento zůstává osobou oprávněnou k jejich zpětnému převzetí. Zhotovitel je povinen je vrátit objednateli neprodleně na jeho výzvu, nejpozději však k datu předání a převzetí </w:t>
      </w:r>
      <w:r w:rsidR="0038110E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jako celku, s výjimkou těch, které prokazatelně a oprávněně spotřeboval k naplnění svých závazků ze smlouvy nebo které jsou nutné a potřebné pro řádné ukončení </w:t>
      </w:r>
      <w:r w:rsidR="0038110E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.</w:t>
      </w:r>
    </w:p>
    <w:p w14:paraId="29AA3118" w14:textId="1FE5134D" w:rsidR="00AF3E5C" w:rsidRPr="000733D9" w:rsidRDefault="00AF3E5C" w:rsidP="003F545D">
      <w:pPr>
        <w:pStyle w:val="Seznam2"/>
        <w:numPr>
          <w:ilvl w:val="1"/>
          <w:numId w:val="18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odpovídá za poškození stávajících inženýrských sítí a cizích zařízení, k němuž došlo činností či nečinností zhotovitele nebo jeho </w:t>
      </w:r>
      <w:r w:rsidR="00413322" w:rsidRPr="000733D9">
        <w:rPr>
          <w:rFonts w:ascii="Arial" w:hAnsi="Arial" w:cs="Arial"/>
          <w:color w:val="000000"/>
          <w:sz w:val="20"/>
          <w:szCs w:val="20"/>
        </w:rPr>
        <w:t>pod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dodavatelů. </w:t>
      </w:r>
    </w:p>
    <w:p w14:paraId="4C7C06A1" w14:textId="77777777" w:rsidR="00AF3E5C" w:rsidRPr="000733D9" w:rsidRDefault="00AF3E5C" w:rsidP="00BC37A8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11</w:t>
      </w:r>
    </w:p>
    <w:p w14:paraId="4D17348B" w14:textId="4B54F585" w:rsidR="00AF3E5C" w:rsidRPr="000733D9" w:rsidRDefault="00AF3E5C" w:rsidP="00BC37A8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 xml:space="preserve">Odpovědnost za vady </w:t>
      </w:r>
      <w:r w:rsidR="0038110E" w:rsidRPr="000733D9">
        <w:rPr>
          <w:rFonts w:ascii="Arial" w:hAnsi="Arial" w:cs="Arial"/>
          <w:b/>
          <w:color w:val="000000"/>
        </w:rPr>
        <w:t>díla</w:t>
      </w:r>
      <w:r w:rsidRPr="000733D9">
        <w:rPr>
          <w:rFonts w:ascii="Arial" w:hAnsi="Arial" w:cs="Arial"/>
          <w:b/>
          <w:color w:val="000000"/>
        </w:rPr>
        <w:t xml:space="preserve"> </w:t>
      </w:r>
    </w:p>
    <w:p w14:paraId="0E478693" w14:textId="5FB71E32" w:rsidR="00AF3E5C" w:rsidRPr="000733D9" w:rsidRDefault="00AF3E5C" w:rsidP="003F545D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se zavazuje, že </w:t>
      </w:r>
      <w:r w:rsidR="00C173BE" w:rsidRPr="000733D9">
        <w:rPr>
          <w:rFonts w:ascii="Arial" w:hAnsi="Arial" w:cs="Arial"/>
          <w:color w:val="000000"/>
          <w:sz w:val="20"/>
          <w:szCs w:val="20"/>
        </w:rPr>
        <w:t>d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íl</w:t>
      </w:r>
      <w:r w:rsidRPr="000733D9">
        <w:rPr>
          <w:rFonts w:ascii="Arial" w:hAnsi="Arial" w:cs="Arial"/>
          <w:color w:val="000000"/>
          <w:sz w:val="20"/>
          <w:szCs w:val="20"/>
        </w:rPr>
        <w:t>o i jeho části budou mít vlastnosti stanovené v</w:t>
      </w:r>
      <w:r w:rsidR="00CA26C8" w:rsidRPr="000733D9">
        <w:rPr>
          <w:rFonts w:ascii="Arial" w:hAnsi="Arial" w:cs="Arial"/>
          <w:color w:val="000000"/>
          <w:sz w:val="20"/>
          <w:szCs w:val="20"/>
        </w:rPr>
        <w:t> </w:t>
      </w:r>
      <w:r w:rsidRPr="000733D9">
        <w:rPr>
          <w:rFonts w:ascii="Arial" w:hAnsi="Arial" w:cs="Arial"/>
          <w:color w:val="000000"/>
          <w:sz w:val="20"/>
          <w:szCs w:val="20"/>
        </w:rPr>
        <w:t>projektov</w:t>
      </w:r>
      <w:r w:rsidR="00CA26C8" w:rsidRPr="000733D9">
        <w:rPr>
          <w:rFonts w:ascii="Arial" w:hAnsi="Arial" w:cs="Arial"/>
          <w:color w:val="000000"/>
          <w:sz w:val="20"/>
          <w:szCs w:val="20"/>
        </w:rPr>
        <w:t>ých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 smluvní</w:t>
      </w:r>
      <w:r w:rsidR="00CA26C8" w:rsidRPr="000733D9">
        <w:rPr>
          <w:rFonts w:ascii="Arial" w:hAnsi="Arial" w:cs="Arial"/>
          <w:color w:val="000000"/>
          <w:sz w:val="20"/>
          <w:szCs w:val="20"/>
        </w:rPr>
        <w:t>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dokumentac</w:t>
      </w:r>
      <w:r w:rsidR="00CA26C8" w:rsidRPr="000733D9">
        <w:rPr>
          <w:rFonts w:ascii="Arial" w:hAnsi="Arial" w:cs="Arial"/>
          <w:color w:val="000000"/>
          <w:sz w:val="20"/>
          <w:szCs w:val="20"/>
        </w:rPr>
        <w:t>ích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včetně jejích změn a doplňků </w:t>
      </w:r>
      <w:r w:rsidR="00E84C43" w:rsidRPr="000733D9">
        <w:rPr>
          <w:rFonts w:ascii="Arial" w:hAnsi="Arial" w:cs="Arial"/>
          <w:color w:val="000000"/>
          <w:sz w:val="20"/>
          <w:szCs w:val="20"/>
        </w:rPr>
        <w:t>v technických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normách a předpisech, </w:t>
      </w:r>
      <w:r w:rsidRPr="000733D9">
        <w:rPr>
          <w:rFonts w:ascii="Arial" w:hAnsi="Arial" w:cs="Arial"/>
          <w:sz w:val="20"/>
          <w:szCs w:val="20"/>
        </w:rPr>
        <w:t xml:space="preserve">které se na provedení </w:t>
      </w:r>
      <w:r w:rsidR="00B72223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vztahují, jinak vlastnosti a jakost odpovídající účelu </w:t>
      </w:r>
      <w:r w:rsidR="00E84C43" w:rsidRPr="000733D9">
        <w:rPr>
          <w:rFonts w:ascii="Arial" w:hAnsi="Arial" w:cs="Arial"/>
          <w:sz w:val="20"/>
          <w:szCs w:val="20"/>
        </w:rPr>
        <w:t>smlouvy,</w:t>
      </w:r>
      <w:r w:rsidRPr="000733D9">
        <w:rPr>
          <w:rFonts w:ascii="Arial" w:hAnsi="Arial" w:cs="Arial"/>
          <w:sz w:val="20"/>
          <w:szCs w:val="20"/>
        </w:rPr>
        <w:t xml:space="preserve"> a to </w:t>
      </w:r>
      <w:r w:rsidRPr="000733D9">
        <w:rPr>
          <w:rFonts w:ascii="Arial" w:hAnsi="Arial" w:cs="Arial"/>
          <w:b/>
          <w:sz w:val="20"/>
          <w:szCs w:val="20"/>
          <w:u w:val="single"/>
        </w:rPr>
        <w:t>po dobu 60 měsíců</w:t>
      </w:r>
      <w:r w:rsidRPr="000733D9">
        <w:rPr>
          <w:rFonts w:ascii="Arial" w:hAnsi="Arial" w:cs="Arial"/>
          <w:sz w:val="20"/>
          <w:szCs w:val="20"/>
        </w:rPr>
        <w:t xml:space="preserve"> ode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dne předání a převzetí </w:t>
      </w:r>
      <w:r w:rsidR="00B72223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(záruční doba)</w:t>
      </w:r>
      <w:r w:rsidR="00564B6D" w:rsidRPr="000733D9">
        <w:rPr>
          <w:rFonts w:ascii="Arial" w:hAnsi="Arial" w:cs="Arial"/>
          <w:color w:val="000000"/>
          <w:sz w:val="20"/>
          <w:szCs w:val="20"/>
        </w:rPr>
        <w:t>.</w:t>
      </w:r>
      <w:r w:rsidR="00B21447" w:rsidRPr="000733D9">
        <w:rPr>
          <w:rFonts w:ascii="Arial" w:hAnsi="Arial" w:cs="Arial"/>
          <w:color w:val="000000"/>
          <w:sz w:val="20"/>
          <w:szCs w:val="20"/>
        </w:rPr>
        <w:t xml:space="preserve"> Pro části </w:t>
      </w:r>
      <w:r w:rsidR="00B72223" w:rsidRPr="000733D9">
        <w:rPr>
          <w:rFonts w:ascii="Arial" w:hAnsi="Arial" w:cs="Arial"/>
          <w:color w:val="000000"/>
          <w:sz w:val="20"/>
          <w:szCs w:val="20"/>
        </w:rPr>
        <w:t>díla</w:t>
      </w:r>
      <w:r w:rsidR="00B21447" w:rsidRPr="000733D9">
        <w:rPr>
          <w:rFonts w:ascii="Arial" w:hAnsi="Arial" w:cs="Arial"/>
          <w:color w:val="000000"/>
          <w:sz w:val="20"/>
          <w:szCs w:val="20"/>
        </w:rPr>
        <w:t xml:space="preserve">, které převezme objednatel dříve, než bude dokončeno celé </w:t>
      </w:r>
      <w:r w:rsidR="00B72223" w:rsidRPr="000733D9">
        <w:rPr>
          <w:rFonts w:ascii="Arial" w:hAnsi="Arial" w:cs="Arial"/>
          <w:color w:val="000000"/>
          <w:sz w:val="20"/>
          <w:szCs w:val="20"/>
        </w:rPr>
        <w:t>d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íl</w:t>
      </w:r>
      <w:r w:rsidR="00B21447" w:rsidRPr="000733D9">
        <w:rPr>
          <w:rFonts w:ascii="Arial" w:hAnsi="Arial" w:cs="Arial"/>
          <w:color w:val="000000"/>
          <w:sz w:val="20"/>
          <w:szCs w:val="20"/>
        </w:rPr>
        <w:t>o, běží záruční doba od tohoto předání</w:t>
      </w:r>
      <w:r w:rsidRPr="000733D9">
        <w:rPr>
          <w:rFonts w:ascii="Arial" w:hAnsi="Arial" w:cs="Arial"/>
          <w:color w:val="000000"/>
          <w:sz w:val="20"/>
          <w:szCs w:val="20"/>
        </w:rPr>
        <w:t>.</w:t>
      </w:r>
    </w:p>
    <w:p w14:paraId="3A1E3DAA" w14:textId="3A2BB0BA" w:rsidR="009303F9" w:rsidRPr="000733D9" w:rsidRDefault="00AF3E5C" w:rsidP="00267917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strike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odpovídá za vhodnost použitých materiálů, 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Díl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enské zpracování, konstrukci zařízení a dále odpovídá za technické parametry </w:t>
      </w:r>
      <w:r w:rsidR="00B72223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a zařízení, určené technickou dokumentací, která je její součástí. </w:t>
      </w:r>
    </w:p>
    <w:p w14:paraId="35306F56" w14:textId="77777777" w:rsidR="009303F9" w:rsidRPr="000733D9" w:rsidRDefault="009303F9" w:rsidP="009303F9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Objednatel je povinen zjištěné vady písemně reklamovat u zhotovitele, a to do 10 pracovních dnů ode dne, kdy tuto vadu zjistil. V reklamaci objednatel uvede popis vady, jak se projevuje, zda požaduje vadu odstranit nebo zda požaduje finanční náhradu </w:t>
      </w:r>
    </w:p>
    <w:p w14:paraId="1E2C0226" w14:textId="77777777" w:rsidR="009303F9" w:rsidRPr="000733D9" w:rsidRDefault="009303F9" w:rsidP="000733D9">
      <w:pPr>
        <w:pStyle w:val="Seznam2"/>
        <w:spacing w:before="120"/>
        <w:ind w:left="720" w:firstLine="0"/>
        <w:rPr>
          <w:rFonts w:ascii="Arial" w:hAnsi="Arial" w:cs="Arial"/>
          <w:color w:val="000000"/>
          <w:sz w:val="20"/>
          <w:szCs w:val="20"/>
        </w:rPr>
      </w:pPr>
    </w:p>
    <w:p w14:paraId="6BC128B3" w14:textId="77777777" w:rsidR="00115F85" w:rsidRPr="000733D9" w:rsidRDefault="00115F85" w:rsidP="00115F85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započne s odstraňováním reklamované vady do 5 pracovních dnů ode dne doručení písemného oznámení o vadě, pokud se smluvní strany nedohodnou jinak. V případě vady bránící běžnému užívání díla započne zhotovitel s odstraněním vady do 24 hodin od jejího oznámení, pokud se smluvní strany nedohodnou jinak. Zhotovitel odstraní reklamované vady v technologicky nejkratším termínu, nejdéle však v termínu dohodnutém s objednatelem. Pokud se jedná o vadu bránící běžnému užívání díla, je zhotovitel povinen ji odstranit do 72 hodin od nahlášení. Jestliže zhotovitel neodstraní vadu v dohodnutém termínu, je objednatel oprávněn na náklady zhotovitele vadu odstranit sám nebo za pomoci třetí osoby. Objednatel je povinen umožnit zhotoviteli odstranění vady. Zhotovitel je povinen nastoupit k odstranění vady i v případě, že reklamaci neuznává </w:t>
      </w:r>
    </w:p>
    <w:p w14:paraId="69EFDA44" w14:textId="4281D4FC" w:rsidR="00267917" w:rsidRPr="00886306" w:rsidRDefault="00115F85" w:rsidP="00267917">
      <w:pPr>
        <w:pStyle w:val="Odstavecseseznamem"/>
        <w:numPr>
          <w:ilvl w:val="2"/>
          <w:numId w:val="20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Zhotovitel</w:t>
      </w:r>
      <w:r w:rsidR="007F7DCB" w:rsidRPr="000733D9">
        <w:rPr>
          <w:rFonts w:ascii="Arial" w:hAnsi="Arial" w:cs="Arial"/>
          <w:color w:val="000000"/>
          <w:sz w:val="20"/>
          <w:szCs w:val="20"/>
        </w:rPr>
        <w:t xml:space="preserve"> je povinen zahájit bezplatné odstraňování reklamované vady vždy neprodleně a odstranit ji v co nejkratším možném termínu, s výjimkou vad, které není technicky a technologicky možné do této doby odstranit. V takovém případě, je dodavatel povinen o této skutečnosti písemně informovat objednatele</w:t>
      </w:r>
      <w:r w:rsidR="00984264" w:rsidRPr="000733D9">
        <w:rPr>
          <w:rFonts w:ascii="Arial" w:hAnsi="Arial" w:cs="Arial"/>
          <w:strike/>
          <w:color w:val="000000"/>
          <w:sz w:val="20"/>
          <w:szCs w:val="20"/>
        </w:rPr>
        <w:t>.</w:t>
      </w:r>
      <w:r w:rsidR="00B72223" w:rsidRPr="000733D9">
        <w:rPr>
          <w:rFonts w:ascii="Arial" w:hAnsi="Arial" w:cs="Arial"/>
          <w:strike/>
          <w:color w:val="000000"/>
          <w:sz w:val="20"/>
          <w:szCs w:val="20"/>
        </w:rPr>
        <w:t>,</w:t>
      </w:r>
    </w:p>
    <w:p w14:paraId="319562AF" w14:textId="68E48244" w:rsidR="007F7DCB" w:rsidRPr="000733D9" w:rsidRDefault="007F7DCB" w:rsidP="003F545D">
      <w:pPr>
        <w:pStyle w:val="Seznam2"/>
        <w:numPr>
          <w:ilvl w:val="2"/>
          <w:numId w:val="20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. Pro účely smlouvy je pro pracovní dny stanovena pracovní doba od 8:00 do 17:00 hodin</w:t>
      </w:r>
    </w:p>
    <w:p w14:paraId="4AF79057" w14:textId="2B6AA729" w:rsidR="007F7DCB" w:rsidRPr="000733D9" w:rsidRDefault="007F7DCB" w:rsidP="003F545D">
      <w:pPr>
        <w:pStyle w:val="Seznam2"/>
        <w:numPr>
          <w:ilvl w:val="2"/>
          <w:numId w:val="20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Veškeré požadavky na odstranění vad uplatňují kontaktní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osoby,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uvedené v této smlouvě, anebo jiní zaměstnanci </w:t>
      </w:r>
      <w:r w:rsidR="00B72223" w:rsidRPr="000733D9">
        <w:rPr>
          <w:rFonts w:ascii="Arial" w:hAnsi="Arial" w:cs="Arial"/>
          <w:color w:val="000000"/>
          <w:sz w:val="20"/>
          <w:szCs w:val="20"/>
        </w:rPr>
        <w:t>uživatele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či osoby oprávněné jednat, prostřednictvím kontaktního místa, které dodavatel poskytne v souladu s dále uvedenými pravidly.</w:t>
      </w:r>
    </w:p>
    <w:p w14:paraId="5EB07986" w14:textId="77777777" w:rsidR="007F7DCB" w:rsidRPr="000733D9" w:rsidRDefault="007F7DCB" w:rsidP="003F545D">
      <w:pPr>
        <w:pStyle w:val="Seznam2"/>
        <w:numPr>
          <w:ilvl w:val="0"/>
          <w:numId w:val="27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Kontaktní místo umožňuje příjem požadavků odstranění vady v českém jazyce </w:t>
      </w:r>
    </w:p>
    <w:p w14:paraId="3332E000" w14:textId="3429F78B" w:rsidR="007F7DCB" w:rsidRPr="000733D9" w:rsidRDefault="007F7DCB" w:rsidP="003F545D">
      <w:pPr>
        <w:pStyle w:val="Seznam2"/>
        <w:numPr>
          <w:ilvl w:val="0"/>
          <w:numId w:val="27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na telefonním čísle </w:t>
      </w:r>
      <w:r w:rsidRPr="000733D9">
        <w:rPr>
          <w:rFonts w:ascii="Arial" w:hAnsi="Arial" w:cs="Arial"/>
          <w:strike/>
          <w:color w:val="000000"/>
          <w:sz w:val="20"/>
          <w:szCs w:val="20"/>
        </w:rPr>
        <w:t>: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  <w:highlight w:val="yellow"/>
        </w:rPr>
        <w:t xml:space="preserve">……………… </w:t>
      </w:r>
      <w:r w:rsidRPr="000733D9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(doplní </w:t>
      </w:r>
      <w:r w:rsidR="00AF0FF1" w:rsidRPr="000733D9">
        <w:rPr>
          <w:rFonts w:ascii="Arial" w:hAnsi="Arial" w:cs="Arial"/>
          <w:i/>
          <w:color w:val="000000"/>
          <w:sz w:val="20"/>
          <w:szCs w:val="20"/>
          <w:highlight w:val="yellow"/>
        </w:rPr>
        <w:t>dodavatel</w:t>
      </w:r>
      <w:r w:rsidRPr="000733D9">
        <w:rPr>
          <w:rFonts w:ascii="Arial" w:hAnsi="Arial" w:cs="Arial"/>
          <w:i/>
          <w:color w:val="000000"/>
          <w:sz w:val="20"/>
          <w:szCs w:val="20"/>
          <w:highlight w:val="yellow"/>
        </w:rPr>
        <w:t>)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 pracovní dny v době 8:00-17:00</w:t>
      </w:r>
    </w:p>
    <w:p w14:paraId="41C81D11" w14:textId="368DD5EA" w:rsidR="007F7DCB" w:rsidRPr="000733D9" w:rsidRDefault="007F7DCB" w:rsidP="003F545D">
      <w:pPr>
        <w:pStyle w:val="Seznam2"/>
        <w:numPr>
          <w:ilvl w:val="0"/>
          <w:numId w:val="27"/>
        </w:numPr>
        <w:spacing w:before="1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na e-mailové adrese: </w:t>
      </w:r>
      <w:r w:rsidRPr="000733D9">
        <w:rPr>
          <w:rFonts w:ascii="Arial" w:hAnsi="Arial" w:cs="Arial"/>
          <w:color w:val="000000"/>
          <w:sz w:val="20"/>
          <w:szCs w:val="20"/>
          <w:highlight w:val="yellow"/>
        </w:rPr>
        <w:t xml:space="preserve">……………… </w:t>
      </w:r>
      <w:r w:rsidRPr="000733D9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(doplní </w:t>
      </w:r>
      <w:r w:rsidR="00AF0FF1" w:rsidRPr="000733D9">
        <w:rPr>
          <w:rFonts w:ascii="Arial" w:hAnsi="Arial" w:cs="Arial"/>
          <w:i/>
          <w:color w:val="000000"/>
          <w:sz w:val="20"/>
          <w:szCs w:val="20"/>
          <w:highlight w:val="yellow"/>
        </w:rPr>
        <w:t>dodavatel</w:t>
      </w:r>
      <w:r w:rsidRPr="000733D9">
        <w:rPr>
          <w:rFonts w:ascii="Arial" w:hAnsi="Arial" w:cs="Arial"/>
          <w:i/>
          <w:color w:val="000000"/>
          <w:sz w:val="20"/>
          <w:szCs w:val="20"/>
          <w:highlight w:val="yellow"/>
        </w:rPr>
        <w:t>)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182E" w:rsidRPr="000733D9">
        <w:rPr>
          <w:rFonts w:ascii="Arial" w:hAnsi="Arial" w:cs="Arial"/>
          <w:color w:val="000000"/>
          <w:sz w:val="20"/>
          <w:szCs w:val="20"/>
        </w:rPr>
        <w:t>v pracovní dny v době 8:00-17:00</w:t>
      </w:r>
    </w:p>
    <w:p w14:paraId="350FF070" w14:textId="25D4C5F8" w:rsidR="007F7DCB" w:rsidRPr="000733D9" w:rsidRDefault="007F7DCB" w:rsidP="00A8182E">
      <w:pPr>
        <w:pStyle w:val="Seznam2"/>
        <w:spacing w:before="120"/>
        <w:ind w:left="720" w:firstLine="0"/>
        <w:rPr>
          <w:rFonts w:ascii="Arial" w:hAnsi="Arial" w:cs="Arial"/>
          <w:color w:val="000000"/>
          <w:sz w:val="20"/>
          <w:szCs w:val="20"/>
        </w:rPr>
      </w:pPr>
    </w:p>
    <w:p w14:paraId="5A0306F0" w14:textId="2EF0ECCD" w:rsidR="007F7DCB" w:rsidRPr="000733D9" w:rsidRDefault="007F7DCB" w:rsidP="003F545D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Jestliže dodavatel neodstraní oprávněně reklamované vady ve lhůtách uvedených v bodě 11.4 této smlouvy je objednatel oprávněn požadovat přiměřenou slevu ze sjednané ceny a provést </w:t>
      </w:r>
      <w:r w:rsidRPr="000733D9">
        <w:rPr>
          <w:rFonts w:ascii="Arial" w:hAnsi="Arial" w:cs="Arial"/>
          <w:color w:val="000000"/>
          <w:sz w:val="20"/>
          <w:szCs w:val="20"/>
        </w:rPr>
        <w:lastRenderedPageBreak/>
        <w:t xml:space="preserve">tyto opravy sám nebo jejich provedením pověřit jinou (třetí) osobu nebo jejím prostřednictvím zakoupit, vyměnit vadnou či neúplně funkční část plnění ve srovnatelných technických a cenových parametrech pokud je to z hlediska nabídky trhu možné, jinak po projednání se dodavatelem v technických a cenových parametrech i vyšších, kterých je potřeba k účelnému odstranění vad. Takto vzniklé náklady je dodavatel povinen uhradit objednateli do 5 dnů ode dne doručení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faktury – daňového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dokladu. Tímto se dodavatel nezbavuje odpovědnosti za plnění jako celek ani jeho jednotlivých částí. Ustanovení uvedené v předcházející větě se nevztahuje na garance (záruku) třetích osob za provedenou práci dle tohoto článku.</w:t>
      </w:r>
    </w:p>
    <w:p w14:paraId="412DFA88" w14:textId="77777777" w:rsidR="007F7DCB" w:rsidRPr="000733D9" w:rsidRDefault="007F7DCB" w:rsidP="003F545D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Uplatněním práv ze záruky za jakost nejsou dotčena práva objednatele na uhrazení smluvní pokuty a náhradu škody související s vadným plněním.</w:t>
      </w:r>
    </w:p>
    <w:p w14:paraId="1BF108FA" w14:textId="77777777" w:rsidR="007F7DCB" w:rsidRPr="000733D9" w:rsidRDefault="007F7DCB" w:rsidP="003F545D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Objednatel si vyhrazuje právo převést práva a povinnosti vyplývající ze záruky vůči dodavateli na třetí osobu či osoby, na něž objednatel eventuálně převede vlastnická práva k objektům. Dodavatel s postoupením těchto práv souhlasí. Dodavatel současně bere na vědomí, že objednatel, resp. shora uvedené třetí osoby, jsou oprávněny zmocnit jednotlivé subjekty zajišťující správu k objektům, k výkonu práv vyplývajících ze záruky vůči dodavateli.</w:t>
      </w:r>
    </w:p>
    <w:p w14:paraId="2F19A653" w14:textId="631BB9B6" w:rsidR="00F65CE1" w:rsidRPr="000733D9" w:rsidRDefault="00D32E10" w:rsidP="00815BB8">
      <w:pPr>
        <w:pStyle w:val="Seznam2"/>
        <w:numPr>
          <w:ilvl w:val="1"/>
          <w:numId w:val="20"/>
        </w:numPr>
        <w:tabs>
          <w:tab w:val="clear" w:pos="390"/>
          <w:tab w:val="num" w:pos="720"/>
        </w:tabs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Spo</w:t>
      </w:r>
      <w:r w:rsidR="00E60221" w:rsidRPr="000733D9">
        <w:rPr>
          <w:rFonts w:ascii="Arial" w:hAnsi="Arial" w:cs="Arial"/>
          <w:color w:val="000000"/>
          <w:sz w:val="20"/>
          <w:szCs w:val="20"/>
        </w:rPr>
        <w:t>rné reklamace: V případě, že uživatel objektu či objednatel reklamují vadu, u které je sporné, zda je reklamace oprávněná, je zhotovitel povinen tuto vadu odstranit ve sjednaných lhůtách bez ohledu na tuto skutečnost. Po odstranění vady má zhotovitel právo vydat prohlášení o neoprávněné reklamaci a má právo požadovat uhrazení skutečně a účelně vynaložených a prokázaných nákladů na odstranění vady. Zhotovitel má povinnost neoprávněnost reklamace doložit. V případě, že se objednatel a zhotovitel neshodnou na posouzení oprávněnosti reklamace,</w:t>
      </w:r>
      <w:r w:rsidR="005D024E" w:rsidRPr="000733D9">
        <w:rPr>
          <w:rFonts w:ascii="Arial" w:hAnsi="Arial" w:cs="Arial"/>
          <w:color w:val="000000"/>
          <w:sz w:val="20"/>
          <w:szCs w:val="20"/>
        </w:rPr>
        <w:t xml:space="preserve"> rozhodne o její oprávněnosti znalec v příslušném oboru určený oběma stranami.</w:t>
      </w:r>
      <w:r w:rsidR="00E60221"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CF7FC88" w14:textId="77777777" w:rsidR="0032619E" w:rsidRPr="000733D9" w:rsidRDefault="0032619E" w:rsidP="005E1E46">
      <w:pPr>
        <w:pStyle w:val="Seznam2"/>
        <w:spacing w:before="12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7673DCF7" w14:textId="77777777" w:rsidR="00AF3E5C" w:rsidRPr="000733D9" w:rsidRDefault="00AF3E5C" w:rsidP="00BC37A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12</w:t>
      </w:r>
    </w:p>
    <w:p w14:paraId="55F0F4BA" w14:textId="77777777" w:rsidR="00AF3E5C" w:rsidRPr="000733D9" w:rsidRDefault="00AF3E5C" w:rsidP="00BC37A8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Smluvní pokuty</w:t>
      </w:r>
    </w:p>
    <w:p w14:paraId="17E96D4C" w14:textId="77777777" w:rsidR="00AF3E5C" w:rsidRPr="000733D9" w:rsidRDefault="00AF3E5C" w:rsidP="00A05962">
      <w:pPr>
        <w:pStyle w:val="Seznam3"/>
        <w:numPr>
          <w:ilvl w:val="1"/>
          <w:numId w:val="21"/>
        </w:numPr>
        <w:tabs>
          <w:tab w:val="clear" w:pos="390"/>
          <w:tab w:val="num" w:pos="720"/>
        </w:tabs>
        <w:spacing w:before="120" w:after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 Smluvní strany jsou oprávněny požadovat následující smluvní pokuty:</w:t>
      </w:r>
    </w:p>
    <w:p w14:paraId="76AC1A22" w14:textId="59050341" w:rsidR="00AF3E5C" w:rsidRPr="000733D9" w:rsidRDefault="00DD7A62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Smluvní pokuta pro případ prodlení zhotovitele oproti </w:t>
      </w:r>
      <w:r w:rsidR="00D262EE" w:rsidRPr="000733D9">
        <w:rPr>
          <w:rFonts w:ascii="Arial" w:hAnsi="Arial" w:cs="Arial"/>
          <w:color w:val="000000"/>
          <w:sz w:val="20"/>
          <w:szCs w:val="20"/>
        </w:rPr>
        <w:t>kterémukoli z termínů, uvedených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815BB8" w:rsidRPr="000733D9">
        <w:rPr>
          <w:rFonts w:ascii="Arial" w:hAnsi="Arial" w:cs="Arial"/>
          <w:color w:val="000000"/>
          <w:sz w:val="20"/>
          <w:szCs w:val="20"/>
        </w:rPr>
        <w:br/>
      </w:r>
      <w:r w:rsidRPr="000733D9">
        <w:rPr>
          <w:rFonts w:ascii="Arial" w:hAnsi="Arial" w:cs="Arial"/>
          <w:color w:val="000000"/>
          <w:sz w:val="20"/>
          <w:szCs w:val="20"/>
        </w:rPr>
        <w:t xml:space="preserve">v bodě 5.2 této </w:t>
      </w:r>
      <w:r w:rsidRPr="000733D9">
        <w:rPr>
          <w:rFonts w:ascii="Arial" w:hAnsi="Arial" w:cs="Arial"/>
          <w:sz w:val="20"/>
          <w:szCs w:val="20"/>
        </w:rPr>
        <w:t xml:space="preserve">smlouvy činí </w:t>
      </w:r>
      <w:r w:rsidR="00926533" w:rsidRPr="000733D9">
        <w:rPr>
          <w:rFonts w:ascii="Arial" w:hAnsi="Arial" w:cs="Arial"/>
          <w:sz w:val="20"/>
          <w:szCs w:val="20"/>
        </w:rPr>
        <w:t>5</w:t>
      </w:r>
      <w:r w:rsidR="00595D9E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 xml:space="preserve">000 Kč za každý i jen započatý den prodlení s termínem dokončení </w:t>
      </w:r>
      <w:r w:rsidR="00B72223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ve smyslu čl. 5, a to až do data skutečného dokončení. V případě, že prodlení zhotovitele dle tohoto bodu nebude delší než 15 kalendářních dní, smluvní pokuta se neuplatní. V případě, že prodlení zhotovitele dle tohoto bodu bude delší než 15 kalendářních dnů, ale současně kratší než 30 kalendářních dnů, bude smluvní pokuta snížena o </w:t>
      </w:r>
      <w:r w:rsidR="00E84C43" w:rsidRPr="000733D9">
        <w:rPr>
          <w:rFonts w:ascii="Arial" w:hAnsi="Arial" w:cs="Arial"/>
          <w:sz w:val="20"/>
          <w:szCs w:val="20"/>
        </w:rPr>
        <w:t>50 %</w:t>
      </w:r>
      <w:r w:rsidRPr="000733D9">
        <w:rPr>
          <w:rFonts w:ascii="Arial" w:hAnsi="Arial" w:cs="Arial"/>
          <w:sz w:val="20"/>
          <w:szCs w:val="20"/>
        </w:rPr>
        <w:t>.</w:t>
      </w:r>
    </w:p>
    <w:p w14:paraId="437381B6" w14:textId="356E883E" w:rsidR="00AF3E5C" w:rsidRPr="000733D9" w:rsidRDefault="00AF3E5C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Smluvní pokuta za </w:t>
      </w:r>
      <w:r w:rsidR="000733D9">
        <w:rPr>
          <w:rFonts w:ascii="Arial" w:hAnsi="Arial" w:cs="Arial"/>
          <w:sz w:val="20"/>
          <w:szCs w:val="20"/>
        </w:rPr>
        <w:t>místa plnění</w:t>
      </w:r>
      <w:r w:rsidR="006F75AD" w:rsidRPr="000733D9">
        <w:rPr>
          <w:rFonts w:ascii="Arial" w:hAnsi="Arial" w:cs="Arial"/>
          <w:sz w:val="20"/>
          <w:szCs w:val="20"/>
        </w:rPr>
        <w:t xml:space="preserve"> v termínu dle výzvy objednatele a smluvní pokuta za </w:t>
      </w:r>
      <w:r w:rsidRPr="000733D9">
        <w:rPr>
          <w:rFonts w:ascii="Arial" w:hAnsi="Arial" w:cs="Arial"/>
          <w:sz w:val="20"/>
          <w:szCs w:val="20"/>
        </w:rPr>
        <w:t xml:space="preserve">nezahájení </w:t>
      </w:r>
      <w:r w:rsidR="004D1A14" w:rsidRPr="000733D9">
        <w:rPr>
          <w:rFonts w:ascii="Arial" w:hAnsi="Arial" w:cs="Arial"/>
          <w:sz w:val="20"/>
          <w:szCs w:val="20"/>
        </w:rPr>
        <w:t xml:space="preserve">realizace </w:t>
      </w:r>
      <w:r w:rsidR="00B72223" w:rsidRPr="000733D9">
        <w:rPr>
          <w:rFonts w:ascii="Arial" w:hAnsi="Arial" w:cs="Arial"/>
          <w:sz w:val="20"/>
          <w:szCs w:val="20"/>
        </w:rPr>
        <w:t xml:space="preserve">díla </w:t>
      </w:r>
      <w:r w:rsidRPr="000733D9">
        <w:rPr>
          <w:rFonts w:ascii="Arial" w:hAnsi="Arial" w:cs="Arial"/>
          <w:sz w:val="20"/>
          <w:szCs w:val="20"/>
        </w:rPr>
        <w:t xml:space="preserve">do 5 </w:t>
      </w:r>
      <w:r w:rsidR="00667209" w:rsidRPr="000733D9">
        <w:rPr>
          <w:rFonts w:ascii="Arial" w:hAnsi="Arial" w:cs="Arial"/>
          <w:sz w:val="20"/>
          <w:szCs w:val="20"/>
        </w:rPr>
        <w:t xml:space="preserve">pracovních </w:t>
      </w:r>
      <w:r w:rsidRPr="000733D9">
        <w:rPr>
          <w:rFonts w:ascii="Arial" w:hAnsi="Arial" w:cs="Arial"/>
          <w:sz w:val="20"/>
          <w:szCs w:val="20"/>
        </w:rPr>
        <w:t xml:space="preserve">dnů od </w:t>
      </w:r>
      <w:r w:rsidR="00C06850" w:rsidRPr="000733D9">
        <w:rPr>
          <w:rFonts w:ascii="Arial" w:hAnsi="Arial" w:cs="Arial"/>
          <w:sz w:val="20"/>
          <w:szCs w:val="20"/>
        </w:rPr>
        <w:t>předání staveniště</w:t>
      </w:r>
      <w:r w:rsidRPr="000733D9">
        <w:rPr>
          <w:rFonts w:ascii="Arial" w:hAnsi="Arial" w:cs="Arial"/>
          <w:sz w:val="20"/>
          <w:szCs w:val="20"/>
        </w:rPr>
        <w:t xml:space="preserve"> </w:t>
      </w:r>
      <w:r w:rsidR="00F57FDC" w:rsidRPr="000733D9">
        <w:rPr>
          <w:rFonts w:ascii="Arial" w:hAnsi="Arial" w:cs="Arial"/>
          <w:sz w:val="20"/>
          <w:szCs w:val="20"/>
        </w:rPr>
        <w:t xml:space="preserve">je </w:t>
      </w:r>
      <w:r w:rsidR="00175739" w:rsidRPr="000733D9">
        <w:rPr>
          <w:rFonts w:ascii="Arial" w:hAnsi="Arial" w:cs="Arial"/>
          <w:sz w:val="20"/>
          <w:szCs w:val="20"/>
        </w:rPr>
        <w:t xml:space="preserve">vždy </w:t>
      </w:r>
      <w:r w:rsidR="009B406D" w:rsidRPr="000733D9">
        <w:rPr>
          <w:rFonts w:ascii="Arial" w:hAnsi="Arial" w:cs="Arial"/>
          <w:sz w:val="20"/>
          <w:szCs w:val="20"/>
        </w:rPr>
        <w:t>5</w:t>
      </w:r>
      <w:r w:rsidR="00595D9E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>000 Kč za každý den prodlení.</w:t>
      </w:r>
    </w:p>
    <w:p w14:paraId="243034F5" w14:textId="6A7788AB" w:rsidR="009B406D" w:rsidRPr="000733D9" w:rsidRDefault="009B406D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Smluvní pokuta 5</w:t>
      </w:r>
      <w:r w:rsidR="00595D9E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 xml:space="preserve">000 Kč za každý jednotlivý případ </w:t>
      </w:r>
      <w:r w:rsidRPr="000733D9">
        <w:rPr>
          <w:rFonts w:ascii="Arial" w:hAnsi="Arial" w:cs="Arial"/>
          <w:sz w:val="20"/>
          <w:szCs w:val="20"/>
          <w:u w:val="single"/>
        </w:rPr>
        <w:t>porušení předpisů BOZP</w:t>
      </w:r>
      <w:r w:rsidRPr="000733D9">
        <w:rPr>
          <w:rFonts w:ascii="Arial" w:hAnsi="Arial" w:cs="Arial"/>
          <w:sz w:val="20"/>
          <w:szCs w:val="20"/>
        </w:rPr>
        <w:t xml:space="preserve"> nebo provozního řádu </w:t>
      </w:r>
      <w:r w:rsidR="00B72223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pracovníkem zhotovitele (např. nepoužívání předepsaných osobních ochranných </w:t>
      </w:r>
      <w:r w:rsidR="00595D9E" w:rsidRPr="000733D9">
        <w:rPr>
          <w:rFonts w:ascii="Arial" w:hAnsi="Arial" w:cs="Arial"/>
          <w:sz w:val="20"/>
          <w:szCs w:val="20"/>
        </w:rPr>
        <w:t>prostředků</w:t>
      </w:r>
      <w:r w:rsidRPr="000733D9">
        <w:rPr>
          <w:rFonts w:ascii="Arial" w:hAnsi="Arial" w:cs="Arial"/>
          <w:sz w:val="20"/>
          <w:szCs w:val="20"/>
        </w:rPr>
        <w:t xml:space="preserve"> </w:t>
      </w:r>
      <w:r w:rsidR="00595D9E" w:rsidRPr="000733D9">
        <w:rPr>
          <w:rFonts w:ascii="Arial" w:hAnsi="Arial" w:cs="Arial"/>
          <w:sz w:val="20"/>
          <w:szCs w:val="20"/>
        </w:rPr>
        <w:t xml:space="preserve">a </w:t>
      </w:r>
      <w:r w:rsidRPr="000733D9">
        <w:rPr>
          <w:rFonts w:ascii="Arial" w:hAnsi="Arial" w:cs="Arial"/>
          <w:sz w:val="20"/>
          <w:szCs w:val="20"/>
        </w:rPr>
        <w:t>apod.).</w:t>
      </w:r>
    </w:p>
    <w:p w14:paraId="2055FBFA" w14:textId="74D316A9" w:rsidR="009B406D" w:rsidRPr="000733D9" w:rsidRDefault="009B406D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</w:t>
      </w:r>
      <w:r w:rsidR="00216AB4" w:rsidRPr="000733D9">
        <w:rPr>
          <w:rFonts w:ascii="Arial" w:hAnsi="Arial" w:cs="Arial"/>
          <w:sz w:val="20"/>
          <w:szCs w:val="20"/>
        </w:rPr>
        <w:t>n</w:t>
      </w:r>
      <w:r w:rsidRPr="000733D9">
        <w:rPr>
          <w:rFonts w:ascii="Arial" w:hAnsi="Arial" w:cs="Arial"/>
          <w:sz w:val="20"/>
          <w:szCs w:val="20"/>
        </w:rPr>
        <w:t>í pokuta 5</w:t>
      </w:r>
      <w:r w:rsidR="00595D9E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 xml:space="preserve">000 Kč za každý jednotlivý případ porušení </w:t>
      </w:r>
      <w:r w:rsidRPr="000733D9">
        <w:rPr>
          <w:rFonts w:ascii="Arial" w:hAnsi="Arial" w:cs="Arial"/>
          <w:sz w:val="20"/>
          <w:szCs w:val="20"/>
          <w:u w:val="single"/>
        </w:rPr>
        <w:t>zákazu kouření</w:t>
      </w:r>
      <w:r w:rsidR="006F75AD" w:rsidRPr="000733D9">
        <w:rPr>
          <w:rFonts w:ascii="Arial" w:hAnsi="Arial" w:cs="Arial"/>
          <w:sz w:val="20"/>
          <w:szCs w:val="20"/>
        </w:rPr>
        <w:t xml:space="preserve">, </w:t>
      </w:r>
      <w:r w:rsidRPr="000733D9">
        <w:rPr>
          <w:rFonts w:ascii="Arial" w:hAnsi="Arial" w:cs="Arial"/>
          <w:sz w:val="20"/>
          <w:szCs w:val="20"/>
        </w:rPr>
        <w:t xml:space="preserve">požívání alkoholických nápojů </w:t>
      </w:r>
      <w:r w:rsidR="007A2D94" w:rsidRPr="000733D9">
        <w:rPr>
          <w:rFonts w:ascii="Arial" w:hAnsi="Arial" w:cs="Arial"/>
          <w:sz w:val="20"/>
          <w:szCs w:val="20"/>
        </w:rPr>
        <w:t xml:space="preserve">nebo jiných omamných a psychotropních látek </w:t>
      </w:r>
      <w:r w:rsidR="004D1A14" w:rsidRPr="000733D9">
        <w:rPr>
          <w:rFonts w:ascii="Arial" w:hAnsi="Arial" w:cs="Arial"/>
          <w:sz w:val="20"/>
          <w:szCs w:val="20"/>
        </w:rPr>
        <w:t xml:space="preserve">při realizaci </w:t>
      </w:r>
      <w:r w:rsidR="00B72223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>.</w:t>
      </w:r>
    </w:p>
    <w:p w14:paraId="41440A98" w14:textId="5CD4EABC" w:rsidR="00AF3E5C" w:rsidRPr="000733D9" w:rsidRDefault="00AF3E5C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Smluv</w:t>
      </w:r>
      <w:r w:rsidR="00216AB4" w:rsidRPr="000733D9">
        <w:rPr>
          <w:rFonts w:ascii="Arial" w:hAnsi="Arial" w:cs="Arial"/>
          <w:color w:val="000000"/>
          <w:sz w:val="20"/>
          <w:szCs w:val="20"/>
        </w:rPr>
        <w:t>n</w:t>
      </w:r>
      <w:r w:rsidRPr="000733D9">
        <w:rPr>
          <w:rFonts w:ascii="Arial" w:hAnsi="Arial" w:cs="Arial"/>
          <w:color w:val="000000"/>
          <w:sz w:val="20"/>
          <w:szCs w:val="20"/>
        </w:rPr>
        <w:t>í pokuta pro případ prodlení s </w:t>
      </w:r>
      <w:r w:rsidRPr="000733D9">
        <w:rPr>
          <w:rFonts w:ascii="Arial" w:hAnsi="Arial" w:cs="Arial"/>
          <w:color w:val="000000"/>
          <w:sz w:val="20"/>
          <w:szCs w:val="20"/>
          <w:u w:val="single"/>
        </w:rPr>
        <w:t>odstraněním vad a nedodělků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 dohodnuté lhůtě</w:t>
      </w:r>
      <w:r w:rsidR="00B72223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374D" w:rsidRPr="000733D9">
        <w:rPr>
          <w:rFonts w:ascii="Arial" w:hAnsi="Arial" w:cs="Arial"/>
          <w:color w:val="000000"/>
          <w:sz w:val="20"/>
          <w:szCs w:val="20"/>
        </w:rPr>
        <w:t xml:space="preserve">činí </w:t>
      </w:r>
      <w:r w:rsidR="009B406D" w:rsidRPr="000733D9">
        <w:rPr>
          <w:rFonts w:ascii="Arial" w:hAnsi="Arial" w:cs="Arial"/>
          <w:color w:val="000000"/>
          <w:sz w:val="20"/>
          <w:szCs w:val="20"/>
        </w:rPr>
        <w:t>2</w:t>
      </w:r>
      <w:r w:rsidR="00595D9E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>000 Kč za každý den prodlení a každou vadu až do doby jejího odstranění.</w:t>
      </w:r>
    </w:p>
    <w:p w14:paraId="6A573D23" w14:textId="7AFFA958" w:rsidR="00AF3E5C" w:rsidRPr="000733D9" w:rsidRDefault="00AF3E5C" w:rsidP="00A05962">
      <w:pPr>
        <w:pStyle w:val="Odstavecseseznamem"/>
        <w:numPr>
          <w:ilvl w:val="2"/>
          <w:numId w:val="21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Smluv</w:t>
      </w:r>
      <w:r w:rsidR="00216AB4" w:rsidRPr="000733D9">
        <w:rPr>
          <w:rFonts w:ascii="Arial" w:hAnsi="Arial" w:cs="Arial"/>
          <w:color w:val="000000"/>
          <w:sz w:val="20"/>
          <w:szCs w:val="20"/>
        </w:rPr>
        <w:t>n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í pokuta pro případ </w:t>
      </w:r>
      <w:r w:rsidRPr="000733D9">
        <w:rPr>
          <w:rFonts w:ascii="Arial" w:hAnsi="Arial" w:cs="Arial"/>
          <w:color w:val="000000"/>
          <w:sz w:val="20"/>
          <w:szCs w:val="20"/>
          <w:u w:val="single"/>
        </w:rPr>
        <w:t>prodlení s odstraněním záručních vad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se sjednává ve výši </w:t>
      </w:r>
      <w:r w:rsidR="009B406D" w:rsidRPr="000733D9">
        <w:rPr>
          <w:rFonts w:ascii="Arial" w:hAnsi="Arial" w:cs="Arial"/>
          <w:color w:val="000000"/>
          <w:sz w:val="20"/>
          <w:szCs w:val="20"/>
        </w:rPr>
        <w:t>5</w:t>
      </w:r>
      <w:r w:rsidR="00595D9E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>000 Kč za každý den prodlení a každou vadu až do doby jejího odstranění.</w:t>
      </w:r>
      <w:r w:rsidR="0019706C" w:rsidRPr="000733D9">
        <w:rPr>
          <w:rFonts w:ascii="Arial" w:hAnsi="Arial" w:cs="Arial"/>
          <w:color w:val="000000"/>
          <w:sz w:val="20"/>
          <w:szCs w:val="20"/>
        </w:rPr>
        <w:t xml:space="preserve"> V případě nedodržení termínů, stanovených v </w:t>
      </w:r>
      <w:r w:rsidR="0019706C" w:rsidRPr="000733D9">
        <w:rPr>
          <w:rFonts w:ascii="Arial" w:hAnsi="Arial" w:cs="Arial"/>
          <w:sz w:val="20"/>
          <w:szCs w:val="20"/>
        </w:rPr>
        <w:t>hodinách, dle čl. 11.4 této smlouvy dodavatelem k jednotlivému případu se smluvní strany dohodly na smluvní pokutě ve výši 500,- Kč za každý jednotlivý případ a za každou i započatou hodinu prodlení, a to až do doby provedení opravy anebo do doby, než je mezi stranami dohodnut jiný termín. Tuto smluvní pokutu zaplatí dodavatel objednateli.</w:t>
      </w:r>
    </w:p>
    <w:p w14:paraId="2B499FB8" w14:textId="547BD009" w:rsidR="009B406D" w:rsidRPr="000733D9" w:rsidRDefault="009B406D" w:rsidP="00A05962">
      <w:pPr>
        <w:pStyle w:val="Odstavecseseznamem"/>
        <w:numPr>
          <w:ilvl w:val="2"/>
          <w:numId w:val="21"/>
        </w:numPr>
        <w:spacing w:before="1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V příp</w:t>
      </w:r>
      <w:r w:rsidR="00216AB4" w:rsidRPr="000733D9">
        <w:rPr>
          <w:rFonts w:ascii="Arial" w:hAnsi="Arial" w:cs="Arial"/>
          <w:sz w:val="20"/>
          <w:szCs w:val="20"/>
        </w:rPr>
        <w:t>a</w:t>
      </w:r>
      <w:r w:rsidRPr="000733D9">
        <w:rPr>
          <w:rFonts w:ascii="Arial" w:hAnsi="Arial" w:cs="Arial"/>
          <w:sz w:val="20"/>
          <w:szCs w:val="20"/>
        </w:rPr>
        <w:t>dě, že zhotovitel nevyklidí</w:t>
      </w:r>
      <w:r w:rsidR="00A6354A" w:rsidRPr="000733D9">
        <w:rPr>
          <w:rFonts w:ascii="Arial" w:hAnsi="Arial" w:cs="Arial"/>
          <w:sz w:val="20"/>
          <w:szCs w:val="20"/>
        </w:rPr>
        <w:t xml:space="preserve"> místo </w:t>
      </w:r>
      <w:r w:rsidR="000733D9" w:rsidRPr="000733D9">
        <w:rPr>
          <w:rFonts w:ascii="Arial" w:hAnsi="Arial" w:cs="Arial"/>
          <w:sz w:val="20"/>
          <w:szCs w:val="20"/>
        </w:rPr>
        <w:t>plnění k</w:t>
      </w:r>
      <w:r w:rsidRPr="000733D9">
        <w:rPr>
          <w:rFonts w:ascii="Arial" w:hAnsi="Arial" w:cs="Arial"/>
          <w:sz w:val="20"/>
          <w:szCs w:val="20"/>
        </w:rPr>
        <w:t xml:space="preserve"> datu předání a převzetí </w:t>
      </w:r>
      <w:r w:rsidR="00B72223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řádně a včas, vyjma dohodnuté části staveniště nezbytně nutné k odstranění případných vad a nedodělků, zaplatí objednateli smluvní pokutu ve výši </w:t>
      </w:r>
      <w:r w:rsidR="004B3228" w:rsidRPr="000733D9">
        <w:rPr>
          <w:rFonts w:ascii="Arial" w:hAnsi="Arial" w:cs="Arial"/>
          <w:sz w:val="20"/>
          <w:szCs w:val="20"/>
        </w:rPr>
        <w:t>10</w:t>
      </w:r>
      <w:r w:rsidR="00595D9E" w:rsidRPr="000733D9">
        <w:rPr>
          <w:rFonts w:ascii="Arial" w:hAnsi="Arial" w:cs="Arial"/>
          <w:sz w:val="20"/>
          <w:szCs w:val="20"/>
        </w:rPr>
        <w:t xml:space="preserve"> </w:t>
      </w:r>
      <w:r w:rsidR="009628E2" w:rsidRPr="000733D9">
        <w:rPr>
          <w:rFonts w:ascii="Arial" w:hAnsi="Arial" w:cs="Arial"/>
          <w:sz w:val="20"/>
          <w:szCs w:val="20"/>
        </w:rPr>
        <w:t xml:space="preserve">000 Kč za každý den </w:t>
      </w:r>
      <w:r w:rsidR="009628E2" w:rsidRPr="000733D9">
        <w:rPr>
          <w:rFonts w:ascii="Arial" w:hAnsi="Arial" w:cs="Arial"/>
          <w:sz w:val="20"/>
          <w:szCs w:val="20"/>
          <w:u w:val="single"/>
        </w:rPr>
        <w:t>nevyklizení</w:t>
      </w:r>
      <w:r w:rsidR="00A6354A" w:rsidRPr="000733D9">
        <w:rPr>
          <w:rFonts w:ascii="Arial" w:hAnsi="Arial" w:cs="Arial"/>
          <w:sz w:val="20"/>
          <w:szCs w:val="20"/>
          <w:u w:val="single"/>
        </w:rPr>
        <w:t xml:space="preserve"> místa plnění</w:t>
      </w:r>
      <w:r w:rsidR="009628E2" w:rsidRPr="000733D9">
        <w:rPr>
          <w:rFonts w:ascii="Arial" w:hAnsi="Arial" w:cs="Arial"/>
          <w:sz w:val="20"/>
          <w:szCs w:val="20"/>
        </w:rPr>
        <w:t>.</w:t>
      </w:r>
    </w:p>
    <w:p w14:paraId="0F519463" w14:textId="606BCB11" w:rsidR="004B3228" w:rsidRPr="000733D9" w:rsidRDefault="004B3228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Smluvní pokuta za porušení povinnosti seznámit zaměstnance s ustanovením čl.</w:t>
      </w:r>
      <w:r w:rsidR="00B72223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>8.</w:t>
      </w:r>
      <w:r w:rsidR="000733D9">
        <w:rPr>
          <w:rFonts w:ascii="Arial" w:hAnsi="Arial" w:cs="Arial"/>
          <w:sz w:val="20"/>
          <w:szCs w:val="20"/>
        </w:rPr>
        <w:t>5</w:t>
      </w:r>
      <w:r w:rsidRPr="000733D9">
        <w:rPr>
          <w:rFonts w:ascii="Arial" w:hAnsi="Arial" w:cs="Arial"/>
          <w:sz w:val="20"/>
          <w:szCs w:val="20"/>
        </w:rPr>
        <w:t xml:space="preserve"> této smlouvy činí 10</w:t>
      </w:r>
      <w:r w:rsidR="00595D9E" w:rsidRPr="000733D9">
        <w:rPr>
          <w:rFonts w:ascii="Arial" w:hAnsi="Arial" w:cs="Arial"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 xml:space="preserve">000 Kč a je možné ji uplatnit opakovaně. </w:t>
      </w:r>
    </w:p>
    <w:p w14:paraId="3F420B21" w14:textId="1260A0F1" w:rsidR="004B3228" w:rsidRPr="000733D9" w:rsidRDefault="004B3228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lastRenderedPageBreak/>
        <w:t xml:space="preserve">Smluvní pokuta v případě </w:t>
      </w:r>
      <w:r w:rsidRPr="000733D9">
        <w:rPr>
          <w:rFonts w:ascii="Arial" w:hAnsi="Arial" w:cs="Arial"/>
          <w:sz w:val="20"/>
          <w:szCs w:val="20"/>
          <w:u w:val="single"/>
        </w:rPr>
        <w:t xml:space="preserve">neúčasti </w:t>
      </w:r>
      <w:r w:rsidRPr="000733D9">
        <w:rPr>
          <w:rFonts w:ascii="Arial" w:hAnsi="Arial" w:cs="Arial"/>
          <w:sz w:val="20"/>
          <w:szCs w:val="20"/>
        </w:rPr>
        <w:t xml:space="preserve">zástupce zhotovitele na </w:t>
      </w:r>
      <w:r w:rsidRPr="000733D9">
        <w:rPr>
          <w:rFonts w:ascii="Arial" w:hAnsi="Arial" w:cs="Arial"/>
          <w:sz w:val="20"/>
          <w:szCs w:val="20"/>
          <w:u w:val="single"/>
        </w:rPr>
        <w:t>kontrolních dnech</w:t>
      </w:r>
      <w:r w:rsidRPr="000733D9">
        <w:rPr>
          <w:rFonts w:ascii="Arial" w:hAnsi="Arial" w:cs="Arial"/>
          <w:sz w:val="20"/>
          <w:szCs w:val="20"/>
        </w:rPr>
        <w:t xml:space="preserve"> podle bodů 8.1.1 či 8.1.2 této smlouvy se sjednává ve výši </w:t>
      </w:r>
      <w:r w:rsidR="00595D9E" w:rsidRPr="000733D9">
        <w:rPr>
          <w:rFonts w:ascii="Arial" w:hAnsi="Arial" w:cs="Arial"/>
          <w:sz w:val="20"/>
          <w:szCs w:val="20"/>
        </w:rPr>
        <w:t>2 500</w:t>
      </w:r>
      <w:r w:rsidRPr="000733D9">
        <w:rPr>
          <w:rFonts w:ascii="Arial" w:hAnsi="Arial" w:cs="Arial"/>
          <w:sz w:val="20"/>
          <w:szCs w:val="20"/>
        </w:rPr>
        <w:t xml:space="preserve"> Kč za každý případ neúčasti.</w:t>
      </w:r>
    </w:p>
    <w:p w14:paraId="2A8FB406" w14:textId="031EB129" w:rsidR="00CE6EB1" w:rsidRPr="000733D9" w:rsidRDefault="00CE6EB1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</w:t>
      </w:r>
      <w:r w:rsidR="00216AB4" w:rsidRPr="000733D9">
        <w:rPr>
          <w:rFonts w:ascii="Arial" w:hAnsi="Arial" w:cs="Arial"/>
          <w:sz w:val="20"/>
          <w:szCs w:val="20"/>
        </w:rPr>
        <w:t>n</w:t>
      </w:r>
      <w:r w:rsidRPr="000733D9">
        <w:rPr>
          <w:rFonts w:ascii="Arial" w:hAnsi="Arial" w:cs="Arial"/>
          <w:sz w:val="20"/>
          <w:szCs w:val="20"/>
        </w:rPr>
        <w:t xml:space="preserve">í pokuta ve výši </w:t>
      </w:r>
      <w:r w:rsidR="00595D9E" w:rsidRPr="000733D9">
        <w:rPr>
          <w:rFonts w:ascii="Arial" w:hAnsi="Arial" w:cs="Arial"/>
          <w:sz w:val="20"/>
          <w:szCs w:val="20"/>
        </w:rPr>
        <w:t>2 500</w:t>
      </w:r>
      <w:r w:rsidRPr="000733D9">
        <w:rPr>
          <w:rFonts w:ascii="Arial" w:hAnsi="Arial" w:cs="Arial"/>
          <w:sz w:val="20"/>
          <w:szCs w:val="20"/>
        </w:rPr>
        <w:t xml:space="preserve"> Kč denně se sjednává za nesplnění každé jednotlivé, dohodnuté </w:t>
      </w:r>
      <w:r w:rsidRPr="000733D9">
        <w:rPr>
          <w:rFonts w:ascii="Arial" w:hAnsi="Arial" w:cs="Arial"/>
          <w:sz w:val="20"/>
          <w:szCs w:val="20"/>
          <w:u w:val="single"/>
        </w:rPr>
        <w:t>povinnosti zhotovitele, vyplývající z kontrolního dne,</w:t>
      </w:r>
      <w:r w:rsidRPr="000733D9">
        <w:rPr>
          <w:rFonts w:ascii="Arial" w:hAnsi="Arial" w:cs="Arial"/>
          <w:sz w:val="20"/>
          <w:szCs w:val="20"/>
        </w:rPr>
        <w:t xml:space="preserve"> které budou jako takové objednatelem v zápise z kontrolního dne označeny.</w:t>
      </w:r>
    </w:p>
    <w:p w14:paraId="0C50994B" w14:textId="67A8AAE7" w:rsidR="00AF3E5C" w:rsidRPr="000733D9" w:rsidRDefault="00AF3E5C" w:rsidP="00A05962">
      <w:pPr>
        <w:pStyle w:val="Seznam3"/>
        <w:numPr>
          <w:ilvl w:val="2"/>
          <w:numId w:val="21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Úroky </w:t>
      </w:r>
      <w:r w:rsidR="00216AB4" w:rsidRPr="000733D9">
        <w:rPr>
          <w:rFonts w:ascii="Arial" w:hAnsi="Arial" w:cs="Arial"/>
          <w:sz w:val="20"/>
          <w:szCs w:val="20"/>
        </w:rPr>
        <w:t>z</w:t>
      </w:r>
      <w:r w:rsidRPr="000733D9">
        <w:rPr>
          <w:rFonts w:ascii="Arial" w:hAnsi="Arial" w:cs="Arial"/>
          <w:sz w:val="20"/>
          <w:szCs w:val="20"/>
        </w:rPr>
        <w:t xml:space="preserve"> prodlení pro případ prodlení objednatele s úhradou oprávněných faktur o více než 30 dní činí 0,01 % z dlužné částky za každý den prodlení.</w:t>
      </w:r>
    </w:p>
    <w:p w14:paraId="41978FE3" w14:textId="1577E35B" w:rsidR="003F20D8" w:rsidRPr="000733D9" w:rsidRDefault="005916BE" w:rsidP="00A05962">
      <w:pPr>
        <w:pStyle w:val="Seznam3"/>
        <w:numPr>
          <w:ilvl w:val="2"/>
          <w:numId w:val="21"/>
        </w:numPr>
        <w:spacing w:before="120" w:after="1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</w:t>
      </w:r>
      <w:r w:rsidR="00216AB4" w:rsidRPr="000733D9">
        <w:rPr>
          <w:rFonts w:ascii="Arial" w:hAnsi="Arial" w:cs="Arial"/>
          <w:sz w:val="20"/>
          <w:szCs w:val="20"/>
        </w:rPr>
        <w:t>n</w:t>
      </w:r>
      <w:r w:rsidRPr="000733D9">
        <w:rPr>
          <w:rFonts w:ascii="Arial" w:hAnsi="Arial" w:cs="Arial"/>
          <w:sz w:val="20"/>
          <w:szCs w:val="20"/>
        </w:rPr>
        <w:t>í pokuty dle čl. 7.</w:t>
      </w:r>
      <w:r w:rsidR="00B72223" w:rsidRPr="000733D9">
        <w:rPr>
          <w:rFonts w:ascii="Arial" w:hAnsi="Arial" w:cs="Arial"/>
          <w:sz w:val="20"/>
          <w:szCs w:val="20"/>
        </w:rPr>
        <w:t>8</w:t>
      </w:r>
      <w:r w:rsidRPr="000733D9">
        <w:rPr>
          <w:rFonts w:ascii="Arial" w:hAnsi="Arial" w:cs="Arial"/>
          <w:sz w:val="20"/>
          <w:szCs w:val="20"/>
        </w:rPr>
        <w:t xml:space="preserve"> této smlouvy při prodlení se zaplacením částky, kterou objednatel plnil </w:t>
      </w:r>
      <w:r w:rsidR="00413322" w:rsidRPr="000733D9">
        <w:rPr>
          <w:rFonts w:ascii="Arial" w:hAnsi="Arial" w:cs="Arial"/>
          <w:sz w:val="20"/>
          <w:szCs w:val="20"/>
        </w:rPr>
        <w:t>pod</w:t>
      </w:r>
      <w:r w:rsidRPr="000733D9">
        <w:rPr>
          <w:rFonts w:ascii="Arial" w:hAnsi="Arial" w:cs="Arial"/>
          <w:sz w:val="20"/>
          <w:szCs w:val="20"/>
        </w:rPr>
        <w:t>dodavateli zhotovitele.</w:t>
      </w:r>
    </w:p>
    <w:p w14:paraId="7616E2B0" w14:textId="32C33848" w:rsidR="004B3228" w:rsidRPr="000733D9" w:rsidRDefault="004B3228" w:rsidP="00A05962">
      <w:pPr>
        <w:pStyle w:val="Seznam3"/>
        <w:numPr>
          <w:ilvl w:val="2"/>
          <w:numId w:val="21"/>
        </w:numPr>
        <w:spacing w:before="120" w:after="1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Splatn</w:t>
      </w:r>
      <w:r w:rsidR="00216AB4" w:rsidRPr="000733D9">
        <w:rPr>
          <w:rFonts w:ascii="Arial" w:hAnsi="Arial" w:cs="Arial"/>
          <w:sz w:val="20"/>
          <w:szCs w:val="20"/>
        </w:rPr>
        <w:t>o</w:t>
      </w:r>
      <w:r w:rsidRPr="000733D9">
        <w:rPr>
          <w:rFonts w:ascii="Arial" w:hAnsi="Arial" w:cs="Arial"/>
          <w:sz w:val="20"/>
          <w:szCs w:val="20"/>
        </w:rPr>
        <w:t xml:space="preserve">st </w:t>
      </w:r>
      <w:r w:rsidR="008615D3" w:rsidRPr="000733D9">
        <w:rPr>
          <w:rFonts w:ascii="Arial" w:hAnsi="Arial" w:cs="Arial"/>
          <w:sz w:val="20"/>
          <w:szCs w:val="20"/>
        </w:rPr>
        <w:t xml:space="preserve">výše uvedených </w:t>
      </w:r>
      <w:r w:rsidRPr="000733D9">
        <w:rPr>
          <w:rFonts w:ascii="Arial" w:hAnsi="Arial" w:cs="Arial"/>
          <w:sz w:val="20"/>
          <w:szCs w:val="20"/>
        </w:rPr>
        <w:t>smluvních pokut je 14 dnů, a to na základě faktury vystavené oprávněnou smluvní stranou smluvní straně povinné.</w:t>
      </w:r>
    </w:p>
    <w:p w14:paraId="6D82F31C" w14:textId="078887AC" w:rsidR="004B3228" w:rsidRPr="000733D9" w:rsidRDefault="004B3228" w:rsidP="00A05962">
      <w:pPr>
        <w:pStyle w:val="Seznam3"/>
        <w:numPr>
          <w:ilvl w:val="2"/>
          <w:numId w:val="21"/>
        </w:numPr>
        <w:spacing w:before="120" w:after="1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</w:t>
      </w:r>
      <w:r w:rsidR="00216AB4" w:rsidRPr="000733D9">
        <w:rPr>
          <w:rFonts w:ascii="Arial" w:hAnsi="Arial" w:cs="Arial"/>
          <w:sz w:val="20"/>
          <w:szCs w:val="20"/>
        </w:rPr>
        <w:t>n</w:t>
      </w:r>
      <w:r w:rsidRPr="000733D9">
        <w:rPr>
          <w:rFonts w:ascii="Arial" w:hAnsi="Arial" w:cs="Arial"/>
          <w:sz w:val="20"/>
          <w:szCs w:val="20"/>
        </w:rPr>
        <w:t xml:space="preserve">í strany prohlašují, že s ohledem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na předmět této smlouvy a ve vazbě na závazky objednatele s výší </w:t>
      </w:r>
      <w:r w:rsidRPr="000733D9">
        <w:rPr>
          <w:rFonts w:ascii="Arial" w:hAnsi="Arial" w:cs="Arial"/>
          <w:sz w:val="20"/>
          <w:szCs w:val="20"/>
        </w:rPr>
        <w:t>smluvních pokut souhlasí.</w:t>
      </w:r>
    </w:p>
    <w:p w14:paraId="2CF15F87" w14:textId="2AB56CD4" w:rsidR="00111CF5" w:rsidRPr="000733D9" w:rsidRDefault="00111CF5" w:rsidP="00111CF5">
      <w:pPr>
        <w:pStyle w:val="Odstavecseseznamem"/>
        <w:numPr>
          <w:ilvl w:val="2"/>
          <w:numId w:val="21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Smluvní pokuta pro případ porušení povinnosti zhotovitele předložit účinnou pojistnou smlouvu a udržovat ji v platnosti podle bodu 14.6 této smlouvy se sjednává ve výši 5 000 Kč za každý den prodlení.</w:t>
      </w:r>
    </w:p>
    <w:p w14:paraId="2E063A06" w14:textId="584C6694" w:rsidR="00FA6313" w:rsidRPr="000733D9" w:rsidRDefault="00FA6313" w:rsidP="00FA6313">
      <w:pPr>
        <w:pStyle w:val="Odstavecseseznamem"/>
        <w:numPr>
          <w:ilvl w:val="2"/>
          <w:numId w:val="21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Smluvní pokuty v souhrnu nepřesáhnou 30 % z celkové ceny </w:t>
      </w:r>
      <w:r w:rsidR="00600256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v Kč bez DPH. </w:t>
      </w:r>
    </w:p>
    <w:p w14:paraId="505AEB89" w14:textId="63496636" w:rsidR="00E84C43" w:rsidRDefault="00FA6313" w:rsidP="00595D9E">
      <w:pPr>
        <w:pStyle w:val="Odstavecseseznamem"/>
        <w:numPr>
          <w:ilvl w:val="2"/>
          <w:numId w:val="21"/>
        </w:numPr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Vznikem povinnosti hradit smluvní pokutu nebo jejím zaplacením není dotčen nárok na náhradu škody v plné výši (navíc ke smluvní pokutě).</w:t>
      </w:r>
    </w:p>
    <w:p w14:paraId="2A4CCDE3" w14:textId="77777777" w:rsidR="00A6354A" w:rsidRDefault="00A6354A" w:rsidP="00A6354A">
      <w:pPr>
        <w:pStyle w:val="Odstavecseseznamem"/>
        <w:ind w:left="390"/>
        <w:rPr>
          <w:rFonts w:ascii="Arial" w:hAnsi="Arial" w:cs="Arial"/>
          <w:sz w:val="20"/>
          <w:szCs w:val="20"/>
        </w:rPr>
      </w:pPr>
    </w:p>
    <w:p w14:paraId="71076848" w14:textId="77777777" w:rsidR="00AF3E5C" w:rsidRPr="000733D9" w:rsidRDefault="00AF3E5C" w:rsidP="00BC37A8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13</w:t>
      </w:r>
    </w:p>
    <w:p w14:paraId="44387882" w14:textId="77777777" w:rsidR="00AF3E5C" w:rsidRPr="000733D9" w:rsidRDefault="00AF3E5C" w:rsidP="00BC37A8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Prodlení objednatele a zhotovitele, odstoupení od smlouvy</w:t>
      </w:r>
    </w:p>
    <w:p w14:paraId="11894D10" w14:textId="77777777" w:rsidR="00CF6D54" w:rsidRPr="000733D9" w:rsidRDefault="00CF6D54" w:rsidP="00BC37A8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</w:p>
    <w:p w14:paraId="4573F1DC" w14:textId="77777777" w:rsidR="00AF3E5C" w:rsidRPr="000733D9" w:rsidRDefault="00AF3E5C" w:rsidP="00CF6D54">
      <w:pPr>
        <w:pStyle w:val="Seznam3"/>
        <w:spacing w:before="120" w:after="48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13.1</w:t>
      </w:r>
      <w:r w:rsidRPr="000733D9">
        <w:rPr>
          <w:rFonts w:ascii="Arial" w:hAnsi="Arial" w:cs="Arial"/>
          <w:color w:val="000000"/>
          <w:sz w:val="20"/>
          <w:szCs w:val="20"/>
        </w:rPr>
        <w:tab/>
        <w:t>Odstoupení od smlouvy:</w:t>
      </w:r>
    </w:p>
    <w:p w14:paraId="34F95C1B" w14:textId="77777777" w:rsidR="00CF6D54" w:rsidRPr="000733D9" w:rsidRDefault="00CF6D54" w:rsidP="00CF6D54">
      <w:pPr>
        <w:pStyle w:val="Seznam3"/>
        <w:spacing w:before="120" w:after="48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0C126E93" w14:textId="77777777" w:rsidR="00AF3E5C" w:rsidRPr="000733D9" w:rsidRDefault="00AF3E5C" w:rsidP="00CF6D54">
      <w:pPr>
        <w:pStyle w:val="Seznam3"/>
        <w:spacing w:before="240" w:after="120"/>
        <w:ind w:left="720" w:hanging="720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13.1.1</w:t>
      </w:r>
      <w:r w:rsidRPr="000733D9">
        <w:rPr>
          <w:rFonts w:ascii="Arial" w:hAnsi="Arial" w:cs="Arial"/>
          <w:color w:val="000000"/>
          <w:sz w:val="20"/>
          <w:szCs w:val="20"/>
        </w:rPr>
        <w:tab/>
        <w:t xml:space="preserve">Objednatel a zhotovitel jsou oprávněni odstoupit od smlouvy či její části v případě, že </w:t>
      </w:r>
      <w:r w:rsidRPr="000733D9">
        <w:rPr>
          <w:rFonts w:ascii="Arial" w:hAnsi="Arial" w:cs="Arial"/>
          <w:sz w:val="20"/>
          <w:szCs w:val="20"/>
        </w:rPr>
        <w:t>je zahájeno insolvenční řízení.</w:t>
      </w:r>
    </w:p>
    <w:p w14:paraId="3A28B539" w14:textId="77777777" w:rsidR="00AF3E5C" w:rsidRPr="000733D9" w:rsidRDefault="00AF3E5C" w:rsidP="00CF6D54">
      <w:pPr>
        <w:pStyle w:val="Seznam3"/>
        <w:spacing w:before="240" w:after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13.1.2</w:t>
      </w:r>
      <w:r w:rsidRPr="000733D9">
        <w:rPr>
          <w:rFonts w:ascii="Arial" w:hAnsi="Arial" w:cs="Arial"/>
          <w:color w:val="000000"/>
          <w:sz w:val="20"/>
          <w:szCs w:val="20"/>
        </w:rPr>
        <w:tab/>
        <w:t>Objednatel je bez dalšího oprávněn odstoupit od smlouvy či její části v případě níže uvedeného porušení smlouvy zhotovitelem:</w:t>
      </w:r>
    </w:p>
    <w:p w14:paraId="46BD31E9" w14:textId="3A1E9CDD" w:rsidR="00AF3E5C" w:rsidRPr="000733D9" w:rsidRDefault="00AF3E5C" w:rsidP="00216AB4">
      <w:pPr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prodlení s předáním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nebo event. jeho části delším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30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dnů oproti termínům uvedeným v této smlouvě;</w:t>
      </w:r>
    </w:p>
    <w:p w14:paraId="63308831" w14:textId="692CE174" w:rsidR="00AF3E5C" w:rsidRPr="000733D9" w:rsidRDefault="00AF3E5C" w:rsidP="00216AB4">
      <w:pPr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neoprávněné zastavení či přerušení prací na více jak 5 dní </w:t>
      </w:r>
      <w:r w:rsidR="004D1A14" w:rsidRPr="000733D9">
        <w:rPr>
          <w:rFonts w:ascii="Arial" w:hAnsi="Arial" w:cs="Arial"/>
          <w:color w:val="000000"/>
          <w:sz w:val="20"/>
          <w:szCs w:val="20"/>
        </w:rPr>
        <w:t xml:space="preserve">při realizaci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 rozporu s touto smlouvou;</w:t>
      </w:r>
    </w:p>
    <w:p w14:paraId="57E5A3C1" w14:textId="77777777" w:rsidR="00AF3E5C" w:rsidRPr="000733D9" w:rsidRDefault="00AF3E5C" w:rsidP="00216AB4">
      <w:pPr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neodstranění závadného stavu ve lhůtě podle bodu 8.1.4 této smlouvy;</w:t>
      </w:r>
    </w:p>
    <w:p w14:paraId="1FC808CB" w14:textId="5441BF13" w:rsidR="00AF3E5C" w:rsidRPr="000733D9" w:rsidRDefault="00AF3E5C" w:rsidP="00216AB4">
      <w:pPr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nepředložení pojistné smlouvy podle bodu </w:t>
      </w:r>
      <w:r w:rsidR="0006081C" w:rsidRPr="000733D9">
        <w:rPr>
          <w:rFonts w:ascii="Arial" w:hAnsi="Arial" w:cs="Arial"/>
          <w:color w:val="000000"/>
          <w:sz w:val="20"/>
          <w:szCs w:val="20"/>
        </w:rPr>
        <w:t>14.6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této smlouvy;</w:t>
      </w:r>
    </w:p>
    <w:p w14:paraId="580619E1" w14:textId="1FDC1802" w:rsidR="00AF3E5C" w:rsidRPr="000733D9" w:rsidRDefault="00AF3E5C" w:rsidP="00216AB4">
      <w:pPr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porušení jakékoliv jiné povinnosti zhotovitele dle této smlouvy nebo neplnění jiných ustanovení této smlouvy, zejména provádění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 xml:space="preserve">díla </w:t>
      </w:r>
      <w:r w:rsidRPr="000733D9">
        <w:rPr>
          <w:rFonts w:ascii="Arial" w:hAnsi="Arial" w:cs="Arial"/>
          <w:color w:val="000000"/>
          <w:sz w:val="20"/>
          <w:szCs w:val="20"/>
        </w:rPr>
        <w:t>v rozporu s kvalitativními parametry danými touto smlouvou.</w:t>
      </w:r>
    </w:p>
    <w:p w14:paraId="7D1BA72C" w14:textId="6A8A4B29" w:rsidR="00AF3E5C" w:rsidRPr="000733D9" w:rsidRDefault="00AF3E5C" w:rsidP="00BC37A8">
      <w:pPr>
        <w:pStyle w:val="Seznam3"/>
        <w:spacing w:before="120" w:after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13.1.3</w:t>
      </w:r>
      <w:r w:rsidRPr="000733D9">
        <w:rPr>
          <w:rFonts w:ascii="Arial" w:hAnsi="Arial" w:cs="Arial"/>
          <w:color w:val="000000"/>
          <w:sz w:val="20"/>
          <w:szCs w:val="20"/>
        </w:rPr>
        <w:tab/>
        <w:t xml:space="preserve">Zhotovitel je oprávněn odstoupit od smlouvy či její části v případě prodlení objednatele s úhradou oprávněného nároku zhotovitele na peněžité plnění po dobu delší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30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dnů po její splatnosti, byl-li k zaplacení alespoň jednou písemně vyzván.</w:t>
      </w:r>
    </w:p>
    <w:p w14:paraId="28E94C68" w14:textId="77777777" w:rsidR="00AF3E5C" w:rsidRPr="000733D9" w:rsidRDefault="00AF3E5C" w:rsidP="00BC37A8">
      <w:pPr>
        <w:pStyle w:val="Seznam3"/>
        <w:spacing w:before="120" w:after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13.2</w:t>
      </w:r>
      <w:r w:rsidRPr="000733D9">
        <w:rPr>
          <w:rFonts w:ascii="Arial" w:hAnsi="Arial" w:cs="Arial"/>
          <w:color w:val="000000"/>
          <w:sz w:val="20"/>
          <w:szCs w:val="20"/>
        </w:rPr>
        <w:tab/>
        <w:t>Odstoupení od smlouvy musí být učiněno písemně; účinky odstoupení nastávají dnem doručení druhé smluvní straně oznámení o odstoupení, bylo-li odstoupení oprávněné.</w:t>
      </w:r>
    </w:p>
    <w:p w14:paraId="1924EA5B" w14:textId="06EEEB07" w:rsidR="00AF3E5C" w:rsidRPr="000733D9" w:rsidRDefault="00AF3E5C" w:rsidP="00CF6D54">
      <w:pPr>
        <w:pStyle w:val="Seznam3"/>
        <w:spacing w:before="240" w:after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13.3</w:t>
      </w:r>
      <w:r w:rsidRPr="000733D9">
        <w:rPr>
          <w:rFonts w:ascii="Arial" w:hAnsi="Arial" w:cs="Arial"/>
          <w:color w:val="000000"/>
          <w:sz w:val="20"/>
          <w:szCs w:val="20"/>
        </w:rPr>
        <w:tab/>
        <w:t xml:space="preserve">V případě odstoupení od smlouvy bude provedena inventura a vyúčtování podle jednotkových cen provedených prací a zakoupených materiálů. Zhotovitel je povinen okamžitě opustit staveniště a vyklidit zařízení staveniště, nejpozději však do </w:t>
      </w:r>
      <w:r w:rsidR="00DB0F5E" w:rsidRPr="000733D9">
        <w:rPr>
          <w:rFonts w:ascii="Arial" w:hAnsi="Arial" w:cs="Arial"/>
          <w:color w:val="000000"/>
          <w:sz w:val="20"/>
          <w:szCs w:val="20"/>
        </w:rPr>
        <w:t>5 kalendářních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dnů ode dne účinnosti odstoupení. Neučiní-li tak zhotovitel, je objednatel oprávněn staveniště na náklady zhotovitele vyklidit a náklady mu přefakturovat. Smluvní strany provedou vzájemné vypořádání následovně. Zhotovitel je povinen vrátit zpět již zaplacenou část ceny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. Objednatel je povinen zaplatit zhotoviteli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za dílo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provedené zhotovitelem v ceně dle </w:t>
      </w:r>
      <w:r w:rsidR="00413322" w:rsidRPr="000733D9">
        <w:rPr>
          <w:rFonts w:ascii="Arial" w:hAnsi="Arial" w:cs="Arial"/>
          <w:color w:val="000000"/>
          <w:sz w:val="20"/>
          <w:szCs w:val="20"/>
        </w:rPr>
        <w:t xml:space="preserve">soupisu prací, dodávek a služeb včetně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výkazu výměr v plném rozsahu, pokud dojde k odstoupení od smlouvy z důvodu porušení jeho povinností. Pokud dojde k odstoupení od smlouvy z důvodu porušení povinností zhotovitele, pak je objednatel povinen zaplatit zhotoviteli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za dílo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provedené zhotovitelem v ceně dle </w:t>
      </w:r>
      <w:r w:rsidR="00413322" w:rsidRPr="000733D9">
        <w:rPr>
          <w:rFonts w:ascii="Arial" w:hAnsi="Arial" w:cs="Arial"/>
          <w:color w:val="000000"/>
          <w:sz w:val="20"/>
          <w:szCs w:val="20"/>
        </w:rPr>
        <w:t xml:space="preserve">soupisu prací, dodávek a služeb včetně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výkazu výměr </w:t>
      </w:r>
      <w:r w:rsidR="0032619E" w:rsidRPr="000733D9">
        <w:rPr>
          <w:rFonts w:ascii="Arial" w:hAnsi="Arial" w:cs="Arial"/>
          <w:color w:val="000000"/>
          <w:sz w:val="20"/>
          <w:szCs w:val="20"/>
        </w:rPr>
        <w:t xml:space="preserve">vzhledem k nedokončenosti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="0032619E" w:rsidRPr="000733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lastRenderedPageBreak/>
        <w:t xml:space="preserve">ponížené o </w:t>
      </w:r>
      <w:r w:rsidR="00FE313C" w:rsidRPr="000733D9">
        <w:rPr>
          <w:rFonts w:ascii="Arial" w:hAnsi="Arial" w:cs="Arial"/>
          <w:color w:val="000000"/>
          <w:sz w:val="20"/>
          <w:szCs w:val="20"/>
        </w:rPr>
        <w:t>20 %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. Obě smluvní strany jsou oprávněny navzájem se překrývající pohledávky započítat. </w:t>
      </w:r>
    </w:p>
    <w:p w14:paraId="383F5DDB" w14:textId="05545C5F" w:rsidR="00AF3E5C" w:rsidRPr="000733D9" w:rsidRDefault="00AF3E5C" w:rsidP="00BC37A8">
      <w:pPr>
        <w:pStyle w:val="Seznam2"/>
        <w:spacing w:before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13.4</w:t>
      </w:r>
      <w:r w:rsidRPr="000733D9">
        <w:rPr>
          <w:rFonts w:ascii="Arial" w:hAnsi="Arial" w:cs="Arial"/>
          <w:color w:val="000000"/>
          <w:sz w:val="20"/>
          <w:szCs w:val="20"/>
        </w:rPr>
        <w:tab/>
        <w:t xml:space="preserve">Smluvní strany se dohodly, že v případě odstoupení od smlouvy zůstávají v platnosti ustanovení této smlouvy týkající se odpovědnosti za vady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záruky a záruční lhůty podle čl. 11 této smlouvy, ustanovení o smluvních pokutách podle čl. 12 této smlouvy do dne odstoupení od této smlouvy a ustanovení o vlastnictví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>, náhradě škody a cenová ujednání obsažená v této smlouvě a jejich přílohách.</w:t>
      </w:r>
    </w:p>
    <w:p w14:paraId="276AC7B0" w14:textId="2121E3F2" w:rsidR="0020388D" w:rsidRPr="000733D9" w:rsidRDefault="00AF3E5C" w:rsidP="00AA08E0">
      <w:pPr>
        <w:pStyle w:val="Seznam2"/>
        <w:spacing w:before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13.5</w:t>
      </w:r>
      <w:r w:rsidRPr="000733D9">
        <w:rPr>
          <w:rFonts w:ascii="Arial" w:hAnsi="Arial" w:cs="Arial"/>
          <w:color w:val="000000"/>
          <w:sz w:val="20"/>
          <w:szCs w:val="20"/>
        </w:rPr>
        <w:tab/>
        <w:t xml:space="preserve">Objednatel se zavazuje převzít a zhotovitel se zavazuje předat dosud provedené práce i nedokončené dodávky do 5 dnů ode dne účinnosti odstoupení od smlouvy. O takovém předání a převzetí bude pořízen oběma stranami zápis s náležitostmi protokolu o předání a převzetí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bude v něm podrobně popsán stav rozpracovanosti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, provedeno jeho ocenění, vymezeny vady a nedodělky a sjednán způsob jejich odstranění. Objednatel má v případě odstoupení od smlouvy i u odstranitelných vad právo požadovat slevu z ceny, místo jejich odstranění. Nepředání staveniště ani nepřevzetí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dle tohoto odst. smlouvy nemá vliv na vlastnictví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objednatelem či právo objednatele zadat dokončení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</w:t>
      </w:r>
      <w:r w:rsidR="00600256" w:rsidRPr="000733D9">
        <w:rPr>
          <w:rFonts w:ascii="Arial" w:hAnsi="Arial" w:cs="Arial"/>
          <w:color w:val="000000"/>
          <w:sz w:val="20"/>
          <w:szCs w:val="20"/>
        </w:rPr>
        <w:t>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jinému zhotoviteli.</w:t>
      </w:r>
    </w:p>
    <w:p w14:paraId="6A932D12" w14:textId="77777777" w:rsidR="00CF6D54" w:rsidRPr="000733D9" w:rsidRDefault="00CF6D54" w:rsidP="00AA08E0">
      <w:pPr>
        <w:pStyle w:val="Seznam2"/>
        <w:spacing w:before="120"/>
        <w:ind w:left="720" w:hanging="720"/>
        <w:rPr>
          <w:rFonts w:ascii="Arial" w:hAnsi="Arial" w:cs="Arial"/>
          <w:color w:val="000000"/>
          <w:sz w:val="20"/>
          <w:szCs w:val="20"/>
        </w:rPr>
      </w:pPr>
    </w:p>
    <w:p w14:paraId="0CE670BF" w14:textId="77777777" w:rsidR="00AF3E5C" w:rsidRPr="000733D9" w:rsidRDefault="00AF3E5C" w:rsidP="00C45D5F">
      <w:pPr>
        <w:spacing w:before="360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14</w:t>
      </w:r>
    </w:p>
    <w:p w14:paraId="7F801631" w14:textId="77777777" w:rsidR="00AF3E5C" w:rsidRPr="000733D9" w:rsidRDefault="00AF3E5C" w:rsidP="00BC37A8">
      <w:pPr>
        <w:pStyle w:val="Seznam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 xml:space="preserve">     Další ujednání</w:t>
      </w:r>
    </w:p>
    <w:p w14:paraId="6FE04897" w14:textId="16BB216B" w:rsidR="00AF3E5C" w:rsidRPr="000733D9" w:rsidRDefault="00AF3E5C" w:rsidP="005E00A7">
      <w:pPr>
        <w:pStyle w:val="Seznam2"/>
        <w:numPr>
          <w:ilvl w:val="1"/>
          <w:numId w:val="24"/>
        </w:numPr>
        <w:spacing w:before="120"/>
        <w:ind w:hanging="64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Technickými normami (ČSN) podle této smlouvy jsou všechny česk</w:t>
      </w:r>
      <w:r w:rsidR="00D30FB1" w:rsidRPr="000733D9">
        <w:rPr>
          <w:rFonts w:ascii="Arial" w:hAnsi="Arial" w:cs="Arial"/>
          <w:color w:val="000000"/>
          <w:sz w:val="20"/>
          <w:szCs w:val="20"/>
        </w:rPr>
        <w:t xml:space="preserve">é technické předpisy a normy,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mezinárodní normy podle zákona č. 22/1997 Sb. v platném znění, a to jak jejich části závazné i nezávazné (doporučující), které jsou platné a účinné v den podpisu této smlouvy nebo které budou platit v průběhu provádění </w:t>
      </w:r>
      <w:r w:rsidR="004D1A14" w:rsidRPr="000733D9">
        <w:rPr>
          <w:rFonts w:ascii="Arial" w:hAnsi="Arial" w:cs="Arial"/>
          <w:color w:val="000000"/>
          <w:sz w:val="20"/>
          <w:szCs w:val="20"/>
        </w:rPr>
        <w:t xml:space="preserve">realizace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; technickými normami jsou dále i standardy nebo obdobná určení jakosti a bezpečnosti, která budou zavedena připravovanou legislativou v průběhu provádění </w:t>
      </w:r>
      <w:r w:rsidR="00A85340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. Pro případ změny technických norem oproti stavu, jaký byl při podpisu této smlouvy, se smluvní strany zavazují promítnout tuto změnu do dodatku k této smlouvě, jinak platí změněná technická dokumentace.</w:t>
      </w:r>
    </w:p>
    <w:p w14:paraId="0A4DAD30" w14:textId="3EA4EC80" w:rsidR="00AF3E5C" w:rsidRPr="000733D9" w:rsidRDefault="005E00A7" w:rsidP="005E00A7">
      <w:pPr>
        <w:pStyle w:val="Seznam2"/>
        <w:numPr>
          <w:ilvl w:val="1"/>
          <w:numId w:val="24"/>
        </w:numPr>
        <w:spacing w:before="120"/>
        <w:ind w:hanging="64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J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>e-li k plnění povinností zhotovitele z této smlouvy třeba činit právní úkony jménem objednatele, objednatel je povinen udělit zhotoviteli písemnou plnou moc, kterou se zhotovitel zavazuje přijmout a jednat podle ní osobně.</w:t>
      </w:r>
    </w:p>
    <w:p w14:paraId="69397D31" w14:textId="7716592D" w:rsidR="00AF3E5C" w:rsidRPr="000733D9" w:rsidRDefault="005E00A7" w:rsidP="005E00A7">
      <w:pPr>
        <w:pStyle w:val="Seznam2"/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14.4   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Na výzvu zhotovitele je objednatel povinen předat své stanovisko </w:t>
      </w:r>
      <w:r w:rsidR="000A35E5" w:rsidRPr="000733D9">
        <w:rPr>
          <w:rFonts w:ascii="Arial" w:hAnsi="Arial" w:cs="Arial"/>
          <w:color w:val="000000"/>
          <w:sz w:val="20"/>
          <w:szCs w:val="20"/>
        </w:rPr>
        <w:t>ve věci plnění</w:t>
      </w:r>
      <w:r w:rsidR="00AF3E5C" w:rsidRPr="000733D9">
        <w:rPr>
          <w:rFonts w:ascii="Arial" w:hAnsi="Arial" w:cs="Arial"/>
          <w:color w:val="000000"/>
          <w:sz w:val="20"/>
          <w:szCs w:val="20"/>
        </w:rPr>
        <w:t xml:space="preserve"> a dát pokyn k dalšímu postupu zhotovitele ve věci, popř. se osobně účastnit jednání ve lhůtě, kterou zhotovitel stanoví, ne však kratší než 24 hodin od doručení výzvy.</w:t>
      </w:r>
    </w:p>
    <w:p w14:paraId="5D84BF5A" w14:textId="09996AC7" w:rsidR="00AF3E5C" w:rsidRPr="000733D9" w:rsidRDefault="00AF3E5C" w:rsidP="00701411">
      <w:pPr>
        <w:pStyle w:val="Seznam2"/>
        <w:numPr>
          <w:ilvl w:val="1"/>
          <w:numId w:val="35"/>
        </w:numPr>
        <w:spacing w:before="120"/>
        <w:ind w:hanging="643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Práva a povinnosti stran vyplývající ze smlouvy přechází v plném rozsahu na jejich právní nástupce. Objednatel je oprávněn postoupit práva a převést povinnosti z této smlouvy (týkající se záruk a garancí poskytnutých dle této smlouvy a jiných práv a povinností vyplývajících z řešení garančních vad) na </w:t>
      </w:r>
      <w:r w:rsidR="00341821" w:rsidRPr="000733D9">
        <w:rPr>
          <w:rFonts w:ascii="Arial" w:hAnsi="Arial" w:cs="Arial"/>
          <w:color w:val="000000"/>
          <w:sz w:val="20"/>
          <w:szCs w:val="20"/>
        </w:rPr>
        <w:t xml:space="preserve">uživatele </w:t>
      </w:r>
      <w:r w:rsidRPr="000733D9">
        <w:rPr>
          <w:rFonts w:ascii="Arial" w:hAnsi="Arial" w:cs="Arial"/>
          <w:color w:val="000000"/>
          <w:sz w:val="20"/>
          <w:szCs w:val="20"/>
        </w:rPr>
        <w:t>objektu a zhotovitel tímto uděluje objednateli s takovým postoupením práv a převodem povinností souhlas.</w:t>
      </w:r>
    </w:p>
    <w:p w14:paraId="503FBA10" w14:textId="260FACD8" w:rsidR="00AF3E5C" w:rsidRPr="004319F7" w:rsidRDefault="00AF3E5C" w:rsidP="00701411">
      <w:pPr>
        <w:pStyle w:val="Seznam2"/>
        <w:numPr>
          <w:ilvl w:val="1"/>
          <w:numId w:val="35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319F7">
        <w:rPr>
          <w:rFonts w:ascii="Arial" w:hAnsi="Arial" w:cs="Arial"/>
          <w:color w:val="000000"/>
          <w:sz w:val="20"/>
          <w:szCs w:val="20"/>
        </w:rPr>
        <w:t xml:space="preserve">Zhotovitel prohlašuje, že disponuje </w:t>
      </w:r>
      <w:r w:rsidRPr="004319F7">
        <w:rPr>
          <w:rFonts w:ascii="Arial" w:hAnsi="Arial" w:cs="Arial"/>
          <w:b/>
          <w:color w:val="000000"/>
          <w:sz w:val="20"/>
          <w:szCs w:val="20"/>
        </w:rPr>
        <w:t>pojistnou smlouvu</w:t>
      </w:r>
      <w:r w:rsidRPr="004319F7">
        <w:rPr>
          <w:rFonts w:ascii="Arial" w:hAnsi="Arial" w:cs="Arial"/>
          <w:color w:val="000000"/>
          <w:sz w:val="20"/>
          <w:szCs w:val="20"/>
        </w:rPr>
        <w:t xml:space="preserve"> s pojistným </w:t>
      </w:r>
      <w:r w:rsidRPr="004319F7">
        <w:rPr>
          <w:rFonts w:ascii="Arial" w:hAnsi="Arial" w:cs="Arial"/>
          <w:sz w:val="20"/>
          <w:szCs w:val="20"/>
        </w:rPr>
        <w:t xml:space="preserve">plněním ve </w:t>
      </w:r>
      <w:r w:rsidRPr="004319F7">
        <w:rPr>
          <w:rFonts w:ascii="Arial" w:hAnsi="Arial" w:cs="Arial"/>
          <w:b/>
          <w:sz w:val="20"/>
          <w:szCs w:val="20"/>
          <w:u w:val="single"/>
        </w:rPr>
        <w:t xml:space="preserve">výši alespoň </w:t>
      </w:r>
      <w:r w:rsidR="009A3A8C" w:rsidRPr="004319F7">
        <w:rPr>
          <w:rFonts w:ascii="Arial" w:hAnsi="Arial" w:cs="Arial"/>
          <w:b/>
          <w:sz w:val="20"/>
          <w:szCs w:val="20"/>
          <w:u w:val="single"/>
        </w:rPr>
        <w:t>4</w:t>
      </w:r>
      <w:r w:rsidR="00AD21F6" w:rsidRPr="004319F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B22E8" w:rsidRPr="004319F7">
        <w:rPr>
          <w:rFonts w:ascii="Arial" w:hAnsi="Arial" w:cs="Arial"/>
          <w:b/>
          <w:color w:val="000000"/>
          <w:sz w:val="20"/>
          <w:szCs w:val="20"/>
          <w:u w:val="single"/>
        </w:rPr>
        <w:t>mil.</w:t>
      </w:r>
      <w:r w:rsidRPr="004319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Kč,</w:t>
      </w:r>
      <w:r w:rsidRPr="004319F7">
        <w:rPr>
          <w:rFonts w:ascii="Arial" w:hAnsi="Arial" w:cs="Arial"/>
          <w:color w:val="000000"/>
          <w:sz w:val="20"/>
          <w:szCs w:val="20"/>
        </w:rPr>
        <w:t xml:space="preserve"> v níž je zhotovitel pojištěn na rizika a škody, která mohou vzniknout při jeho činnosti objednateli či třetím osobám. </w:t>
      </w:r>
      <w:r w:rsidRPr="004319F7">
        <w:rPr>
          <w:rFonts w:ascii="Arial" w:hAnsi="Arial" w:cs="Arial"/>
          <w:sz w:val="20"/>
          <w:szCs w:val="20"/>
        </w:rPr>
        <w:t xml:space="preserve"> </w:t>
      </w:r>
      <w:r w:rsidRPr="004319F7">
        <w:rPr>
          <w:rFonts w:ascii="Arial" w:hAnsi="Arial" w:cs="Arial"/>
          <w:color w:val="000000"/>
          <w:sz w:val="20"/>
          <w:szCs w:val="20"/>
        </w:rPr>
        <w:t xml:space="preserve">Zhotovitel je povinen udržovat sjednané pojištění v platnosti po celou dobu realizace </w:t>
      </w:r>
      <w:r w:rsidR="00A85340" w:rsidRPr="004319F7">
        <w:rPr>
          <w:rFonts w:ascii="Arial" w:hAnsi="Arial" w:cs="Arial"/>
          <w:color w:val="000000"/>
          <w:sz w:val="20"/>
          <w:szCs w:val="20"/>
        </w:rPr>
        <w:t>díla</w:t>
      </w:r>
      <w:r w:rsidRPr="004319F7">
        <w:rPr>
          <w:rFonts w:ascii="Arial" w:hAnsi="Arial" w:cs="Arial"/>
          <w:color w:val="000000"/>
          <w:sz w:val="20"/>
          <w:szCs w:val="20"/>
        </w:rPr>
        <w:t>. Zhotovitel je povinen objednatel</w:t>
      </w:r>
      <w:r w:rsidR="009F50A4" w:rsidRPr="004319F7">
        <w:rPr>
          <w:rFonts w:ascii="Arial" w:hAnsi="Arial" w:cs="Arial"/>
          <w:color w:val="000000"/>
          <w:sz w:val="20"/>
          <w:szCs w:val="20"/>
        </w:rPr>
        <w:t>i</w:t>
      </w:r>
      <w:r w:rsidRPr="004319F7">
        <w:rPr>
          <w:rFonts w:ascii="Arial" w:hAnsi="Arial" w:cs="Arial"/>
          <w:color w:val="000000"/>
          <w:sz w:val="20"/>
          <w:szCs w:val="20"/>
        </w:rPr>
        <w:t xml:space="preserve"> prokázat</w:t>
      </w:r>
      <w:r w:rsidR="007C5E15" w:rsidRPr="004319F7">
        <w:rPr>
          <w:rFonts w:ascii="Arial" w:hAnsi="Arial" w:cs="Arial"/>
          <w:color w:val="000000"/>
          <w:sz w:val="20"/>
          <w:szCs w:val="20"/>
        </w:rPr>
        <w:t xml:space="preserve"> (</w:t>
      </w:r>
      <w:r w:rsidR="009A3A8C" w:rsidRPr="004319F7">
        <w:rPr>
          <w:rFonts w:ascii="Arial" w:hAnsi="Arial" w:cs="Arial"/>
          <w:color w:val="000000"/>
          <w:sz w:val="20"/>
          <w:szCs w:val="20"/>
        </w:rPr>
        <w:t>nejdéle při předání staveniště</w:t>
      </w:r>
      <w:r w:rsidR="007C5E15" w:rsidRPr="004319F7">
        <w:rPr>
          <w:rFonts w:ascii="Arial" w:hAnsi="Arial" w:cs="Arial"/>
          <w:color w:val="000000"/>
          <w:sz w:val="20"/>
          <w:szCs w:val="20"/>
        </w:rPr>
        <w:t>)</w:t>
      </w:r>
      <w:r w:rsidRPr="004319F7">
        <w:rPr>
          <w:rFonts w:ascii="Arial" w:hAnsi="Arial" w:cs="Arial"/>
          <w:color w:val="000000"/>
          <w:sz w:val="20"/>
          <w:szCs w:val="20"/>
        </w:rPr>
        <w:t xml:space="preserve"> splnění skutečností podle tohoto odstavce, tj. předložit objednateli k nahlédnutí stejnopis aktuálně platné pojistné smlouvy a/nebo potvrzení pojišťovny o trvání pojistné smlouvy.</w:t>
      </w:r>
    </w:p>
    <w:p w14:paraId="37D1E429" w14:textId="0ACD9409" w:rsidR="00AF3E5C" w:rsidRPr="000733D9" w:rsidRDefault="00AF3E5C" w:rsidP="00701411">
      <w:pPr>
        <w:pStyle w:val="Seznam2"/>
        <w:numPr>
          <w:ilvl w:val="1"/>
          <w:numId w:val="35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Zhotovitel uhradí objednateli případný roz</w:t>
      </w:r>
      <w:r w:rsidR="0046061B" w:rsidRPr="000733D9">
        <w:rPr>
          <w:rFonts w:ascii="Arial" w:hAnsi="Arial" w:cs="Arial"/>
          <w:color w:val="000000"/>
          <w:sz w:val="20"/>
          <w:szCs w:val="20"/>
        </w:rPr>
        <w:t>díl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mezi částkou, na niž objednateli oprávněně vznikne nárok, a pojistným plněním vyplaceným pojišťovnou objednateli dle pojistné smlouvy.</w:t>
      </w:r>
    </w:p>
    <w:p w14:paraId="7FC2974A" w14:textId="77777777" w:rsidR="000F626D" w:rsidRPr="000733D9" w:rsidRDefault="000F626D" w:rsidP="000733D9">
      <w:pPr>
        <w:pStyle w:val="Seznam2"/>
        <w:spacing w:before="120"/>
        <w:ind w:left="720" w:firstLine="0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24CA55F7" w14:textId="77777777" w:rsidR="000F626D" w:rsidRPr="000733D9" w:rsidRDefault="000F626D" w:rsidP="000F626D">
      <w:pPr>
        <w:pStyle w:val="Seznam2"/>
        <w:numPr>
          <w:ilvl w:val="1"/>
          <w:numId w:val="35"/>
        </w:numPr>
        <w:spacing w:before="120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Nebezpečí škody na realizovaném díle nese zhotovitel v plném rozsahu až do dne předání a převzetí díla. </w:t>
      </w:r>
    </w:p>
    <w:p w14:paraId="28572DF2" w14:textId="5A96F39E" w:rsidR="00AF3E5C" w:rsidRPr="000733D9" w:rsidRDefault="00AF3E5C" w:rsidP="00701411">
      <w:pPr>
        <w:pStyle w:val="Seznam2"/>
        <w:numPr>
          <w:ilvl w:val="1"/>
          <w:numId w:val="35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Specifické odpovědnosti zhotovitele podle této smlouvy a prostředky k nápravě, které má objednatel dle této smlouvy, jakož i případná náhrada škody, rozšiřují a žádným způsobem neomezují odpovědnost zhotovitele dle občanského zákoníku. </w:t>
      </w:r>
    </w:p>
    <w:p w14:paraId="38FD175B" w14:textId="23A13935" w:rsidR="00A00072" w:rsidRPr="000733D9" w:rsidRDefault="00A00072" w:rsidP="00A00072">
      <w:pPr>
        <w:pStyle w:val="Odstavecseseznamem"/>
        <w:numPr>
          <w:ilvl w:val="1"/>
          <w:numId w:val="35"/>
        </w:numPr>
        <w:ind w:hanging="643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si je vědom, že je ve smyslu § 2 písm. e) zákona č. 320/2001 Sb., o finanční kontrole ve veřejné správě a změně některých zákonů, ve znění pozdějších předpisů, povinen </w:t>
      </w:r>
      <w:r w:rsidRPr="000733D9">
        <w:rPr>
          <w:rFonts w:ascii="Arial" w:hAnsi="Arial" w:cs="Arial"/>
          <w:color w:val="000000"/>
          <w:sz w:val="20"/>
          <w:szCs w:val="20"/>
        </w:rPr>
        <w:lastRenderedPageBreak/>
        <w:t>spolupůsobit při výkonu finanční kontroly realizované při kontrole projektu a tuto součinnost v případě, že k tomu bude ze strany objednatele vyzván, poskytne.</w:t>
      </w:r>
    </w:p>
    <w:p w14:paraId="64FFFC9F" w14:textId="3AE14B68" w:rsidR="00A00072" w:rsidRPr="000733D9" w:rsidRDefault="00A00072" w:rsidP="00A00072">
      <w:pPr>
        <w:pStyle w:val="Seznam2"/>
        <w:numPr>
          <w:ilvl w:val="1"/>
          <w:numId w:val="35"/>
        </w:numPr>
        <w:spacing w:before="120"/>
        <w:ind w:hanging="643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Zhotovitel je povinen uchovávat veškeré doklady související s realizací smlouvy a jejím financováním způsobem dle zákona 563/1991 Sb., o účetnictví v platném znění, včetně účetních dokladů minimálně po dobu nejméně 10 let ode dne poslední platby za provedené práce; závazná je lhůta, která je delší.</w:t>
      </w:r>
    </w:p>
    <w:p w14:paraId="4B8B4238" w14:textId="12AA2F09" w:rsidR="00A00072" w:rsidRPr="000733D9" w:rsidRDefault="00A00072" w:rsidP="00A00072">
      <w:pPr>
        <w:pStyle w:val="Seznam2"/>
        <w:numPr>
          <w:ilvl w:val="1"/>
          <w:numId w:val="35"/>
        </w:numPr>
        <w:spacing w:before="120"/>
        <w:ind w:hanging="643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Zhotovitel je povinen minimálně</w:t>
      </w:r>
      <w:r w:rsidR="007D2751">
        <w:rPr>
          <w:rFonts w:ascii="Arial" w:hAnsi="Arial" w:cs="Arial"/>
          <w:color w:val="000000"/>
          <w:sz w:val="20"/>
          <w:szCs w:val="20"/>
        </w:rPr>
        <w:t xml:space="preserve"> po dobu</w:t>
      </w:r>
      <w:r w:rsidR="00267917" w:rsidRPr="000733D9">
        <w:rPr>
          <w:rFonts w:ascii="Arial" w:hAnsi="Arial" w:cs="Arial"/>
          <w:color w:val="000000"/>
          <w:sz w:val="20"/>
          <w:szCs w:val="20"/>
        </w:rPr>
        <w:t xml:space="preserve"> 10 let ode dne poslední platby za provedené práce</w:t>
      </w:r>
      <w:r w:rsidR="00267917" w:rsidRPr="002679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resp. ve lhůtách dle předchozího odstavce poskytovat požadované informace a dokumentaci související s realizací projektu objednateli, zaměstnancům nebo zmocněncům pověřených orgánů (C</w:t>
      </w:r>
      <w:r w:rsidR="00B5022A" w:rsidRPr="000733D9">
        <w:rPr>
          <w:rFonts w:ascii="Arial" w:hAnsi="Arial" w:cs="Arial"/>
          <w:color w:val="000000"/>
          <w:sz w:val="20"/>
          <w:szCs w:val="20"/>
        </w:rPr>
        <w:t>entra</w:t>
      </w:r>
      <w:r w:rsidRPr="000733D9">
        <w:rPr>
          <w:rFonts w:ascii="Arial" w:hAnsi="Arial" w:cs="Arial"/>
          <w:color w:val="000000"/>
          <w:sz w:val="20"/>
          <w:szCs w:val="20"/>
        </w:rPr>
        <w:t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C78C11D" w14:textId="0915160A" w:rsidR="00AF3E5C" w:rsidRPr="000733D9" w:rsidRDefault="00F71719" w:rsidP="00BC37A8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Článek 15</w:t>
      </w:r>
    </w:p>
    <w:p w14:paraId="7E3C2E6B" w14:textId="77C07E44" w:rsidR="008217E6" w:rsidRPr="000733D9" w:rsidRDefault="008217E6" w:rsidP="008217E6">
      <w:pPr>
        <w:pStyle w:val="Seznam"/>
        <w:ind w:left="0" w:firstLine="0"/>
        <w:jc w:val="center"/>
        <w:rPr>
          <w:rFonts w:ascii="Arial" w:hAnsi="Arial" w:cs="Arial"/>
          <w:b/>
          <w:color w:val="000000"/>
        </w:rPr>
      </w:pPr>
      <w:r w:rsidRPr="000733D9">
        <w:rPr>
          <w:rFonts w:ascii="Arial" w:hAnsi="Arial" w:cs="Arial"/>
          <w:b/>
          <w:color w:val="000000"/>
        </w:rPr>
        <w:t>Vyšší moc, pozastavení prací a omezení rozsahu prací</w:t>
      </w:r>
    </w:p>
    <w:p w14:paraId="2EB90152" w14:textId="77777777" w:rsidR="008217E6" w:rsidRPr="000733D9" w:rsidRDefault="008217E6" w:rsidP="00CC1153">
      <w:pPr>
        <w:pStyle w:val="Seznam"/>
        <w:ind w:left="0" w:firstLine="0"/>
        <w:jc w:val="center"/>
        <w:rPr>
          <w:rFonts w:ascii="Arial" w:hAnsi="Arial" w:cs="Arial"/>
          <w:b/>
          <w:bCs/>
        </w:rPr>
      </w:pPr>
    </w:p>
    <w:p w14:paraId="136938AD" w14:textId="4691FC3E" w:rsidR="008217E6" w:rsidRPr="000733D9" w:rsidRDefault="005E00A7" w:rsidP="005E00A7">
      <w:pPr>
        <w:pStyle w:val="Seznam2"/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15.1    </w:t>
      </w:r>
      <w:r w:rsidR="008217E6" w:rsidRPr="000733D9">
        <w:rPr>
          <w:rFonts w:ascii="Arial" w:hAnsi="Arial" w:cs="Arial"/>
          <w:sz w:val="20"/>
          <w:szCs w:val="20"/>
        </w:rPr>
        <w:t xml:space="preserve">Brání-li smluvní straně ve splnění povinnosti vyšší moc, jak je definována v článku 15 odst. </w:t>
      </w:r>
      <w:r w:rsidR="00A23AC4" w:rsidRPr="000733D9">
        <w:rPr>
          <w:rFonts w:ascii="Arial" w:hAnsi="Arial" w:cs="Arial"/>
          <w:sz w:val="20"/>
          <w:szCs w:val="20"/>
        </w:rPr>
        <w:t>3 této</w:t>
      </w:r>
      <w:r w:rsidR="008217E6" w:rsidRPr="000733D9">
        <w:rPr>
          <w:rFonts w:ascii="Arial" w:hAnsi="Arial" w:cs="Arial"/>
          <w:sz w:val="20"/>
          <w:szCs w:val="20"/>
        </w:rPr>
        <w:t xml:space="preserve"> smlouvy (dále jen „Vyšší moc“), prodlužuje se lhůta ke splnění této povinnosti o dobu trvání překážky Vyšší moci za předpokladu, že daná smluvní strana postupovala podle článku 15 odst. 15.4 této smlouvy.</w:t>
      </w:r>
      <w:r w:rsidR="008217E6"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954C65" w14:textId="6CE24F80" w:rsidR="00C16774" w:rsidRPr="000733D9" w:rsidRDefault="008217E6" w:rsidP="00701411">
      <w:pPr>
        <w:pStyle w:val="Seznam2"/>
        <w:numPr>
          <w:ilvl w:val="1"/>
          <w:numId w:val="3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Nedojde-li ke splnění povinnosti, jejímuž včasnému splnění zabránila Vyšší moc, ani do 60 dní od toho, co měla být povinnost splněna původně před prodloužením lhůty dle článku 15 odst. 1 této smlouvy, má kterákoliv smluvní strana právo od smlouvy odstoupit.</w:t>
      </w:r>
      <w:r w:rsidR="00C16774"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56081F" w14:textId="4676DE02" w:rsidR="00C16774" w:rsidRPr="000733D9" w:rsidRDefault="008217E6" w:rsidP="00701411">
      <w:pPr>
        <w:pStyle w:val="Seznam2"/>
        <w:numPr>
          <w:ilvl w:val="1"/>
          <w:numId w:val="3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Pro účely této smlouvy se Vyšší mocí rozumí událost, která splňuje kumulativně následující znaky:</w:t>
      </w:r>
      <w:r w:rsidR="00C16774"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CE8A44" w14:textId="451337F2" w:rsidR="008217E6" w:rsidRPr="000733D9" w:rsidRDefault="008217E6" w:rsidP="005E00A7">
      <w:pPr>
        <w:pStyle w:val="Odstavecseseznamem"/>
        <w:numPr>
          <w:ilvl w:val="2"/>
          <w:numId w:val="32"/>
        </w:numPr>
        <w:spacing w:line="276" w:lineRule="auto"/>
        <w:ind w:left="1418" w:hanging="425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objektivně znemožňuje některé ze smluvních stran v plnění některé z jejích povinností podle této smlouvy (objektivní nemožnost je v příčinné souvislosti s touto událostí);</w:t>
      </w:r>
    </w:p>
    <w:p w14:paraId="539B0966" w14:textId="77777777" w:rsidR="008217E6" w:rsidRPr="000733D9" w:rsidRDefault="008217E6" w:rsidP="005E00A7">
      <w:pPr>
        <w:pStyle w:val="Odstavecseseznamem"/>
        <w:numPr>
          <w:ilvl w:val="2"/>
          <w:numId w:val="32"/>
        </w:numPr>
        <w:spacing w:line="276" w:lineRule="auto"/>
        <w:ind w:left="1418" w:hanging="425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tuto událost nemohla příslušná smluvní strana s vynaložením odborné péče zjistit ani předvídat před uzavřením smlouvy;</w:t>
      </w:r>
    </w:p>
    <w:p w14:paraId="7DC47ED1" w14:textId="77777777" w:rsidR="008217E6" w:rsidRPr="000733D9" w:rsidRDefault="008217E6" w:rsidP="005E00A7">
      <w:pPr>
        <w:pStyle w:val="Odstavecseseznamem"/>
        <w:numPr>
          <w:ilvl w:val="2"/>
          <w:numId w:val="32"/>
        </w:numPr>
        <w:spacing w:line="276" w:lineRule="auto"/>
        <w:ind w:left="1418" w:hanging="425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tato událost je mimo vliv smluvních stran a žádná ze smluvních stran nemohla této události zamezit.</w:t>
      </w:r>
    </w:p>
    <w:p w14:paraId="76422649" w14:textId="77777777" w:rsidR="008217E6" w:rsidRPr="000733D9" w:rsidRDefault="008217E6" w:rsidP="008217E6">
      <w:pPr>
        <w:pStyle w:val="Odstavecseseznamem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Mezi případy Vyšší moci náleží zejména:</w:t>
      </w:r>
    </w:p>
    <w:p w14:paraId="62C3C337" w14:textId="77777777" w:rsidR="008217E6" w:rsidRPr="000733D9" w:rsidRDefault="008217E6" w:rsidP="005E00A7">
      <w:pPr>
        <w:pStyle w:val="Odstavecseseznamem"/>
        <w:numPr>
          <w:ilvl w:val="0"/>
          <w:numId w:val="33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přírodní katastrofy (zejm. požáry, výbuchy, zemětřesení, přílivové vlny, povodně, epidemie);</w:t>
      </w:r>
    </w:p>
    <w:p w14:paraId="0B250933" w14:textId="77777777" w:rsidR="008217E6" w:rsidRPr="000733D9" w:rsidRDefault="008217E6" w:rsidP="005E00A7">
      <w:pPr>
        <w:pStyle w:val="Odstavecseseznamem"/>
        <w:numPr>
          <w:ilvl w:val="0"/>
          <w:numId w:val="33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válka, ozbrojené konflikty (ať byla vyhlášena válka či nikoli), invaze, akt nepřátelského státu, mobilizace, zabavení majetku nebo embarga;</w:t>
      </w:r>
    </w:p>
    <w:p w14:paraId="26DE9271" w14:textId="77777777" w:rsidR="008217E6" w:rsidRPr="000733D9" w:rsidRDefault="008217E6" w:rsidP="005E00A7">
      <w:pPr>
        <w:pStyle w:val="Odstavecseseznamem"/>
        <w:numPr>
          <w:ilvl w:val="0"/>
          <w:numId w:val="33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povstání, revoluce nebo vojenské, ozbrojené či násilné převzetí moci, nebo občanská válka;</w:t>
      </w:r>
    </w:p>
    <w:p w14:paraId="43A4B345" w14:textId="77777777" w:rsidR="008217E6" w:rsidRPr="000733D9" w:rsidRDefault="008217E6" w:rsidP="005E00A7">
      <w:pPr>
        <w:pStyle w:val="Odstavecseseznamem"/>
        <w:numPr>
          <w:ilvl w:val="0"/>
          <w:numId w:val="33"/>
        </w:numPr>
        <w:spacing w:line="276" w:lineRule="auto"/>
        <w:ind w:left="993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>nepokoje, srocení, nebo akty či hrozby terorismu.</w:t>
      </w:r>
    </w:p>
    <w:p w14:paraId="4BD68958" w14:textId="7465703B" w:rsidR="00C16774" w:rsidRPr="000733D9" w:rsidRDefault="008217E6" w:rsidP="00701411">
      <w:pPr>
        <w:pStyle w:val="Seznam2"/>
        <w:numPr>
          <w:ilvl w:val="1"/>
          <w:numId w:val="3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V případě, že některá ze smluvních stran nemůže plnit své povinnosti v důsledku případu Vyšší moci, je povinna informovat druhou smluvní stranu o tomto případu Vyšší moci neprodleně poté, co se o vzniku takového případu Vyšší moci dozvěděla nebo co se mohla při vynaložení odborné péče o vzniku takového případu Vyšší moci dozvědět. V oznámení o případu Vyšší moci povinná smluvní strana uvede povahu Vyšší moci, počátek Vyšší moci, předpokládanou dobu trvání Vyšší moci a možné způsoby odvrácení újmy, která by v důsledku případu Vyšší moci hrozila. </w:t>
      </w:r>
    </w:p>
    <w:p w14:paraId="5239153F" w14:textId="77777777" w:rsidR="00C16774" w:rsidRPr="000733D9" w:rsidRDefault="008217E6" w:rsidP="00701411">
      <w:pPr>
        <w:pStyle w:val="Seznam2"/>
        <w:numPr>
          <w:ilvl w:val="1"/>
          <w:numId w:val="3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Smluvní strana, které ve splnění povinnosti zabránila Vyšší moc, je povinna učinit vše, co je v jejích silách, aby odvrátila či minimalizovala újmu vzniklou druhé Smluvní straně z důvodu, že není schopna svou povinnost splnit. </w:t>
      </w:r>
    </w:p>
    <w:p w14:paraId="12432AC1" w14:textId="73E1C7AF" w:rsidR="008217E6" w:rsidRPr="000733D9" w:rsidRDefault="008217E6" w:rsidP="00701411">
      <w:pPr>
        <w:pStyle w:val="Seznam2"/>
        <w:numPr>
          <w:ilvl w:val="1"/>
          <w:numId w:val="3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Objednatel je oprávněn po předchozím písemném oznámení zhotoviteli s uvedením důvodů kdykoliv pozastavit provádění </w:t>
      </w:r>
      <w:r w:rsidR="004D1A14" w:rsidRPr="000733D9">
        <w:rPr>
          <w:rFonts w:ascii="Arial" w:hAnsi="Arial" w:cs="Arial"/>
          <w:sz w:val="20"/>
          <w:szCs w:val="20"/>
        </w:rPr>
        <w:t xml:space="preserve">realizace </w:t>
      </w:r>
      <w:r w:rsidR="00A00072" w:rsidRPr="000733D9">
        <w:rPr>
          <w:rFonts w:ascii="Arial" w:hAnsi="Arial" w:cs="Arial"/>
          <w:sz w:val="20"/>
          <w:szCs w:val="20"/>
        </w:rPr>
        <w:t>díla</w:t>
      </w:r>
      <w:r w:rsidRPr="000733D9">
        <w:rPr>
          <w:rFonts w:ascii="Arial" w:hAnsi="Arial" w:cs="Arial"/>
          <w:sz w:val="20"/>
          <w:szCs w:val="20"/>
        </w:rPr>
        <w:t xml:space="preserve"> nebo některých jejích částí. V případě, že doba pozastavení bude trvat více než 180 dnů, je zhotovitel oprávněn odstoupit od této smlouvy. V případě pozastavení prací bude mezi smluvními stranami dohodnut nový termín dokončení</w:t>
      </w:r>
      <w:r w:rsidR="00A00072" w:rsidRPr="000733D9">
        <w:rPr>
          <w:rFonts w:ascii="Arial" w:hAnsi="Arial" w:cs="Arial"/>
          <w:sz w:val="20"/>
          <w:szCs w:val="20"/>
        </w:rPr>
        <w:t xml:space="preserve"> díla</w:t>
      </w:r>
      <w:r w:rsidRPr="000733D9">
        <w:rPr>
          <w:rFonts w:ascii="Arial" w:hAnsi="Arial" w:cs="Arial"/>
          <w:sz w:val="20"/>
          <w:szCs w:val="20"/>
        </w:rPr>
        <w:t>.</w:t>
      </w:r>
      <w:r w:rsidR="00C16774" w:rsidRPr="000733D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66ADDA" w14:textId="72F8A694" w:rsidR="00AF3E5C" w:rsidRPr="000733D9" w:rsidRDefault="00881F96" w:rsidP="00BC37A8">
      <w:pPr>
        <w:spacing w:before="360"/>
        <w:jc w:val="center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lastRenderedPageBreak/>
        <w:t>Článek 16</w:t>
      </w:r>
    </w:p>
    <w:p w14:paraId="70284ADA" w14:textId="77777777" w:rsidR="00AF3E5C" w:rsidRPr="000733D9" w:rsidRDefault="00AF3E5C" w:rsidP="00BC37A8">
      <w:pPr>
        <w:pStyle w:val="Seznam"/>
        <w:ind w:left="0" w:firstLine="0"/>
        <w:jc w:val="center"/>
        <w:rPr>
          <w:rFonts w:ascii="Arial" w:hAnsi="Arial" w:cs="Arial"/>
          <w:color w:val="000000"/>
        </w:rPr>
      </w:pPr>
      <w:r w:rsidRPr="000733D9">
        <w:rPr>
          <w:rFonts w:ascii="Arial" w:hAnsi="Arial" w:cs="Arial"/>
          <w:b/>
          <w:color w:val="000000"/>
        </w:rPr>
        <w:t>Závěrečná ustanovení</w:t>
      </w:r>
    </w:p>
    <w:p w14:paraId="54CC720C" w14:textId="5EDA8895" w:rsidR="00AF3E5C" w:rsidRPr="000733D9" w:rsidRDefault="00AF3E5C" w:rsidP="005E00A7">
      <w:pPr>
        <w:pStyle w:val="Seznam2"/>
        <w:numPr>
          <w:ilvl w:val="1"/>
          <w:numId w:val="2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Pokud tato smlouva nestanoví jinak, řídí se právní vztahy jí založené občanským zákoníkem. Nelze-li některé otázky řešit podle těchto ustanovení, použijí se obecně závazné předpisy. Pokud některé smluvní ustanovení odkazuje na právní předpis, který bude v průběhu doby trvání této smlouvy novelizován nebo bude přijat (nabude účinnosti) předpis nový, který jej nahradí, budou se smluvní strany při plnění předmětu této smlouvy</w:t>
      </w:r>
      <w:r w:rsidR="008A386B" w:rsidRPr="000733D9">
        <w:rPr>
          <w:rFonts w:ascii="Arial" w:hAnsi="Arial" w:cs="Arial"/>
          <w:color w:val="000000"/>
          <w:sz w:val="20"/>
          <w:szCs w:val="20"/>
        </w:rPr>
        <w:t>, pokud v ní není řešená věc upravena odlišně,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vždy řídit příslušným aktuálně platným a účinným předpisem upravujícím danou záležitost.</w:t>
      </w:r>
    </w:p>
    <w:p w14:paraId="42402315" w14:textId="64675CE0" w:rsidR="00AF3E5C" w:rsidRPr="000733D9" w:rsidRDefault="00AF3E5C" w:rsidP="005E00A7">
      <w:pPr>
        <w:pStyle w:val="Seznam2"/>
        <w:numPr>
          <w:ilvl w:val="1"/>
          <w:numId w:val="26"/>
        </w:numPr>
        <w:spacing w:before="120"/>
        <w:ind w:left="709" w:hanging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Tuto smlouvu lze měnit a doplňovat jen písemnými dodatky očíslovanými vzestupnou číselnou řadou a podepsanými oprávněnými zástupci obou smluvních stran. </w:t>
      </w:r>
    </w:p>
    <w:p w14:paraId="5643C586" w14:textId="3237E316" w:rsidR="00CF1E8D" w:rsidRPr="000733D9" w:rsidRDefault="00CF1E8D" w:rsidP="005E00A7">
      <w:pPr>
        <w:pStyle w:val="Odstavecseseznamem"/>
        <w:numPr>
          <w:ilvl w:val="1"/>
          <w:numId w:val="26"/>
        </w:numPr>
        <w:spacing w:before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Tato smlouva nabývá účinnosti dnem uveřejnění v souladu se zákonem č. 340/2015 Sb., ve </w:t>
      </w:r>
      <w:r w:rsidR="007D2751" w:rsidRPr="000733D9">
        <w:rPr>
          <w:rFonts w:ascii="Arial" w:hAnsi="Arial" w:cs="Arial"/>
          <w:color w:val="000000"/>
          <w:sz w:val="20"/>
          <w:szCs w:val="20"/>
        </w:rPr>
        <w:t>znění pozdějších</w:t>
      </w:r>
      <w:r w:rsidRPr="000733D9">
        <w:rPr>
          <w:rFonts w:ascii="Arial" w:hAnsi="Arial" w:cs="Arial"/>
          <w:color w:val="000000"/>
          <w:sz w:val="20"/>
          <w:szCs w:val="20"/>
        </w:rPr>
        <w:t xml:space="preserve"> předpisů. Zveřejnění smlouvy zajistí objednatel.</w:t>
      </w:r>
    </w:p>
    <w:p w14:paraId="6B5A0E52" w14:textId="0BA8748C" w:rsidR="00AF3E5C" w:rsidRPr="000733D9" w:rsidRDefault="00470CDF" w:rsidP="005E00A7">
      <w:pPr>
        <w:pStyle w:val="Seznam2"/>
        <w:numPr>
          <w:ilvl w:val="1"/>
          <w:numId w:val="26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Zhotovitel souhlasí se zveřejněním této smlouvy včetně všech jejích příloh a případných dodatků na profilu zadavatele objednatele a v registru smluv v souladu s příslušnými právními předpisy a výslovně prohlašuje, že veškeré informace, skutečnosti a veškerá dokumentace týkající se </w:t>
      </w:r>
      <w:r w:rsidR="00A00072" w:rsidRPr="000733D9">
        <w:rPr>
          <w:rFonts w:ascii="Arial" w:hAnsi="Arial" w:cs="Arial"/>
          <w:color w:val="000000"/>
          <w:sz w:val="20"/>
          <w:szCs w:val="20"/>
        </w:rPr>
        <w:t>díla</w:t>
      </w:r>
      <w:r w:rsidRPr="000733D9">
        <w:rPr>
          <w:rFonts w:ascii="Arial" w:hAnsi="Arial" w:cs="Arial"/>
          <w:color w:val="000000"/>
          <w:sz w:val="20"/>
          <w:szCs w:val="20"/>
        </w:rPr>
        <w:t>, které jsou případně předmětem obchodního tajemství a považují se za důvěrné, předem objednateli písemně a jasně označil a nejsou obsaženy v této smlouvě.</w:t>
      </w:r>
    </w:p>
    <w:p w14:paraId="78E444A4" w14:textId="7F911CE9" w:rsidR="00AF3E5C" w:rsidRPr="000733D9" w:rsidRDefault="00AF3E5C" w:rsidP="005E00A7">
      <w:pPr>
        <w:pStyle w:val="Seznam2"/>
        <w:numPr>
          <w:ilvl w:val="1"/>
          <w:numId w:val="26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V případě rozporu ustanovení této smlouvy s ustanoveními jejích příloh, platí ustanovení smlouvy.</w:t>
      </w:r>
    </w:p>
    <w:p w14:paraId="36253707" w14:textId="77777777" w:rsidR="003015C0" w:rsidRPr="000733D9" w:rsidRDefault="00AF3E5C" w:rsidP="005E00A7">
      <w:pPr>
        <w:pStyle w:val="Seznam2"/>
        <w:numPr>
          <w:ilvl w:val="1"/>
          <w:numId w:val="26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>Smluvní strany jsou povinny zajistit, aby v případě jejich rozdělení, sloučení, jakékoliv jiné přeměně nebo převodu práv na dceřiné společnosti byl právní nástupce zavázán stejně jako smluvní strana této smlouvy a aby v takovém případě nedošlo ke zkrácení práv druhé strany.</w:t>
      </w:r>
    </w:p>
    <w:p w14:paraId="4CBCE534" w14:textId="37E4F9DF" w:rsidR="003015C0" w:rsidRPr="000733D9" w:rsidRDefault="003015C0" w:rsidP="005E00A7">
      <w:pPr>
        <w:pStyle w:val="Seznam2"/>
        <w:numPr>
          <w:ilvl w:val="1"/>
          <w:numId w:val="26"/>
        </w:numPr>
        <w:spacing w:before="120"/>
        <w:ind w:left="720" w:hanging="72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733D9">
        <w:rPr>
          <w:rFonts w:ascii="Arial" w:hAnsi="Arial" w:cs="Arial"/>
          <w:bCs/>
          <w:sz w:val="20"/>
          <w:szCs w:val="20"/>
        </w:rPr>
        <w:t xml:space="preserve">Strany ujednávají, že písemnosti doručované konvenční poštou dle této smlouvy budou zasílány na adresu uvedenou v záhlaví této smlouvy. Každá strana je povinna druhé straně neprodleně písemně oznámit případnou změnu své adresy. </w:t>
      </w:r>
    </w:p>
    <w:p w14:paraId="5A9876F1" w14:textId="515B1786" w:rsidR="00D81248" w:rsidRPr="000733D9" w:rsidRDefault="00D81248" w:rsidP="00D81248">
      <w:pPr>
        <w:pStyle w:val="Odstavecseseznamem"/>
        <w:numPr>
          <w:ilvl w:val="1"/>
          <w:numId w:val="26"/>
        </w:numPr>
        <w:spacing w:after="200"/>
        <w:ind w:left="709" w:hanging="709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color w:val="000000"/>
          <w:sz w:val="20"/>
          <w:szCs w:val="20"/>
        </w:rPr>
        <w:t xml:space="preserve">Pokud bude tato smlouva uzavírána v listinné podobě, bude vyhotovena v 6 stejnopisech, z nichž objednatel obdrží čtyři a zhotovitel dva stejnopisy. </w:t>
      </w:r>
    </w:p>
    <w:p w14:paraId="2617D012" w14:textId="389F0095" w:rsidR="00D81248" w:rsidRPr="000733D9" w:rsidRDefault="00D81248" w:rsidP="00D81248">
      <w:pPr>
        <w:pStyle w:val="Odstavec"/>
        <w:numPr>
          <w:ilvl w:val="1"/>
          <w:numId w:val="26"/>
        </w:numPr>
        <w:overflowPunct w:val="0"/>
        <w:autoSpaceDE w:val="0"/>
        <w:autoSpaceDN w:val="0"/>
        <w:spacing w:after="120" w:line="276" w:lineRule="auto"/>
        <w:ind w:left="709" w:hanging="709"/>
        <w:outlineLvl w:val="9"/>
        <w:rPr>
          <w:rFonts w:ascii="Arial" w:hAnsi="Arial" w:cs="Arial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</w:rPr>
        <w:t xml:space="preserve">Zástupci stran prohlašují, že se seznámili s obsahem této smlouvy, nemají k ní připomínek </w:t>
      </w:r>
      <w:r w:rsidR="00F65CE1" w:rsidRPr="000733D9">
        <w:rPr>
          <w:rFonts w:ascii="Arial" w:hAnsi="Arial" w:cs="Arial"/>
          <w:sz w:val="20"/>
          <w:szCs w:val="20"/>
        </w:rPr>
        <w:br/>
      </w:r>
      <w:r w:rsidRPr="000733D9">
        <w:rPr>
          <w:rFonts w:ascii="Arial" w:hAnsi="Arial" w:cs="Arial"/>
          <w:sz w:val="20"/>
          <w:szCs w:val="20"/>
        </w:rPr>
        <w:t>a tuto uzavírají svobodně, vážně, vědomi si všech jejích důsledků.</w:t>
      </w:r>
      <w:r w:rsidRPr="000733D9">
        <w:rPr>
          <w:rFonts w:ascii="Arial" w:hAnsi="Arial" w:cs="Arial"/>
          <w:b/>
          <w:sz w:val="20"/>
          <w:szCs w:val="20"/>
        </w:rPr>
        <w:t xml:space="preserve"> </w:t>
      </w:r>
      <w:r w:rsidRPr="000733D9">
        <w:rPr>
          <w:rFonts w:ascii="Arial" w:hAnsi="Arial" w:cs="Arial"/>
          <w:sz w:val="20"/>
          <w:szCs w:val="20"/>
        </w:rPr>
        <w:t>Zástupci stran výslovně prohlašují, že tuto smlouvu podepsali jako osoby oprávněné za strany jednat a tyto zavazovat.</w:t>
      </w:r>
    </w:p>
    <w:p w14:paraId="07302A19" w14:textId="77777777" w:rsidR="00267917" w:rsidRDefault="00267917" w:rsidP="003B722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x-none"/>
        </w:rPr>
      </w:pPr>
    </w:p>
    <w:p w14:paraId="5832E621" w14:textId="0BE8B2EE" w:rsidR="003B7224" w:rsidRPr="000733D9" w:rsidRDefault="003B7224" w:rsidP="003B722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x-none"/>
        </w:rPr>
      </w:pPr>
      <w:r w:rsidRPr="000733D9">
        <w:rPr>
          <w:rFonts w:ascii="Arial" w:hAnsi="Arial" w:cs="Arial"/>
          <w:sz w:val="20"/>
          <w:szCs w:val="20"/>
          <w:lang w:eastAsia="x-none"/>
        </w:rPr>
        <w:t xml:space="preserve">Za </w:t>
      </w:r>
      <w:r w:rsidR="007D2751" w:rsidRPr="000733D9">
        <w:rPr>
          <w:rFonts w:ascii="Arial" w:hAnsi="Arial" w:cs="Arial"/>
          <w:sz w:val="20"/>
          <w:szCs w:val="20"/>
          <w:lang w:eastAsia="x-none"/>
        </w:rPr>
        <w:t xml:space="preserve">Objednatele:  </w:t>
      </w:r>
      <w:r w:rsidRPr="000733D9">
        <w:rPr>
          <w:rFonts w:ascii="Arial" w:hAnsi="Arial" w:cs="Arial"/>
          <w:sz w:val="20"/>
          <w:szCs w:val="20"/>
          <w:lang w:eastAsia="x-none"/>
        </w:rPr>
        <w:t xml:space="preserve">                                                                                Za Zhotovitele:</w:t>
      </w:r>
    </w:p>
    <w:p w14:paraId="770356BB" w14:textId="6986B72E" w:rsidR="004B7C8C" w:rsidRPr="000733D9" w:rsidRDefault="003B7224" w:rsidP="004B7C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  <w:lang w:eastAsia="x-none"/>
        </w:rPr>
        <w:t>V </w:t>
      </w:r>
      <w:r w:rsidR="00CF28CC" w:rsidRPr="000733D9">
        <w:rPr>
          <w:rFonts w:ascii="Arial" w:hAnsi="Arial" w:cs="Arial"/>
          <w:sz w:val="20"/>
          <w:szCs w:val="20"/>
          <w:lang w:eastAsia="x-none"/>
        </w:rPr>
        <w:t>Jičíně</w:t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="00A6354A">
        <w:rPr>
          <w:rFonts w:ascii="Arial" w:hAnsi="Arial" w:cs="Arial"/>
          <w:sz w:val="20"/>
          <w:szCs w:val="20"/>
          <w:lang w:eastAsia="x-none"/>
        </w:rPr>
        <w:t xml:space="preserve">        </w:t>
      </w:r>
      <w:r w:rsidRPr="000733D9">
        <w:rPr>
          <w:rFonts w:ascii="Arial" w:hAnsi="Arial" w:cs="Arial"/>
          <w:sz w:val="20"/>
          <w:szCs w:val="20"/>
          <w:lang w:eastAsia="x-none"/>
        </w:rPr>
        <w:t xml:space="preserve">V(e) </w:t>
      </w:r>
      <w:r w:rsidR="004B7C8C" w:rsidRPr="000733D9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462C8F4E" w14:textId="77777777" w:rsidR="004B7C8C" w:rsidRPr="000733D9" w:rsidRDefault="003B7224" w:rsidP="004B7C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 w:rsidRPr="000733D9">
        <w:rPr>
          <w:rFonts w:ascii="Arial" w:hAnsi="Arial" w:cs="Arial"/>
          <w:sz w:val="20"/>
          <w:szCs w:val="20"/>
          <w:lang w:eastAsia="x-none"/>
        </w:rPr>
        <w:t>dne ………………</w:t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  <w:t xml:space="preserve">dne </w:t>
      </w:r>
      <w:r w:rsidR="004B7C8C" w:rsidRPr="000733D9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[bude doplněno před podpisem]</w:t>
      </w:r>
    </w:p>
    <w:p w14:paraId="7E0BF21B" w14:textId="77777777" w:rsidR="003B7224" w:rsidRPr="000733D9" w:rsidRDefault="003B7224" w:rsidP="003B722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x-none"/>
        </w:rPr>
      </w:pPr>
      <w:r w:rsidRPr="000733D9">
        <w:rPr>
          <w:rFonts w:ascii="Arial" w:hAnsi="Arial" w:cs="Arial"/>
          <w:sz w:val="20"/>
          <w:szCs w:val="20"/>
          <w:lang w:eastAsia="x-none"/>
        </w:rPr>
        <w:t>……………………………………</w:t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</w:r>
      <w:r w:rsidRPr="000733D9">
        <w:rPr>
          <w:rFonts w:ascii="Arial" w:hAnsi="Arial" w:cs="Arial"/>
          <w:sz w:val="20"/>
          <w:szCs w:val="20"/>
          <w:lang w:eastAsia="x-none"/>
        </w:rPr>
        <w:tab/>
        <w:t>……………………………..</w:t>
      </w:r>
    </w:p>
    <w:p w14:paraId="2B540154" w14:textId="3A3452F2" w:rsidR="003B7224" w:rsidRPr="000733D9" w:rsidRDefault="00CF28CC" w:rsidP="003B7224">
      <w:pPr>
        <w:widowControl w:val="0"/>
        <w:tabs>
          <w:tab w:val="left" w:pos="5670"/>
        </w:tabs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x-non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>PhDr. Michal Babík</w:t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 xml:space="preserve">, </w:t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highlight w:val="yellow"/>
          <w:lang w:eastAsia="x-none"/>
        </w:rPr>
        <w:t xml:space="preserve">Jméno, </w:t>
      </w:r>
      <w:r w:rsidRPr="00CF28CC">
        <w:rPr>
          <w:rFonts w:ascii="Arial" w:hAnsi="Arial" w:cs="Arial"/>
          <w:color w:val="000000"/>
          <w:sz w:val="20"/>
          <w:szCs w:val="20"/>
          <w:highlight w:val="yellow"/>
          <w:lang w:eastAsia="x-none"/>
        </w:rPr>
        <w:t>Příjmení</w:t>
      </w:r>
      <w:r w:rsidR="003B7224" w:rsidRPr="000733D9">
        <w:rPr>
          <w:rFonts w:ascii="Arial" w:hAnsi="Arial" w:cs="Arial"/>
          <w:color w:val="000000"/>
          <w:sz w:val="20"/>
          <w:szCs w:val="20"/>
          <w:highlight w:val="yellow"/>
          <w:lang w:eastAsia="x-none"/>
        </w:rPr>
        <w:t>:</w:t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</w:p>
    <w:p w14:paraId="1D3A0053" w14:textId="045ED7DF" w:rsidR="00704099" w:rsidRPr="000733D9" w:rsidRDefault="00CF28CC" w:rsidP="0026791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>ředitel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ab/>
      </w:r>
      <w:r>
        <w:rPr>
          <w:rFonts w:ascii="Arial" w:hAnsi="Arial" w:cs="Arial"/>
          <w:color w:val="000000"/>
          <w:sz w:val="20"/>
          <w:szCs w:val="20"/>
          <w:lang w:eastAsia="x-none"/>
        </w:rPr>
        <w:tab/>
      </w:r>
      <w:r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595D9E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lang w:eastAsia="x-none"/>
        </w:rPr>
        <w:tab/>
      </w:r>
      <w:r w:rsidR="003B7224" w:rsidRPr="000733D9">
        <w:rPr>
          <w:rFonts w:ascii="Arial" w:hAnsi="Arial" w:cs="Arial"/>
          <w:color w:val="000000"/>
          <w:sz w:val="20"/>
          <w:szCs w:val="20"/>
          <w:highlight w:val="yellow"/>
          <w:lang w:eastAsia="x-none"/>
        </w:rPr>
        <w:t>funkce</w:t>
      </w:r>
    </w:p>
    <w:sectPr w:rsidR="00704099" w:rsidRPr="000733D9" w:rsidSect="00A005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357E" w14:textId="77777777" w:rsidR="007D48C6" w:rsidRPr="00562CAB" w:rsidRDefault="007D48C6" w:rsidP="006E7BB0">
      <w:r w:rsidRPr="00562CAB">
        <w:separator/>
      </w:r>
    </w:p>
  </w:endnote>
  <w:endnote w:type="continuationSeparator" w:id="0">
    <w:p w14:paraId="162287B9" w14:textId="77777777" w:rsidR="007D48C6" w:rsidRPr="00562CAB" w:rsidRDefault="007D48C6" w:rsidP="006E7BB0">
      <w:r w:rsidRPr="00562C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2649" w14:textId="77777777" w:rsidR="00A42430" w:rsidRPr="00562CAB" w:rsidRDefault="00A42430">
    <w:pPr>
      <w:pStyle w:val="Zpat"/>
      <w:jc w:val="center"/>
    </w:pPr>
    <w:r w:rsidRPr="00562CAB">
      <w:fldChar w:fldCharType="begin"/>
    </w:r>
    <w:r w:rsidRPr="00562CAB">
      <w:instrText xml:space="preserve"> PAGE   \* MERGEFORMAT </w:instrText>
    </w:r>
    <w:r w:rsidRPr="00562CAB">
      <w:fldChar w:fldCharType="separate"/>
    </w:r>
    <w:r w:rsidRPr="00562CAB">
      <w:t>23</w:t>
    </w:r>
    <w:r w:rsidRPr="00562CAB">
      <w:fldChar w:fldCharType="end"/>
    </w:r>
  </w:p>
  <w:p w14:paraId="3DDEADF0" w14:textId="77777777" w:rsidR="00A42430" w:rsidRPr="00562CAB" w:rsidRDefault="00A424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27FB" w14:textId="77777777" w:rsidR="007D48C6" w:rsidRPr="00562CAB" w:rsidRDefault="007D48C6" w:rsidP="006E7BB0">
      <w:r w:rsidRPr="00562CAB">
        <w:separator/>
      </w:r>
    </w:p>
  </w:footnote>
  <w:footnote w:type="continuationSeparator" w:id="0">
    <w:p w14:paraId="36F224F0" w14:textId="77777777" w:rsidR="007D48C6" w:rsidRPr="00562CAB" w:rsidRDefault="007D48C6" w:rsidP="006E7BB0">
      <w:r w:rsidRPr="00562C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6C89" w14:textId="281B4063" w:rsidR="001A02E9" w:rsidRDefault="001A02E9" w:rsidP="00A23AC4">
    <w:pPr>
      <w:pStyle w:val="Zhlav"/>
      <w:rPr>
        <w:rFonts w:ascii="Arial" w:hAnsi="Arial" w:cs="Arial"/>
        <w:sz w:val="20"/>
        <w:szCs w:val="20"/>
      </w:rPr>
    </w:pPr>
  </w:p>
  <w:p w14:paraId="419A7D6B" w14:textId="15C5B92F" w:rsidR="00A42430" w:rsidRPr="003F25F3" w:rsidRDefault="001A02E9" w:rsidP="00A23AC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A42430" w:rsidRPr="003F25F3">
      <w:rPr>
        <w:rFonts w:ascii="Arial" w:hAnsi="Arial" w:cs="Arial"/>
        <w:sz w:val="20"/>
        <w:szCs w:val="20"/>
      </w:rPr>
      <w:t>říloha č. 2</w:t>
    </w:r>
  </w:p>
  <w:p w14:paraId="3545217D" w14:textId="77777777" w:rsidR="00A42430" w:rsidRPr="00562CAB" w:rsidRDefault="00A424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CAD"/>
    <w:multiLevelType w:val="multilevel"/>
    <w:tmpl w:val="AEDE065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963516"/>
    <w:multiLevelType w:val="multilevel"/>
    <w:tmpl w:val="824617CC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4FF66A0"/>
    <w:multiLevelType w:val="multilevel"/>
    <w:tmpl w:val="8828D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206E0D"/>
    <w:multiLevelType w:val="multilevel"/>
    <w:tmpl w:val="9370BDBE"/>
    <w:lvl w:ilvl="0">
      <w:start w:val="20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Palatino Linotype" w:eastAsia="Times New Roman" w:hAnsi="Palatino Linotype" w:cs="Arial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09A36BED"/>
    <w:multiLevelType w:val="multilevel"/>
    <w:tmpl w:val="8674B2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09C919B8"/>
    <w:multiLevelType w:val="singleLevel"/>
    <w:tmpl w:val="243A1EB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7" w15:restartNumberingAfterBreak="0">
    <w:nsid w:val="0A895ADE"/>
    <w:multiLevelType w:val="hybridMultilevel"/>
    <w:tmpl w:val="9752A6A6"/>
    <w:lvl w:ilvl="0" w:tplc="F20AFA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9CAF7E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F67EEE0E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11F41C10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F41A4654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85848CF6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57466A98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B39E4D2C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E070B2EA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8" w15:restartNumberingAfterBreak="0">
    <w:nsid w:val="0B6A2634"/>
    <w:multiLevelType w:val="hybridMultilevel"/>
    <w:tmpl w:val="BC0CCBC4"/>
    <w:lvl w:ilvl="0" w:tplc="B226DB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9" w15:restartNumberingAfterBreak="0">
    <w:nsid w:val="0C3F0B7B"/>
    <w:multiLevelType w:val="multilevel"/>
    <w:tmpl w:val="7968187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0D8421A5"/>
    <w:multiLevelType w:val="hybridMultilevel"/>
    <w:tmpl w:val="2A02E8F2"/>
    <w:lvl w:ilvl="0" w:tplc="41526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B37BA"/>
    <w:multiLevelType w:val="hybridMultilevel"/>
    <w:tmpl w:val="521445F8"/>
    <w:lvl w:ilvl="0" w:tplc="B226DB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2" w15:restartNumberingAfterBreak="0">
    <w:nsid w:val="11435C37"/>
    <w:multiLevelType w:val="multilevel"/>
    <w:tmpl w:val="804C81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57E43A9"/>
    <w:multiLevelType w:val="hybridMultilevel"/>
    <w:tmpl w:val="70027596"/>
    <w:lvl w:ilvl="0" w:tplc="8DD0CD2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Palatino Linotype" w:eastAsia="Times New Roman" w:hAnsi="Palatino Linotype" w:cs="Arial"/>
      </w:rPr>
    </w:lvl>
    <w:lvl w:ilvl="1" w:tplc="25FC8912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F68031B0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9192085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3EC43974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7FD469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898428C0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B5F27AAE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DC6A6F0C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4" w15:restartNumberingAfterBreak="0">
    <w:nsid w:val="1B6935E3"/>
    <w:multiLevelType w:val="multilevel"/>
    <w:tmpl w:val="F3546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1B5551"/>
    <w:multiLevelType w:val="multilevel"/>
    <w:tmpl w:val="6F767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D135BE"/>
    <w:multiLevelType w:val="multilevel"/>
    <w:tmpl w:val="14264A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99027EA"/>
    <w:multiLevelType w:val="multilevel"/>
    <w:tmpl w:val="6010D19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6B1608"/>
    <w:multiLevelType w:val="multilevel"/>
    <w:tmpl w:val="D960B20E"/>
    <w:lvl w:ilvl="0">
      <w:start w:val="1"/>
      <w:numFmt w:val="decimal"/>
      <w:pStyle w:val="st"/>
      <w:isLgl/>
      <w:suff w:val="nothing"/>
      <w:lvlText w:val="ČÁST %1"/>
      <w:lvlJc w:val="center"/>
      <w:pPr>
        <w:ind w:firstLine="284"/>
      </w:pPr>
      <w:rPr>
        <w:rFonts w:cs="Times New Roman"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firstLine="284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5103" w:firstLine="284"/>
      </w:pPr>
      <w:rPr>
        <w:rFonts w:cs="Times New Roman"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2921"/>
        </w:tabs>
        <w:ind w:left="2014" w:firstLine="397"/>
      </w:pPr>
      <w:rPr>
        <w:rFonts w:cs="Times New Roman"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AC86ABA"/>
    <w:multiLevelType w:val="multilevel"/>
    <w:tmpl w:val="502C13E6"/>
    <w:lvl w:ilvl="0">
      <w:start w:val="1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21" w15:restartNumberingAfterBreak="0">
    <w:nsid w:val="2DC110C7"/>
    <w:multiLevelType w:val="multilevel"/>
    <w:tmpl w:val="01FEBBB8"/>
    <w:lvl w:ilvl="0">
      <w:start w:val="11"/>
      <w:numFmt w:val="decimal"/>
      <w:lvlText w:val="%1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0E75771"/>
    <w:multiLevelType w:val="multilevel"/>
    <w:tmpl w:val="83FCDF0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1"/>
        </w:tabs>
        <w:ind w:left="36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01"/>
        </w:tabs>
        <w:ind w:left="150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cs="Times New Roman" w:hint="default"/>
        <w:b/>
      </w:rPr>
    </w:lvl>
  </w:abstractNum>
  <w:abstractNum w:abstractNumId="23" w15:restartNumberingAfterBreak="0">
    <w:nsid w:val="38485DCA"/>
    <w:multiLevelType w:val="multilevel"/>
    <w:tmpl w:val="BDFCE01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C860B4"/>
    <w:multiLevelType w:val="hybridMultilevel"/>
    <w:tmpl w:val="9920E15C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59300E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EDF2594"/>
    <w:multiLevelType w:val="multilevel"/>
    <w:tmpl w:val="AB36B29C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1103DD7"/>
    <w:multiLevelType w:val="multilevel"/>
    <w:tmpl w:val="4DD4292A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9" w15:restartNumberingAfterBreak="0">
    <w:nsid w:val="45F22A9C"/>
    <w:multiLevelType w:val="hybridMultilevel"/>
    <w:tmpl w:val="DD28077E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0" w15:restartNumberingAfterBreak="0">
    <w:nsid w:val="49E462D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D365763"/>
    <w:multiLevelType w:val="hybridMultilevel"/>
    <w:tmpl w:val="667AECF8"/>
    <w:lvl w:ilvl="0" w:tplc="C73E157A">
      <w:start w:val="2"/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48876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8D76D07"/>
    <w:multiLevelType w:val="multilevel"/>
    <w:tmpl w:val="4304766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Palatino Linotype" w:eastAsia="Times New Roman" w:hAnsi="Palatino Linotype" w:cs="Arial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5FD773D3"/>
    <w:multiLevelType w:val="multilevel"/>
    <w:tmpl w:val="B18E30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0B13AE5"/>
    <w:multiLevelType w:val="multilevel"/>
    <w:tmpl w:val="350C796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7614C0C"/>
    <w:multiLevelType w:val="multilevel"/>
    <w:tmpl w:val="6F767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B195FE3"/>
    <w:multiLevelType w:val="multilevel"/>
    <w:tmpl w:val="6870078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C8A42E3"/>
    <w:multiLevelType w:val="multilevel"/>
    <w:tmpl w:val="5BBA8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F243FA"/>
    <w:multiLevelType w:val="hybridMultilevel"/>
    <w:tmpl w:val="C10C89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73DFF"/>
    <w:multiLevelType w:val="hybridMultilevel"/>
    <w:tmpl w:val="3740F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F7C67"/>
    <w:multiLevelType w:val="multilevel"/>
    <w:tmpl w:val="C0202A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 w15:restartNumberingAfterBreak="0">
    <w:nsid w:val="7D882ED9"/>
    <w:multiLevelType w:val="multilevel"/>
    <w:tmpl w:val="D2BABE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F4F410A"/>
    <w:multiLevelType w:val="multilevel"/>
    <w:tmpl w:val="DDD2643C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764759433">
    <w:abstractNumId w:val="3"/>
  </w:num>
  <w:num w:numId="2" w16cid:durableId="1671449884">
    <w:abstractNumId w:val="30"/>
  </w:num>
  <w:num w:numId="3" w16cid:durableId="1772117364">
    <w:abstractNumId w:val="42"/>
  </w:num>
  <w:num w:numId="4" w16cid:durableId="1559392313">
    <w:abstractNumId w:val="25"/>
  </w:num>
  <w:num w:numId="5" w16cid:durableId="790127030">
    <w:abstractNumId w:val="16"/>
  </w:num>
  <w:num w:numId="6" w16cid:durableId="877812039">
    <w:abstractNumId w:val="35"/>
  </w:num>
  <w:num w:numId="7" w16cid:durableId="681009198">
    <w:abstractNumId w:val="6"/>
  </w:num>
  <w:num w:numId="8" w16cid:durableId="398527268">
    <w:abstractNumId w:val="41"/>
  </w:num>
  <w:num w:numId="9" w16cid:durableId="137839966">
    <w:abstractNumId w:val="43"/>
  </w:num>
  <w:num w:numId="10" w16cid:durableId="1728718905">
    <w:abstractNumId w:val="17"/>
  </w:num>
  <w:num w:numId="11" w16cid:durableId="961230329">
    <w:abstractNumId w:val="12"/>
  </w:num>
  <w:num w:numId="12" w16cid:durableId="2046561292">
    <w:abstractNumId w:val="34"/>
  </w:num>
  <w:num w:numId="13" w16cid:durableId="1114833690">
    <w:abstractNumId w:val="22"/>
  </w:num>
  <w:num w:numId="14" w16cid:durableId="1186824127">
    <w:abstractNumId w:val="44"/>
  </w:num>
  <w:num w:numId="15" w16cid:durableId="1219391426">
    <w:abstractNumId w:val="37"/>
  </w:num>
  <w:num w:numId="16" w16cid:durableId="217014495">
    <w:abstractNumId w:val="11"/>
  </w:num>
  <w:num w:numId="17" w16cid:durableId="1884323304">
    <w:abstractNumId w:val="13"/>
  </w:num>
  <w:num w:numId="18" w16cid:durableId="206183989">
    <w:abstractNumId w:val="23"/>
  </w:num>
  <w:num w:numId="19" w16cid:durableId="272247395">
    <w:abstractNumId w:val="8"/>
  </w:num>
  <w:num w:numId="20" w16cid:durableId="1109818157">
    <w:abstractNumId w:val="21"/>
  </w:num>
  <w:num w:numId="21" w16cid:durableId="39211685">
    <w:abstractNumId w:val="27"/>
  </w:num>
  <w:num w:numId="22" w16cid:durableId="1658681630">
    <w:abstractNumId w:val="7"/>
  </w:num>
  <w:num w:numId="23" w16cid:durableId="1253275620">
    <w:abstractNumId w:val="1"/>
  </w:num>
  <w:num w:numId="24" w16cid:durableId="772240048">
    <w:abstractNumId w:val="20"/>
  </w:num>
  <w:num w:numId="25" w16cid:durableId="552039403">
    <w:abstractNumId w:val="15"/>
  </w:num>
  <w:num w:numId="26" w16cid:durableId="731543802">
    <w:abstractNumId w:val="0"/>
  </w:num>
  <w:num w:numId="27" w16cid:durableId="1560285687">
    <w:abstractNumId w:val="40"/>
  </w:num>
  <w:num w:numId="28" w16cid:durableId="1345788339">
    <w:abstractNumId w:val="18"/>
  </w:num>
  <w:num w:numId="29" w16cid:durableId="1995986296">
    <w:abstractNumId w:val="2"/>
  </w:num>
  <w:num w:numId="30" w16cid:durableId="1743793971">
    <w:abstractNumId w:val="9"/>
  </w:num>
  <w:num w:numId="31" w16cid:durableId="729040104">
    <w:abstractNumId w:val="29"/>
  </w:num>
  <w:num w:numId="32" w16cid:durableId="1413355453">
    <w:abstractNumId w:val="33"/>
  </w:num>
  <w:num w:numId="33" w16cid:durableId="326443745">
    <w:abstractNumId w:val="4"/>
  </w:num>
  <w:num w:numId="34" w16cid:durableId="1415127534">
    <w:abstractNumId w:val="31"/>
  </w:num>
  <w:num w:numId="35" w16cid:durableId="1963726505">
    <w:abstractNumId w:val="5"/>
  </w:num>
  <w:num w:numId="36" w16cid:durableId="1187906088">
    <w:abstractNumId w:val="28"/>
  </w:num>
  <w:num w:numId="37" w16cid:durableId="703603582">
    <w:abstractNumId w:val="19"/>
  </w:num>
  <w:num w:numId="38" w16cid:durableId="736244582">
    <w:abstractNumId w:val="10"/>
  </w:num>
  <w:num w:numId="39" w16cid:durableId="1651326053">
    <w:abstractNumId w:val="39"/>
  </w:num>
  <w:num w:numId="40" w16cid:durableId="904800774">
    <w:abstractNumId w:val="14"/>
  </w:num>
  <w:num w:numId="41" w16cid:durableId="809592779">
    <w:abstractNumId w:val="38"/>
  </w:num>
  <w:num w:numId="42" w16cid:durableId="1565801324">
    <w:abstractNumId w:val="36"/>
  </w:num>
  <w:num w:numId="43" w16cid:durableId="170534327">
    <w:abstractNumId w:val="24"/>
  </w:num>
  <w:num w:numId="44" w16cid:durableId="18478631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664393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A5"/>
    <w:rsid w:val="00001572"/>
    <w:rsid w:val="00001BFD"/>
    <w:rsid w:val="00002691"/>
    <w:rsid w:val="00002D79"/>
    <w:rsid w:val="00003C03"/>
    <w:rsid w:val="00004264"/>
    <w:rsid w:val="00005D6C"/>
    <w:rsid w:val="00006BAF"/>
    <w:rsid w:val="00010913"/>
    <w:rsid w:val="00010C82"/>
    <w:rsid w:val="0001181F"/>
    <w:rsid w:val="000138DB"/>
    <w:rsid w:val="00014DC4"/>
    <w:rsid w:val="0002097B"/>
    <w:rsid w:val="0002326F"/>
    <w:rsid w:val="000239CC"/>
    <w:rsid w:val="00023C62"/>
    <w:rsid w:val="00023DE6"/>
    <w:rsid w:val="00024232"/>
    <w:rsid w:val="00027863"/>
    <w:rsid w:val="0003154B"/>
    <w:rsid w:val="0003215E"/>
    <w:rsid w:val="00036EA6"/>
    <w:rsid w:val="000407D2"/>
    <w:rsid w:val="00041B8F"/>
    <w:rsid w:val="00042D1D"/>
    <w:rsid w:val="000435DC"/>
    <w:rsid w:val="000445FB"/>
    <w:rsid w:val="00050371"/>
    <w:rsid w:val="00050B77"/>
    <w:rsid w:val="00050CFF"/>
    <w:rsid w:val="000520E3"/>
    <w:rsid w:val="00052B0E"/>
    <w:rsid w:val="00052F89"/>
    <w:rsid w:val="000568E1"/>
    <w:rsid w:val="00056ECC"/>
    <w:rsid w:val="00060114"/>
    <w:rsid w:val="00060798"/>
    <w:rsid w:val="0006081C"/>
    <w:rsid w:val="000608DD"/>
    <w:rsid w:val="00061936"/>
    <w:rsid w:val="00061C8F"/>
    <w:rsid w:val="00063315"/>
    <w:rsid w:val="000657EC"/>
    <w:rsid w:val="00066CE0"/>
    <w:rsid w:val="000705EA"/>
    <w:rsid w:val="00071FC3"/>
    <w:rsid w:val="000733D9"/>
    <w:rsid w:val="00074C28"/>
    <w:rsid w:val="00074C6F"/>
    <w:rsid w:val="00075A54"/>
    <w:rsid w:val="000760B9"/>
    <w:rsid w:val="00076C08"/>
    <w:rsid w:val="00076E45"/>
    <w:rsid w:val="00084431"/>
    <w:rsid w:val="00087E3F"/>
    <w:rsid w:val="000932C9"/>
    <w:rsid w:val="000943E5"/>
    <w:rsid w:val="00094ED4"/>
    <w:rsid w:val="00096F70"/>
    <w:rsid w:val="00097A0F"/>
    <w:rsid w:val="00097FE5"/>
    <w:rsid w:val="000A28F0"/>
    <w:rsid w:val="000A29D0"/>
    <w:rsid w:val="000A35E5"/>
    <w:rsid w:val="000A4420"/>
    <w:rsid w:val="000A7A90"/>
    <w:rsid w:val="000B006C"/>
    <w:rsid w:val="000B0B66"/>
    <w:rsid w:val="000B1195"/>
    <w:rsid w:val="000B1B89"/>
    <w:rsid w:val="000B22E8"/>
    <w:rsid w:val="000B52BE"/>
    <w:rsid w:val="000B7DD1"/>
    <w:rsid w:val="000C00B6"/>
    <w:rsid w:val="000C06DB"/>
    <w:rsid w:val="000C0AEC"/>
    <w:rsid w:val="000C107A"/>
    <w:rsid w:val="000C2A22"/>
    <w:rsid w:val="000C3F3A"/>
    <w:rsid w:val="000C4011"/>
    <w:rsid w:val="000C46AB"/>
    <w:rsid w:val="000C5414"/>
    <w:rsid w:val="000C65EE"/>
    <w:rsid w:val="000C6C5E"/>
    <w:rsid w:val="000D10BE"/>
    <w:rsid w:val="000D1AED"/>
    <w:rsid w:val="000D1C4C"/>
    <w:rsid w:val="000D1C68"/>
    <w:rsid w:val="000D1D11"/>
    <w:rsid w:val="000D266A"/>
    <w:rsid w:val="000D4E78"/>
    <w:rsid w:val="000D66B2"/>
    <w:rsid w:val="000D6B65"/>
    <w:rsid w:val="000E0C11"/>
    <w:rsid w:val="000E27D6"/>
    <w:rsid w:val="000E45E7"/>
    <w:rsid w:val="000E7D21"/>
    <w:rsid w:val="000F332A"/>
    <w:rsid w:val="000F59E1"/>
    <w:rsid w:val="000F626D"/>
    <w:rsid w:val="000F6655"/>
    <w:rsid w:val="000F6DAA"/>
    <w:rsid w:val="000F7C78"/>
    <w:rsid w:val="00100275"/>
    <w:rsid w:val="0010236F"/>
    <w:rsid w:val="00102B76"/>
    <w:rsid w:val="0010457F"/>
    <w:rsid w:val="00104718"/>
    <w:rsid w:val="001047CE"/>
    <w:rsid w:val="00105C26"/>
    <w:rsid w:val="00111CF5"/>
    <w:rsid w:val="00113148"/>
    <w:rsid w:val="00114182"/>
    <w:rsid w:val="0011509C"/>
    <w:rsid w:val="00115F85"/>
    <w:rsid w:val="00116576"/>
    <w:rsid w:val="00120AD4"/>
    <w:rsid w:val="0012181C"/>
    <w:rsid w:val="0012229F"/>
    <w:rsid w:val="0012285D"/>
    <w:rsid w:val="001245E1"/>
    <w:rsid w:val="0012515C"/>
    <w:rsid w:val="001251B5"/>
    <w:rsid w:val="0012530C"/>
    <w:rsid w:val="00125DBB"/>
    <w:rsid w:val="001262A5"/>
    <w:rsid w:val="00127157"/>
    <w:rsid w:val="00130BD7"/>
    <w:rsid w:val="00130F4D"/>
    <w:rsid w:val="001325A1"/>
    <w:rsid w:val="0013262B"/>
    <w:rsid w:val="00135B92"/>
    <w:rsid w:val="00137781"/>
    <w:rsid w:val="00142DB1"/>
    <w:rsid w:val="001433C2"/>
    <w:rsid w:val="00145326"/>
    <w:rsid w:val="00152DCF"/>
    <w:rsid w:val="00153F7D"/>
    <w:rsid w:val="00154DD3"/>
    <w:rsid w:val="00156C56"/>
    <w:rsid w:val="00160C04"/>
    <w:rsid w:val="001636EC"/>
    <w:rsid w:val="001649BA"/>
    <w:rsid w:val="00170E59"/>
    <w:rsid w:val="00170F54"/>
    <w:rsid w:val="00171511"/>
    <w:rsid w:val="001720FA"/>
    <w:rsid w:val="0017355A"/>
    <w:rsid w:val="001737AF"/>
    <w:rsid w:val="00175378"/>
    <w:rsid w:val="00175739"/>
    <w:rsid w:val="00176F7E"/>
    <w:rsid w:val="00177B7D"/>
    <w:rsid w:val="0018301D"/>
    <w:rsid w:val="001847F6"/>
    <w:rsid w:val="00184A7C"/>
    <w:rsid w:val="00184F43"/>
    <w:rsid w:val="001919B6"/>
    <w:rsid w:val="00192A94"/>
    <w:rsid w:val="00192C1B"/>
    <w:rsid w:val="00192D4B"/>
    <w:rsid w:val="001931A5"/>
    <w:rsid w:val="00193EC1"/>
    <w:rsid w:val="001946C0"/>
    <w:rsid w:val="001947A6"/>
    <w:rsid w:val="00195904"/>
    <w:rsid w:val="001965C5"/>
    <w:rsid w:val="0019706C"/>
    <w:rsid w:val="0019749A"/>
    <w:rsid w:val="001A02E9"/>
    <w:rsid w:val="001A06D4"/>
    <w:rsid w:val="001A1304"/>
    <w:rsid w:val="001A33C8"/>
    <w:rsid w:val="001A3EC5"/>
    <w:rsid w:val="001A41C4"/>
    <w:rsid w:val="001A76AF"/>
    <w:rsid w:val="001B0763"/>
    <w:rsid w:val="001B1E31"/>
    <w:rsid w:val="001B3007"/>
    <w:rsid w:val="001B3354"/>
    <w:rsid w:val="001B5CDE"/>
    <w:rsid w:val="001B63F2"/>
    <w:rsid w:val="001B67CC"/>
    <w:rsid w:val="001C2974"/>
    <w:rsid w:val="001C457D"/>
    <w:rsid w:val="001C45AA"/>
    <w:rsid w:val="001C5AE4"/>
    <w:rsid w:val="001C5B28"/>
    <w:rsid w:val="001D0E01"/>
    <w:rsid w:val="001D167D"/>
    <w:rsid w:val="001D5006"/>
    <w:rsid w:val="001E0921"/>
    <w:rsid w:val="001E0C77"/>
    <w:rsid w:val="001E1823"/>
    <w:rsid w:val="001E1A76"/>
    <w:rsid w:val="001F04FD"/>
    <w:rsid w:val="001F0CFC"/>
    <w:rsid w:val="001F2D9A"/>
    <w:rsid w:val="001F48B1"/>
    <w:rsid w:val="001F6C31"/>
    <w:rsid w:val="00200EFA"/>
    <w:rsid w:val="00201B6D"/>
    <w:rsid w:val="00202727"/>
    <w:rsid w:val="0020388D"/>
    <w:rsid w:val="002038B8"/>
    <w:rsid w:val="00203B68"/>
    <w:rsid w:val="00204165"/>
    <w:rsid w:val="00205D06"/>
    <w:rsid w:val="00206072"/>
    <w:rsid w:val="002074F7"/>
    <w:rsid w:val="0020775E"/>
    <w:rsid w:val="0021139B"/>
    <w:rsid w:val="00214314"/>
    <w:rsid w:val="00214C11"/>
    <w:rsid w:val="00216750"/>
    <w:rsid w:val="00216AB4"/>
    <w:rsid w:val="00217E12"/>
    <w:rsid w:val="00221149"/>
    <w:rsid w:val="002238A8"/>
    <w:rsid w:val="00227417"/>
    <w:rsid w:val="002305B2"/>
    <w:rsid w:val="00231D6D"/>
    <w:rsid w:val="00234A5D"/>
    <w:rsid w:val="002350F6"/>
    <w:rsid w:val="002354F5"/>
    <w:rsid w:val="002364F8"/>
    <w:rsid w:val="00240AB7"/>
    <w:rsid w:val="002410A2"/>
    <w:rsid w:val="00244D7C"/>
    <w:rsid w:val="0024538F"/>
    <w:rsid w:val="00247EF0"/>
    <w:rsid w:val="0025036A"/>
    <w:rsid w:val="0025344D"/>
    <w:rsid w:val="00255F15"/>
    <w:rsid w:val="0025639E"/>
    <w:rsid w:val="00256E64"/>
    <w:rsid w:val="002610EC"/>
    <w:rsid w:val="00262105"/>
    <w:rsid w:val="002625FB"/>
    <w:rsid w:val="00263B12"/>
    <w:rsid w:val="00264773"/>
    <w:rsid w:val="002647A8"/>
    <w:rsid w:val="00266ECF"/>
    <w:rsid w:val="00267917"/>
    <w:rsid w:val="0027488F"/>
    <w:rsid w:val="00275E7E"/>
    <w:rsid w:val="00282F3F"/>
    <w:rsid w:val="00283714"/>
    <w:rsid w:val="00283D32"/>
    <w:rsid w:val="00283E34"/>
    <w:rsid w:val="00285047"/>
    <w:rsid w:val="002853D9"/>
    <w:rsid w:val="0028757C"/>
    <w:rsid w:val="002879F7"/>
    <w:rsid w:val="00287B16"/>
    <w:rsid w:val="00290C6B"/>
    <w:rsid w:val="002916F3"/>
    <w:rsid w:val="00291B03"/>
    <w:rsid w:val="00295CA6"/>
    <w:rsid w:val="002A0574"/>
    <w:rsid w:val="002A1101"/>
    <w:rsid w:val="002A36FF"/>
    <w:rsid w:val="002A4309"/>
    <w:rsid w:val="002A4C76"/>
    <w:rsid w:val="002A59F1"/>
    <w:rsid w:val="002A64C9"/>
    <w:rsid w:val="002A7873"/>
    <w:rsid w:val="002A79F5"/>
    <w:rsid w:val="002B33C5"/>
    <w:rsid w:val="002B747C"/>
    <w:rsid w:val="002B7B70"/>
    <w:rsid w:val="002C1300"/>
    <w:rsid w:val="002C3D53"/>
    <w:rsid w:val="002C578E"/>
    <w:rsid w:val="002D03EC"/>
    <w:rsid w:val="002D3BB1"/>
    <w:rsid w:val="002D5C4B"/>
    <w:rsid w:val="002D6064"/>
    <w:rsid w:val="002D7A52"/>
    <w:rsid w:val="002D7ADA"/>
    <w:rsid w:val="002D7CCF"/>
    <w:rsid w:val="002E1227"/>
    <w:rsid w:val="002E15E8"/>
    <w:rsid w:val="002E2527"/>
    <w:rsid w:val="002E3EEE"/>
    <w:rsid w:val="002E5779"/>
    <w:rsid w:val="002E5F9F"/>
    <w:rsid w:val="002E7C27"/>
    <w:rsid w:val="002F01CB"/>
    <w:rsid w:val="002F1153"/>
    <w:rsid w:val="002F2D3F"/>
    <w:rsid w:val="002F3EEF"/>
    <w:rsid w:val="002F431E"/>
    <w:rsid w:val="002F4E9A"/>
    <w:rsid w:val="002F5D19"/>
    <w:rsid w:val="002F6E75"/>
    <w:rsid w:val="002F6EDF"/>
    <w:rsid w:val="003002B9"/>
    <w:rsid w:val="00300D2B"/>
    <w:rsid w:val="00300F71"/>
    <w:rsid w:val="00301453"/>
    <w:rsid w:val="003015C0"/>
    <w:rsid w:val="00302FCD"/>
    <w:rsid w:val="0030314C"/>
    <w:rsid w:val="00303924"/>
    <w:rsid w:val="0030721B"/>
    <w:rsid w:val="00307FEC"/>
    <w:rsid w:val="00310F90"/>
    <w:rsid w:val="003124E9"/>
    <w:rsid w:val="003126FA"/>
    <w:rsid w:val="0031564E"/>
    <w:rsid w:val="0031605E"/>
    <w:rsid w:val="00320024"/>
    <w:rsid w:val="00322FE2"/>
    <w:rsid w:val="00323142"/>
    <w:rsid w:val="0032500E"/>
    <w:rsid w:val="00325977"/>
    <w:rsid w:val="0032619E"/>
    <w:rsid w:val="00331BE2"/>
    <w:rsid w:val="00331EA0"/>
    <w:rsid w:val="00332019"/>
    <w:rsid w:val="00333E32"/>
    <w:rsid w:val="00334B48"/>
    <w:rsid w:val="00337139"/>
    <w:rsid w:val="00341193"/>
    <w:rsid w:val="00341821"/>
    <w:rsid w:val="0034221D"/>
    <w:rsid w:val="003424D6"/>
    <w:rsid w:val="00343309"/>
    <w:rsid w:val="00346A43"/>
    <w:rsid w:val="00346DB3"/>
    <w:rsid w:val="00352305"/>
    <w:rsid w:val="00353E06"/>
    <w:rsid w:val="00354591"/>
    <w:rsid w:val="003553CB"/>
    <w:rsid w:val="003557EC"/>
    <w:rsid w:val="00356839"/>
    <w:rsid w:val="00357684"/>
    <w:rsid w:val="00357CD6"/>
    <w:rsid w:val="003611B5"/>
    <w:rsid w:val="00361733"/>
    <w:rsid w:val="003621A0"/>
    <w:rsid w:val="003626EE"/>
    <w:rsid w:val="003647B4"/>
    <w:rsid w:val="0036613B"/>
    <w:rsid w:val="0036644C"/>
    <w:rsid w:val="00367DFC"/>
    <w:rsid w:val="0037130A"/>
    <w:rsid w:val="003777CC"/>
    <w:rsid w:val="00380B48"/>
    <w:rsid w:val="0038110E"/>
    <w:rsid w:val="003813D1"/>
    <w:rsid w:val="00381699"/>
    <w:rsid w:val="003830C2"/>
    <w:rsid w:val="00384897"/>
    <w:rsid w:val="00385CD8"/>
    <w:rsid w:val="00392ABD"/>
    <w:rsid w:val="00393CCC"/>
    <w:rsid w:val="0039497F"/>
    <w:rsid w:val="003A3CFA"/>
    <w:rsid w:val="003A3F32"/>
    <w:rsid w:val="003A5B65"/>
    <w:rsid w:val="003A6473"/>
    <w:rsid w:val="003A684C"/>
    <w:rsid w:val="003A7523"/>
    <w:rsid w:val="003A7D6C"/>
    <w:rsid w:val="003A7FC6"/>
    <w:rsid w:val="003B0FE8"/>
    <w:rsid w:val="003B2D17"/>
    <w:rsid w:val="003B4C0F"/>
    <w:rsid w:val="003B6257"/>
    <w:rsid w:val="003B6CA9"/>
    <w:rsid w:val="003B7224"/>
    <w:rsid w:val="003C23F1"/>
    <w:rsid w:val="003C3E98"/>
    <w:rsid w:val="003D0768"/>
    <w:rsid w:val="003D14C2"/>
    <w:rsid w:val="003D2633"/>
    <w:rsid w:val="003D32AF"/>
    <w:rsid w:val="003D3B3C"/>
    <w:rsid w:val="003D627B"/>
    <w:rsid w:val="003D631F"/>
    <w:rsid w:val="003D6A6F"/>
    <w:rsid w:val="003D7690"/>
    <w:rsid w:val="003E0FB5"/>
    <w:rsid w:val="003E1976"/>
    <w:rsid w:val="003E42C5"/>
    <w:rsid w:val="003E5DF9"/>
    <w:rsid w:val="003E63E0"/>
    <w:rsid w:val="003E6DF0"/>
    <w:rsid w:val="003E6E8D"/>
    <w:rsid w:val="003F1E78"/>
    <w:rsid w:val="003F20D8"/>
    <w:rsid w:val="003F25F3"/>
    <w:rsid w:val="003F3CAA"/>
    <w:rsid w:val="003F545D"/>
    <w:rsid w:val="003F55A2"/>
    <w:rsid w:val="00404EB8"/>
    <w:rsid w:val="00406ED3"/>
    <w:rsid w:val="0040706A"/>
    <w:rsid w:val="004123D6"/>
    <w:rsid w:val="00413322"/>
    <w:rsid w:val="00413FCE"/>
    <w:rsid w:val="004148CB"/>
    <w:rsid w:val="0041594F"/>
    <w:rsid w:val="00415E64"/>
    <w:rsid w:val="00423B36"/>
    <w:rsid w:val="004303C2"/>
    <w:rsid w:val="00430E46"/>
    <w:rsid w:val="004319F7"/>
    <w:rsid w:val="00431BB4"/>
    <w:rsid w:val="004342D9"/>
    <w:rsid w:val="004348BA"/>
    <w:rsid w:val="00435B9F"/>
    <w:rsid w:val="004365D0"/>
    <w:rsid w:val="00441442"/>
    <w:rsid w:val="00441C3D"/>
    <w:rsid w:val="00441F12"/>
    <w:rsid w:val="0044368D"/>
    <w:rsid w:val="00444A03"/>
    <w:rsid w:val="0044521C"/>
    <w:rsid w:val="00452B2D"/>
    <w:rsid w:val="0045412A"/>
    <w:rsid w:val="00456B7B"/>
    <w:rsid w:val="0046061B"/>
    <w:rsid w:val="00460644"/>
    <w:rsid w:val="0046260B"/>
    <w:rsid w:val="0046352E"/>
    <w:rsid w:val="0046429C"/>
    <w:rsid w:val="00470CDF"/>
    <w:rsid w:val="00471507"/>
    <w:rsid w:val="00471C29"/>
    <w:rsid w:val="00472978"/>
    <w:rsid w:val="004729A2"/>
    <w:rsid w:val="00475D34"/>
    <w:rsid w:val="00476109"/>
    <w:rsid w:val="00476E6F"/>
    <w:rsid w:val="00481326"/>
    <w:rsid w:val="0048217B"/>
    <w:rsid w:val="00485605"/>
    <w:rsid w:val="00485F24"/>
    <w:rsid w:val="004874AF"/>
    <w:rsid w:val="00494F18"/>
    <w:rsid w:val="004957EC"/>
    <w:rsid w:val="004969B2"/>
    <w:rsid w:val="004A1E67"/>
    <w:rsid w:val="004A247A"/>
    <w:rsid w:val="004A43CE"/>
    <w:rsid w:val="004A43E2"/>
    <w:rsid w:val="004A4F51"/>
    <w:rsid w:val="004A5E74"/>
    <w:rsid w:val="004B3228"/>
    <w:rsid w:val="004B642A"/>
    <w:rsid w:val="004B6568"/>
    <w:rsid w:val="004B6AA7"/>
    <w:rsid w:val="004B6C6E"/>
    <w:rsid w:val="004B7C8C"/>
    <w:rsid w:val="004C0643"/>
    <w:rsid w:val="004C080D"/>
    <w:rsid w:val="004C35CA"/>
    <w:rsid w:val="004C5A14"/>
    <w:rsid w:val="004C5CB6"/>
    <w:rsid w:val="004C7C3C"/>
    <w:rsid w:val="004D1A14"/>
    <w:rsid w:val="004D3D20"/>
    <w:rsid w:val="004D5817"/>
    <w:rsid w:val="004D64F1"/>
    <w:rsid w:val="004D6FBC"/>
    <w:rsid w:val="004D6FF9"/>
    <w:rsid w:val="004D711F"/>
    <w:rsid w:val="004D790F"/>
    <w:rsid w:val="004E131C"/>
    <w:rsid w:val="004E2423"/>
    <w:rsid w:val="004E38F4"/>
    <w:rsid w:val="004E46B6"/>
    <w:rsid w:val="004E4ECA"/>
    <w:rsid w:val="004E5EF8"/>
    <w:rsid w:val="004E77DD"/>
    <w:rsid w:val="004F0E5E"/>
    <w:rsid w:val="004F179D"/>
    <w:rsid w:val="004F5B3F"/>
    <w:rsid w:val="005009AC"/>
    <w:rsid w:val="00500C45"/>
    <w:rsid w:val="00500D94"/>
    <w:rsid w:val="005015A3"/>
    <w:rsid w:val="00501D87"/>
    <w:rsid w:val="0050336D"/>
    <w:rsid w:val="00504254"/>
    <w:rsid w:val="00505E30"/>
    <w:rsid w:val="00510A0B"/>
    <w:rsid w:val="00510C6C"/>
    <w:rsid w:val="005114E9"/>
    <w:rsid w:val="00516663"/>
    <w:rsid w:val="005168D0"/>
    <w:rsid w:val="00516B17"/>
    <w:rsid w:val="00517222"/>
    <w:rsid w:val="005215C6"/>
    <w:rsid w:val="00521E96"/>
    <w:rsid w:val="0052332D"/>
    <w:rsid w:val="005233D9"/>
    <w:rsid w:val="00526775"/>
    <w:rsid w:val="00527841"/>
    <w:rsid w:val="005278CA"/>
    <w:rsid w:val="005326E7"/>
    <w:rsid w:val="0053349E"/>
    <w:rsid w:val="005341B8"/>
    <w:rsid w:val="0053454D"/>
    <w:rsid w:val="005349C3"/>
    <w:rsid w:val="00537026"/>
    <w:rsid w:val="005401B5"/>
    <w:rsid w:val="00541E5B"/>
    <w:rsid w:val="00542C0D"/>
    <w:rsid w:val="005433BD"/>
    <w:rsid w:val="00543C77"/>
    <w:rsid w:val="00543F36"/>
    <w:rsid w:val="00546106"/>
    <w:rsid w:val="00546CA4"/>
    <w:rsid w:val="00550F02"/>
    <w:rsid w:val="00551456"/>
    <w:rsid w:val="0055396A"/>
    <w:rsid w:val="00554725"/>
    <w:rsid w:val="0055650F"/>
    <w:rsid w:val="00557E91"/>
    <w:rsid w:val="00560C99"/>
    <w:rsid w:val="005610BA"/>
    <w:rsid w:val="005615C6"/>
    <w:rsid w:val="00562599"/>
    <w:rsid w:val="00562668"/>
    <w:rsid w:val="00562CAB"/>
    <w:rsid w:val="0056354C"/>
    <w:rsid w:val="00563970"/>
    <w:rsid w:val="00564B6D"/>
    <w:rsid w:val="00571025"/>
    <w:rsid w:val="00574962"/>
    <w:rsid w:val="005808B4"/>
    <w:rsid w:val="00584EC8"/>
    <w:rsid w:val="005861D9"/>
    <w:rsid w:val="00586EFE"/>
    <w:rsid w:val="005916BE"/>
    <w:rsid w:val="00592D74"/>
    <w:rsid w:val="00593EE2"/>
    <w:rsid w:val="0059445E"/>
    <w:rsid w:val="00595D9E"/>
    <w:rsid w:val="00596030"/>
    <w:rsid w:val="005969D2"/>
    <w:rsid w:val="00597770"/>
    <w:rsid w:val="005978A2"/>
    <w:rsid w:val="00597C62"/>
    <w:rsid w:val="005A0499"/>
    <w:rsid w:val="005A0B5F"/>
    <w:rsid w:val="005A21D8"/>
    <w:rsid w:val="005A39A3"/>
    <w:rsid w:val="005B08B6"/>
    <w:rsid w:val="005B318C"/>
    <w:rsid w:val="005B3AF8"/>
    <w:rsid w:val="005B4354"/>
    <w:rsid w:val="005B4AEC"/>
    <w:rsid w:val="005B4B20"/>
    <w:rsid w:val="005B508B"/>
    <w:rsid w:val="005B6E8C"/>
    <w:rsid w:val="005B7E27"/>
    <w:rsid w:val="005C0DD9"/>
    <w:rsid w:val="005C34A3"/>
    <w:rsid w:val="005C43DC"/>
    <w:rsid w:val="005C4695"/>
    <w:rsid w:val="005C532F"/>
    <w:rsid w:val="005D024E"/>
    <w:rsid w:val="005D14D6"/>
    <w:rsid w:val="005D1742"/>
    <w:rsid w:val="005D24BA"/>
    <w:rsid w:val="005D29CE"/>
    <w:rsid w:val="005D3C5C"/>
    <w:rsid w:val="005D4082"/>
    <w:rsid w:val="005D45F9"/>
    <w:rsid w:val="005D51EF"/>
    <w:rsid w:val="005D56E8"/>
    <w:rsid w:val="005D61D8"/>
    <w:rsid w:val="005D671D"/>
    <w:rsid w:val="005E00A7"/>
    <w:rsid w:val="005E1E46"/>
    <w:rsid w:val="005E594F"/>
    <w:rsid w:val="005F01BF"/>
    <w:rsid w:val="005F211B"/>
    <w:rsid w:val="005F3077"/>
    <w:rsid w:val="005F3082"/>
    <w:rsid w:val="005F34A2"/>
    <w:rsid w:val="005F4FF9"/>
    <w:rsid w:val="005F5244"/>
    <w:rsid w:val="005F5E3F"/>
    <w:rsid w:val="005F67D7"/>
    <w:rsid w:val="005F72AE"/>
    <w:rsid w:val="005F7B71"/>
    <w:rsid w:val="00600256"/>
    <w:rsid w:val="00602C3F"/>
    <w:rsid w:val="006031CA"/>
    <w:rsid w:val="00603DAA"/>
    <w:rsid w:val="0060537A"/>
    <w:rsid w:val="0060722B"/>
    <w:rsid w:val="0061008F"/>
    <w:rsid w:val="00611C9F"/>
    <w:rsid w:val="00612A17"/>
    <w:rsid w:val="006148B0"/>
    <w:rsid w:val="0061526C"/>
    <w:rsid w:val="006160C9"/>
    <w:rsid w:val="00616260"/>
    <w:rsid w:val="006171F3"/>
    <w:rsid w:val="00620165"/>
    <w:rsid w:val="006238CF"/>
    <w:rsid w:val="0062428A"/>
    <w:rsid w:val="00626EA6"/>
    <w:rsid w:val="006277BE"/>
    <w:rsid w:val="00627D2B"/>
    <w:rsid w:val="00627D82"/>
    <w:rsid w:val="00631CB8"/>
    <w:rsid w:val="00633335"/>
    <w:rsid w:val="00633B42"/>
    <w:rsid w:val="00635262"/>
    <w:rsid w:val="006362C7"/>
    <w:rsid w:val="00636A12"/>
    <w:rsid w:val="00642A4F"/>
    <w:rsid w:val="00644A52"/>
    <w:rsid w:val="006450DE"/>
    <w:rsid w:val="00645C5B"/>
    <w:rsid w:val="006500A0"/>
    <w:rsid w:val="00653AA2"/>
    <w:rsid w:val="00653B10"/>
    <w:rsid w:val="00654B77"/>
    <w:rsid w:val="00656171"/>
    <w:rsid w:val="00656574"/>
    <w:rsid w:val="00660C79"/>
    <w:rsid w:val="00662BC2"/>
    <w:rsid w:val="00663682"/>
    <w:rsid w:val="00663C55"/>
    <w:rsid w:val="00664831"/>
    <w:rsid w:val="006651DE"/>
    <w:rsid w:val="00665DAF"/>
    <w:rsid w:val="00666A4C"/>
    <w:rsid w:val="00667209"/>
    <w:rsid w:val="00667769"/>
    <w:rsid w:val="00667FEE"/>
    <w:rsid w:val="00670FF1"/>
    <w:rsid w:val="00671342"/>
    <w:rsid w:val="006719D6"/>
    <w:rsid w:val="0067356E"/>
    <w:rsid w:val="00674E01"/>
    <w:rsid w:val="00680607"/>
    <w:rsid w:val="00681D40"/>
    <w:rsid w:val="00682485"/>
    <w:rsid w:val="00685BEC"/>
    <w:rsid w:val="00686182"/>
    <w:rsid w:val="00690063"/>
    <w:rsid w:val="0069184E"/>
    <w:rsid w:val="00691E38"/>
    <w:rsid w:val="00691F19"/>
    <w:rsid w:val="0069259B"/>
    <w:rsid w:val="00692B27"/>
    <w:rsid w:val="00692BE5"/>
    <w:rsid w:val="00693E30"/>
    <w:rsid w:val="00694C0B"/>
    <w:rsid w:val="006A17AD"/>
    <w:rsid w:val="006A5DD7"/>
    <w:rsid w:val="006B0041"/>
    <w:rsid w:val="006B02A5"/>
    <w:rsid w:val="006B04EE"/>
    <w:rsid w:val="006B054A"/>
    <w:rsid w:val="006B133C"/>
    <w:rsid w:val="006B2802"/>
    <w:rsid w:val="006B2A1B"/>
    <w:rsid w:val="006B2C94"/>
    <w:rsid w:val="006B33F8"/>
    <w:rsid w:val="006B421A"/>
    <w:rsid w:val="006B4BCA"/>
    <w:rsid w:val="006B70A9"/>
    <w:rsid w:val="006B76EE"/>
    <w:rsid w:val="006C3AF8"/>
    <w:rsid w:val="006C3E31"/>
    <w:rsid w:val="006C5303"/>
    <w:rsid w:val="006C54AB"/>
    <w:rsid w:val="006C5966"/>
    <w:rsid w:val="006C64A5"/>
    <w:rsid w:val="006D1C71"/>
    <w:rsid w:val="006D27AE"/>
    <w:rsid w:val="006D2BFB"/>
    <w:rsid w:val="006D2EEA"/>
    <w:rsid w:val="006D4BCA"/>
    <w:rsid w:val="006D4D0E"/>
    <w:rsid w:val="006D53D0"/>
    <w:rsid w:val="006D575D"/>
    <w:rsid w:val="006D59B8"/>
    <w:rsid w:val="006D6981"/>
    <w:rsid w:val="006D7089"/>
    <w:rsid w:val="006E33B1"/>
    <w:rsid w:val="006E40FB"/>
    <w:rsid w:val="006E5BE4"/>
    <w:rsid w:val="006E7BB0"/>
    <w:rsid w:val="006F0069"/>
    <w:rsid w:val="006F181E"/>
    <w:rsid w:val="006F1A7D"/>
    <w:rsid w:val="006F27B8"/>
    <w:rsid w:val="006F39F1"/>
    <w:rsid w:val="006F4E77"/>
    <w:rsid w:val="006F5265"/>
    <w:rsid w:val="006F5B06"/>
    <w:rsid w:val="006F604C"/>
    <w:rsid w:val="006F75AD"/>
    <w:rsid w:val="00701411"/>
    <w:rsid w:val="00701A90"/>
    <w:rsid w:val="007022BB"/>
    <w:rsid w:val="00704099"/>
    <w:rsid w:val="0070457D"/>
    <w:rsid w:val="00710000"/>
    <w:rsid w:val="00710A72"/>
    <w:rsid w:val="007111EA"/>
    <w:rsid w:val="00711481"/>
    <w:rsid w:val="007132DE"/>
    <w:rsid w:val="007134FC"/>
    <w:rsid w:val="00713EEA"/>
    <w:rsid w:val="0071601E"/>
    <w:rsid w:val="007163AE"/>
    <w:rsid w:val="007208B7"/>
    <w:rsid w:val="00724C49"/>
    <w:rsid w:val="00726601"/>
    <w:rsid w:val="00727568"/>
    <w:rsid w:val="00730331"/>
    <w:rsid w:val="00731B0C"/>
    <w:rsid w:val="00732463"/>
    <w:rsid w:val="00732BB3"/>
    <w:rsid w:val="00733C26"/>
    <w:rsid w:val="00734F92"/>
    <w:rsid w:val="007352E8"/>
    <w:rsid w:val="007356BC"/>
    <w:rsid w:val="0073588C"/>
    <w:rsid w:val="00736AAD"/>
    <w:rsid w:val="00736FF6"/>
    <w:rsid w:val="00737EAD"/>
    <w:rsid w:val="00740A62"/>
    <w:rsid w:val="00741E3E"/>
    <w:rsid w:val="00744858"/>
    <w:rsid w:val="007470F7"/>
    <w:rsid w:val="007501E4"/>
    <w:rsid w:val="007529D7"/>
    <w:rsid w:val="00761C61"/>
    <w:rsid w:val="00761D56"/>
    <w:rsid w:val="00766B52"/>
    <w:rsid w:val="00774369"/>
    <w:rsid w:val="00775AA5"/>
    <w:rsid w:val="0077632B"/>
    <w:rsid w:val="00782E0E"/>
    <w:rsid w:val="00783348"/>
    <w:rsid w:val="00783817"/>
    <w:rsid w:val="007848D3"/>
    <w:rsid w:val="0078547B"/>
    <w:rsid w:val="0078567E"/>
    <w:rsid w:val="00785ACE"/>
    <w:rsid w:val="00786EBE"/>
    <w:rsid w:val="00791A26"/>
    <w:rsid w:val="0079281D"/>
    <w:rsid w:val="00793107"/>
    <w:rsid w:val="007941AE"/>
    <w:rsid w:val="007A0B3B"/>
    <w:rsid w:val="007A2D94"/>
    <w:rsid w:val="007A4924"/>
    <w:rsid w:val="007A5F68"/>
    <w:rsid w:val="007A766B"/>
    <w:rsid w:val="007A7955"/>
    <w:rsid w:val="007B0EFF"/>
    <w:rsid w:val="007B1309"/>
    <w:rsid w:val="007B2125"/>
    <w:rsid w:val="007B33C8"/>
    <w:rsid w:val="007B4760"/>
    <w:rsid w:val="007B48EE"/>
    <w:rsid w:val="007B4AE6"/>
    <w:rsid w:val="007B524C"/>
    <w:rsid w:val="007B53AB"/>
    <w:rsid w:val="007B7720"/>
    <w:rsid w:val="007B78FD"/>
    <w:rsid w:val="007C08DF"/>
    <w:rsid w:val="007C0FF1"/>
    <w:rsid w:val="007C1C83"/>
    <w:rsid w:val="007C2601"/>
    <w:rsid w:val="007C4B29"/>
    <w:rsid w:val="007C5E15"/>
    <w:rsid w:val="007D05A5"/>
    <w:rsid w:val="007D0889"/>
    <w:rsid w:val="007D1F41"/>
    <w:rsid w:val="007D2751"/>
    <w:rsid w:val="007D2D8C"/>
    <w:rsid w:val="007D48C6"/>
    <w:rsid w:val="007D4F8D"/>
    <w:rsid w:val="007D72AB"/>
    <w:rsid w:val="007D7BA8"/>
    <w:rsid w:val="007E19BF"/>
    <w:rsid w:val="007E436B"/>
    <w:rsid w:val="007F53C3"/>
    <w:rsid w:val="007F7DCB"/>
    <w:rsid w:val="0080267B"/>
    <w:rsid w:val="00802680"/>
    <w:rsid w:val="00802B15"/>
    <w:rsid w:val="00803681"/>
    <w:rsid w:val="0080489F"/>
    <w:rsid w:val="00807C35"/>
    <w:rsid w:val="00812194"/>
    <w:rsid w:val="00812ACE"/>
    <w:rsid w:val="00815BB8"/>
    <w:rsid w:val="00816619"/>
    <w:rsid w:val="00820549"/>
    <w:rsid w:val="00820D59"/>
    <w:rsid w:val="008217E6"/>
    <w:rsid w:val="00822A8A"/>
    <w:rsid w:val="00822E6C"/>
    <w:rsid w:val="008231FE"/>
    <w:rsid w:val="00824F42"/>
    <w:rsid w:val="00825259"/>
    <w:rsid w:val="008259A7"/>
    <w:rsid w:val="00832A96"/>
    <w:rsid w:val="008346EF"/>
    <w:rsid w:val="00836E35"/>
    <w:rsid w:val="008373C2"/>
    <w:rsid w:val="00837B14"/>
    <w:rsid w:val="0084111E"/>
    <w:rsid w:val="00843A83"/>
    <w:rsid w:val="00844014"/>
    <w:rsid w:val="008448BB"/>
    <w:rsid w:val="008456C4"/>
    <w:rsid w:val="008465D6"/>
    <w:rsid w:val="00847EEE"/>
    <w:rsid w:val="00850078"/>
    <w:rsid w:val="00850415"/>
    <w:rsid w:val="00850804"/>
    <w:rsid w:val="00851246"/>
    <w:rsid w:val="0085134B"/>
    <w:rsid w:val="00852125"/>
    <w:rsid w:val="008540DA"/>
    <w:rsid w:val="008569B4"/>
    <w:rsid w:val="00860C14"/>
    <w:rsid w:val="008615D3"/>
    <w:rsid w:val="00862FE7"/>
    <w:rsid w:val="008630A7"/>
    <w:rsid w:val="00864B14"/>
    <w:rsid w:val="00866781"/>
    <w:rsid w:val="00867B61"/>
    <w:rsid w:val="00871A2B"/>
    <w:rsid w:val="00872567"/>
    <w:rsid w:val="00873001"/>
    <w:rsid w:val="00874417"/>
    <w:rsid w:val="00874A41"/>
    <w:rsid w:val="00875699"/>
    <w:rsid w:val="00876930"/>
    <w:rsid w:val="00876C95"/>
    <w:rsid w:val="00876F74"/>
    <w:rsid w:val="00877633"/>
    <w:rsid w:val="00877B5E"/>
    <w:rsid w:val="00880513"/>
    <w:rsid w:val="00880E36"/>
    <w:rsid w:val="00881F96"/>
    <w:rsid w:val="00885E2F"/>
    <w:rsid w:val="0088610B"/>
    <w:rsid w:val="00886306"/>
    <w:rsid w:val="0089316F"/>
    <w:rsid w:val="0089453D"/>
    <w:rsid w:val="0089571E"/>
    <w:rsid w:val="00895D2E"/>
    <w:rsid w:val="008963D2"/>
    <w:rsid w:val="0089786D"/>
    <w:rsid w:val="008A0150"/>
    <w:rsid w:val="008A0FC9"/>
    <w:rsid w:val="008A2822"/>
    <w:rsid w:val="008A3458"/>
    <w:rsid w:val="008A386B"/>
    <w:rsid w:val="008A3BE2"/>
    <w:rsid w:val="008A69D0"/>
    <w:rsid w:val="008B14B9"/>
    <w:rsid w:val="008B3324"/>
    <w:rsid w:val="008B4438"/>
    <w:rsid w:val="008B57BE"/>
    <w:rsid w:val="008B5C39"/>
    <w:rsid w:val="008B6688"/>
    <w:rsid w:val="008B7084"/>
    <w:rsid w:val="008C1308"/>
    <w:rsid w:val="008C4036"/>
    <w:rsid w:val="008C4591"/>
    <w:rsid w:val="008C4707"/>
    <w:rsid w:val="008C6229"/>
    <w:rsid w:val="008C62B8"/>
    <w:rsid w:val="008C7534"/>
    <w:rsid w:val="008C757A"/>
    <w:rsid w:val="008D59BC"/>
    <w:rsid w:val="008E2145"/>
    <w:rsid w:val="008E383B"/>
    <w:rsid w:val="008E69DB"/>
    <w:rsid w:val="008F172C"/>
    <w:rsid w:val="008F1D94"/>
    <w:rsid w:val="008F52F2"/>
    <w:rsid w:val="008F66B3"/>
    <w:rsid w:val="008F6E2D"/>
    <w:rsid w:val="0090159C"/>
    <w:rsid w:val="009015B8"/>
    <w:rsid w:val="00901CD7"/>
    <w:rsid w:val="00902D70"/>
    <w:rsid w:val="00903603"/>
    <w:rsid w:val="009057E4"/>
    <w:rsid w:val="00905CF9"/>
    <w:rsid w:val="00906193"/>
    <w:rsid w:val="00906ADA"/>
    <w:rsid w:val="00907CBF"/>
    <w:rsid w:val="00914C1F"/>
    <w:rsid w:val="0091503C"/>
    <w:rsid w:val="00915C29"/>
    <w:rsid w:val="009178CD"/>
    <w:rsid w:val="00920836"/>
    <w:rsid w:val="00921E42"/>
    <w:rsid w:val="00926533"/>
    <w:rsid w:val="00927927"/>
    <w:rsid w:val="009301BD"/>
    <w:rsid w:val="009303F9"/>
    <w:rsid w:val="009313CE"/>
    <w:rsid w:val="00934D05"/>
    <w:rsid w:val="00935BB4"/>
    <w:rsid w:val="00937133"/>
    <w:rsid w:val="00937592"/>
    <w:rsid w:val="00941264"/>
    <w:rsid w:val="0094376F"/>
    <w:rsid w:val="009457CB"/>
    <w:rsid w:val="00945969"/>
    <w:rsid w:val="0095005B"/>
    <w:rsid w:val="00950306"/>
    <w:rsid w:val="009526A1"/>
    <w:rsid w:val="00952C21"/>
    <w:rsid w:val="009540E6"/>
    <w:rsid w:val="009567A5"/>
    <w:rsid w:val="00956D52"/>
    <w:rsid w:val="00956E5A"/>
    <w:rsid w:val="00957673"/>
    <w:rsid w:val="0096065F"/>
    <w:rsid w:val="00962052"/>
    <w:rsid w:val="009628E2"/>
    <w:rsid w:val="00962D8D"/>
    <w:rsid w:val="00963ECA"/>
    <w:rsid w:val="009640F8"/>
    <w:rsid w:val="009672CB"/>
    <w:rsid w:val="00967B08"/>
    <w:rsid w:val="009704CB"/>
    <w:rsid w:val="00970C8F"/>
    <w:rsid w:val="00971F2B"/>
    <w:rsid w:val="009733FC"/>
    <w:rsid w:val="00973FB0"/>
    <w:rsid w:val="0097427E"/>
    <w:rsid w:val="00974991"/>
    <w:rsid w:val="0097523C"/>
    <w:rsid w:val="00977DC6"/>
    <w:rsid w:val="00983901"/>
    <w:rsid w:val="00984264"/>
    <w:rsid w:val="00984505"/>
    <w:rsid w:val="00985DAD"/>
    <w:rsid w:val="00986922"/>
    <w:rsid w:val="009869E2"/>
    <w:rsid w:val="009875F0"/>
    <w:rsid w:val="0099213F"/>
    <w:rsid w:val="00992336"/>
    <w:rsid w:val="00992B89"/>
    <w:rsid w:val="00992C26"/>
    <w:rsid w:val="009946F4"/>
    <w:rsid w:val="00994705"/>
    <w:rsid w:val="0099542F"/>
    <w:rsid w:val="009975D6"/>
    <w:rsid w:val="0099793C"/>
    <w:rsid w:val="009A0090"/>
    <w:rsid w:val="009A1E3A"/>
    <w:rsid w:val="009A2A13"/>
    <w:rsid w:val="009A3A8C"/>
    <w:rsid w:val="009A4762"/>
    <w:rsid w:val="009A4DB6"/>
    <w:rsid w:val="009A7187"/>
    <w:rsid w:val="009A733E"/>
    <w:rsid w:val="009B406D"/>
    <w:rsid w:val="009B4184"/>
    <w:rsid w:val="009B4DC3"/>
    <w:rsid w:val="009B561A"/>
    <w:rsid w:val="009B59D5"/>
    <w:rsid w:val="009B5C3A"/>
    <w:rsid w:val="009C0D26"/>
    <w:rsid w:val="009C1E26"/>
    <w:rsid w:val="009C23B6"/>
    <w:rsid w:val="009C29E0"/>
    <w:rsid w:val="009C3FF9"/>
    <w:rsid w:val="009C6229"/>
    <w:rsid w:val="009C6DD3"/>
    <w:rsid w:val="009D0BAB"/>
    <w:rsid w:val="009D3B86"/>
    <w:rsid w:val="009D502E"/>
    <w:rsid w:val="009E3B7E"/>
    <w:rsid w:val="009E630D"/>
    <w:rsid w:val="009E68B9"/>
    <w:rsid w:val="009E76D0"/>
    <w:rsid w:val="009F0C45"/>
    <w:rsid w:val="009F130D"/>
    <w:rsid w:val="009F1BD5"/>
    <w:rsid w:val="009F1CDA"/>
    <w:rsid w:val="009F2148"/>
    <w:rsid w:val="009F50A4"/>
    <w:rsid w:val="009F570D"/>
    <w:rsid w:val="009F579B"/>
    <w:rsid w:val="009F63FF"/>
    <w:rsid w:val="009F715C"/>
    <w:rsid w:val="00A00072"/>
    <w:rsid w:val="00A00533"/>
    <w:rsid w:val="00A01F9C"/>
    <w:rsid w:val="00A02DA7"/>
    <w:rsid w:val="00A04F34"/>
    <w:rsid w:val="00A05962"/>
    <w:rsid w:val="00A06B36"/>
    <w:rsid w:val="00A10DB2"/>
    <w:rsid w:val="00A12330"/>
    <w:rsid w:val="00A14311"/>
    <w:rsid w:val="00A15550"/>
    <w:rsid w:val="00A16038"/>
    <w:rsid w:val="00A17D49"/>
    <w:rsid w:val="00A22CD4"/>
    <w:rsid w:val="00A23AC4"/>
    <w:rsid w:val="00A258BF"/>
    <w:rsid w:val="00A2610A"/>
    <w:rsid w:val="00A26319"/>
    <w:rsid w:val="00A337CC"/>
    <w:rsid w:val="00A3617E"/>
    <w:rsid w:val="00A364E8"/>
    <w:rsid w:val="00A3655C"/>
    <w:rsid w:val="00A36D48"/>
    <w:rsid w:val="00A40313"/>
    <w:rsid w:val="00A40AB3"/>
    <w:rsid w:val="00A40B99"/>
    <w:rsid w:val="00A4129B"/>
    <w:rsid w:val="00A42430"/>
    <w:rsid w:val="00A43371"/>
    <w:rsid w:val="00A448F8"/>
    <w:rsid w:val="00A44C2B"/>
    <w:rsid w:val="00A4563A"/>
    <w:rsid w:val="00A45D29"/>
    <w:rsid w:val="00A47DE9"/>
    <w:rsid w:val="00A51A8D"/>
    <w:rsid w:val="00A526E3"/>
    <w:rsid w:val="00A545A0"/>
    <w:rsid w:val="00A5520C"/>
    <w:rsid w:val="00A5538B"/>
    <w:rsid w:val="00A5627A"/>
    <w:rsid w:val="00A56BCB"/>
    <w:rsid w:val="00A56EFA"/>
    <w:rsid w:val="00A57048"/>
    <w:rsid w:val="00A57533"/>
    <w:rsid w:val="00A61C53"/>
    <w:rsid w:val="00A6253D"/>
    <w:rsid w:val="00A63448"/>
    <w:rsid w:val="00A6347F"/>
    <w:rsid w:val="00A6354A"/>
    <w:rsid w:val="00A6355D"/>
    <w:rsid w:val="00A636DA"/>
    <w:rsid w:val="00A6459C"/>
    <w:rsid w:val="00A64DCC"/>
    <w:rsid w:val="00A65951"/>
    <w:rsid w:val="00A67DE7"/>
    <w:rsid w:val="00A70E72"/>
    <w:rsid w:val="00A71DE1"/>
    <w:rsid w:val="00A7236A"/>
    <w:rsid w:val="00A731DE"/>
    <w:rsid w:val="00A735CD"/>
    <w:rsid w:val="00A753BD"/>
    <w:rsid w:val="00A8182E"/>
    <w:rsid w:val="00A81A87"/>
    <w:rsid w:val="00A82DD0"/>
    <w:rsid w:val="00A85340"/>
    <w:rsid w:val="00A879BF"/>
    <w:rsid w:val="00A90F97"/>
    <w:rsid w:val="00A91239"/>
    <w:rsid w:val="00A919E8"/>
    <w:rsid w:val="00A91CDF"/>
    <w:rsid w:val="00A92BA0"/>
    <w:rsid w:val="00A92D13"/>
    <w:rsid w:val="00A9516F"/>
    <w:rsid w:val="00A96E58"/>
    <w:rsid w:val="00AA08E0"/>
    <w:rsid w:val="00AA489B"/>
    <w:rsid w:val="00AA6CB3"/>
    <w:rsid w:val="00AA77BD"/>
    <w:rsid w:val="00AB1002"/>
    <w:rsid w:val="00AB17E2"/>
    <w:rsid w:val="00AB50ED"/>
    <w:rsid w:val="00AC0E55"/>
    <w:rsid w:val="00AC21DF"/>
    <w:rsid w:val="00AC24A8"/>
    <w:rsid w:val="00AC2DE7"/>
    <w:rsid w:val="00AC3B7B"/>
    <w:rsid w:val="00AC49FD"/>
    <w:rsid w:val="00AC615A"/>
    <w:rsid w:val="00AD064B"/>
    <w:rsid w:val="00AD12C1"/>
    <w:rsid w:val="00AD1D14"/>
    <w:rsid w:val="00AD21F0"/>
    <w:rsid w:val="00AD21F6"/>
    <w:rsid w:val="00AD261D"/>
    <w:rsid w:val="00AD2988"/>
    <w:rsid w:val="00AD4F5E"/>
    <w:rsid w:val="00AD556D"/>
    <w:rsid w:val="00AD7288"/>
    <w:rsid w:val="00AD7826"/>
    <w:rsid w:val="00AD7C0E"/>
    <w:rsid w:val="00AE0F51"/>
    <w:rsid w:val="00AF01CD"/>
    <w:rsid w:val="00AF0701"/>
    <w:rsid w:val="00AF0ECE"/>
    <w:rsid w:val="00AF0FF1"/>
    <w:rsid w:val="00AF1EBE"/>
    <w:rsid w:val="00AF3E5C"/>
    <w:rsid w:val="00AF450C"/>
    <w:rsid w:val="00AF6DCD"/>
    <w:rsid w:val="00B001A2"/>
    <w:rsid w:val="00B00E30"/>
    <w:rsid w:val="00B0374D"/>
    <w:rsid w:val="00B06229"/>
    <w:rsid w:val="00B0740C"/>
    <w:rsid w:val="00B1083A"/>
    <w:rsid w:val="00B12FC1"/>
    <w:rsid w:val="00B146EF"/>
    <w:rsid w:val="00B16618"/>
    <w:rsid w:val="00B17EFA"/>
    <w:rsid w:val="00B202AE"/>
    <w:rsid w:val="00B20552"/>
    <w:rsid w:val="00B208E8"/>
    <w:rsid w:val="00B21447"/>
    <w:rsid w:val="00B223BA"/>
    <w:rsid w:val="00B2288A"/>
    <w:rsid w:val="00B2296B"/>
    <w:rsid w:val="00B22CD2"/>
    <w:rsid w:val="00B234EA"/>
    <w:rsid w:val="00B241C4"/>
    <w:rsid w:val="00B2475B"/>
    <w:rsid w:val="00B2655E"/>
    <w:rsid w:val="00B31F78"/>
    <w:rsid w:val="00B33ADD"/>
    <w:rsid w:val="00B34ADF"/>
    <w:rsid w:val="00B3507B"/>
    <w:rsid w:val="00B35E84"/>
    <w:rsid w:val="00B36250"/>
    <w:rsid w:val="00B3636E"/>
    <w:rsid w:val="00B36C31"/>
    <w:rsid w:val="00B40BAE"/>
    <w:rsid w:val="00B40DD7"/>
    <w:rsid w:val="00B4177C"/>
    <w:rsid w:val="00B42917"/>
    <w:rsid w:val="00B42FA7"/>
    <w:rsid w:val="00B438C1"/>
    <w:rsid w:val="00B454AF"/>
    <w:rsid w:val="00B462D5"/>
    <w:rsid w:val="00B4757D"/>
    <w:rsid w:val="00B5022A"/>
    <w:rsid w:val="00B52B5F"/>
    <w:rsid w:val="00B537F7"/>
    <w:rsid w:val="00B53F95"/>
    <w:rsid w:val="00B562D8"/>
    <w:rsid w:val="00B635DB"/>
    <w:rsid w:val="00B64115"/>
    <w:rsid w:val="00B6505C"/>
    <w:rsid w:val="00B6513C"/>
    <w:rsid w:val="00B6560F"/>
    <w:rsid w:val="00B70318"/>
    <w:rsid w:val="00B70389"/>
    <w:rsid w:val="00B709EF"/>
    <w:rsid w:val="00B70C3B"/>
    <w:rsid w:val="00B71C7B"/>
    <w:rsid w:val="00B72223"/>
    <w:rsid w:val="00B730A3"/>
    <w:rsid w:val="00B73FB6"/>
    <w:rsid w:val="00B7435A"/>
    <w:rsid w:val="00B74984"/>
    <w:rsid w:val="00B74B6B"/>
    <w:rsid w:val="00B74D1C"/>
    <w:rsid w:val="00B753AB"/>
    <w:rsid w:val="00B76AB3"/>
    <w:rsid w:val="00B803E7"/>
    <w:rsid w:val="00B8152C"/>
    <w:rsid w:val="00B81914"/>
    <w:rsid w:val="00B82D3C"/>
    <w:rsid w:val="00B8473D"/>
    <w:rsid w:val="00B859AD"/>
    <w:rsid w:val="00B874A5"/>
    <w:rsid w:val="00B87BC1"/>
    <w:rsid w:val="00B901F2"/>
    <w:rsid w:val="00B94E17"/>
    <w:rsid w:val="00B95E05"/>
    <w:rsid w:val="00B95F46"/>
    <w:rsid w:val="00B963A9"/>
    <w:rsid w:val="00B96E71"/>
    <w:rsid w:val="00B97018"/>
    <w:rsid w:val="00B9749F"/>
    <w:rsid w:val="00BA18F7"/>
    <w:rsid w:val="00BA1F93"/>
    <w:rsid w:val="00BA4809"/>
    <w:rsid w:val="00BA5126"/>
    <w:rsid w:val="00BA59CE"/>
    <w:rsid w:val="00BA5D0E"/>
    <w:rsid w:val="00BA6A25"/>
    <w:rsid w:val="00BA78F3"/>
    <w:rsid w:val="00BB0CBD"/>
    <w:rsid w:val="00BB1F1C"/>
    <w:rsid w:val="00BB33A4"/>
    <w:rsid w:val="00BB5824"/>
    <w:rsid w:val="00BC0894"/>
    <w:rsid w:val="00BC2475"/>
    <w:rsid w:val="00BC3263"/>
    <w:rsid w:val="00BC3566"/>
    <w:rsid w:val="00BC37A8"/>
    <w:rsid w:val="00BC403B"/>
    <w:rsid w:val="00BD297C"/>
    <w:rsid w:val="00BD44C5"/>
    <w:rsid w:val="00BD72DA"/>
    <w:rsid w:val="00BE0087"/>
    <w:rsid w:val="00BE25CA"/>
    <w:rsid w:val="00BE7969"/>
    <w:rsid w:val="00BE79B0"/>
    <w:rsid w:val="00BF037B"/>
    <w:rsid w:val="00BF117F"/>
    <w:rsid w:val="00BF4CD2"/>
    <w:rsid w:val="00BF7D58"/>
    <w:rsid w:val="00C0009F"/>
    <w:rsid w:val="00C0194A"/>
    <w:rsid w:val="00C026B5"/>
    <w:rsid w:val="00C06850"/>
    <w:rsid w:val="00C102DC"/>
    <w:rsid w:val="00C13072"/>
    <w:rsid w:val="00C1380E"/>
    <w:rsid w:val="00C14E23"/>
    <w:rsid w:val="00C15C11"/>
    <w:rsid w:val="00C16774"/>
    <w:rsid w:val="00C17151"/>
    <w:rsid w:val="00C173BE"/>
    <w:rsid w:val="00C177D7"/>
    <w:rsid w:val="00C17C00"/>
    <w:rsid w:val="00C21268"/>
    <w:rsid w:val="00C22981"/>
    <w:rsid w:val="00C23093"/>
    <w:rsid w:val="00C24246"/>
    <w:rsid w:val="00C24420"/>
    <w:rsid w:val="00C24539"/>
    <w:rsid w:val="00C24AE9"/>
    <w:rsid w:val="00C24B47"/>
    <w:rsid w:val="00C265D0"/>
    <w:rsid w:val="00C30930"/>
    <w:rsid w:val="00C322D4"/>
    <w:rsid w:val="00C3494E"/>
    <w:rsid w:val="00C3496B"/>
    <w:rsid w:val="00C35CDB"/>
    <w:rsid w:val="00C35E0D"/>
    <w:rsid w:val="00C37916"/>
    <w:rsid w:val="00C3796F"/>
    <w:rsid w:val="00C42226"/>
    <w:rsid w:val="00C43AAD"/>
    <w:rsid w:val="00C44156"/>
    <w:rsid w:val="00C4481E"/>
    <w:rsid w:val="00C45991"/>
    <w:rsid w:val="00C45D5F"/>
    <w:rsid w:val="00C509A6"/>
    <w:rsid w:val="00C50A03"/>
    <w:rsid w:val="00C50F90"/>
    <w:rsid w:val="00C51257"/>
    <w:rsid w:val="00C534E3"/>
    <w:rsid w:val="00C5757E"/>
    <w:rsid w:val="00C60EA8"/>
    <w:rsid w:val="00C60F35"/>
    <w:rsid w:val="00C61B5E"/>
    <w:rsid w:val="00C631BC"/>
    <w:rsid w:val="00C7036D"/>
    <w:rsid w:val="00C71BE6"/>
    <w:rsid w:val="00C74DAC"/>
    <w:rsid w:val="00C7598D"/>
    <w:rsid w:val="00C84129"/>
    <w:rsid w:val="00C853E0"/>
    <w:rsid w:val="00C86930"/>
    <w:rsid w:val="00C90445"/>
    <w:rsid w:val="00C90E46"/>
    <w:rsid w:val="00C92290"/>
    <w:rsid w:val="00C92B16"/>
    <w:rsid w:val="00C9325B"/>
    <w:rsid w:val="00C93AFB"/>
    <w:rsid w:val="00C944BA"/>
    <w:rsid w:val="00CA0AD7"/>
    <w:rsid w:val="00CA0EF0"/>
    <w:rsid w:val="00CA19A2"/>
    <w:rsid w:val="00CA26C8"/>
    <w:rsid w:val="00CA5499"/>
    <w:rsid w:val="00CA6D1B"/>
    <w:rsid w:val="00CA75A9"/>
    <w:rsid w:val="00CB00FB"/>
    <w:rsid w:val="00CB1A49"/>
    <w:rsid w:val="00CB2BCA"/>
    <w:rsid w:val="00CB55E8"/>
    <w:rsid w:val="00CB57DA"/>
    <w:rsid w:val="00CB6310"/>
    <w:rsid w:val="00CB6658"/>
    <w:rsid w:val="00CB7A82"/>
    <w:rsid w:val="00CC0B18"/>
    <w:rsid w:val="00CC1014"/>
    <w:rsid w:val="00CC1153"/>
    <w:rsid w:val="00CC1B0D"/>
    <w:rsid w:val="00CC2500"/>
    <w:rsid w:val="00CC26FA"/>
    <w:rsid w:val="00CC2C87"/>
    <w:rsid w:val="00CD1B95"/>
    <w:rsid w:val="00CD35D0"/>
    <w:rsid w:val="00CD48FD"/>
    <w:rsid w:val="00CD623A"/>
    <w:rsid w:val="00CD6621"/>
    <w:rsid w:val="00CE106B"/>
    <w:rsid w:val="00CE19CD"/>
    <w:rsid w:val="00CE4EB6"/>
    <w:rsid w:val="00CE626E"/>
    <w:rsid w:val="00CE6EB1"/>
    <w:rsid w:val="00CF0D89"/>
    <w:rsid w:val="00CF1E8D"/>
    <w:rsid w:val="00CF28CC"/>
    <w:rsid w:val="00CF2A6F"/>
    <w:rsid w:val="00CF3CF4"/>
    <w:rsid w:val="00CF4321"/>
    <w:rsid w:val="00CF5841"/>
    <w:rsid w:val="00CF63AD"/>
    <w:rsid w:val="00CF6D54"/>
    <w:rsid w:val="00CF6F25"/>
    <w:rsid w:val="00CF7A53"/>
    <w:rsid w:val="00D03713"/>
    <w:rsid w:val="00D046E5"/>
    <w:rsid w:val="00D05ED8"/>
    <w:rsid w:val="00D064BD"/>
    <w:rsid w:val="00D066BF"/>
    <w:rsid w:val="00D06C10"/>
    <w:rsid w:val="00D10374"/>
    <w:rsid w:val="00D167AA"/>
    <w:rsid w:val="00D16DE8"/>
    <w:rsid w:val="00D21648"/>
    <w:rsid w:val="00D23599"/>
    <w:rsid w:val="00D24D98"/>
    <w:rsid w:val="00D2527F"/>
    <w:rsid w:val="00D26280"/>
    <w:rsid w:val="00D262EE"/>
    <w:rsid w:val="00D267F7"/>
    <w:rsid w:val="00D30FA6"/>
    <w:rsid w:val="00D30FB1"/>
    <w:rsid w:val="00D32E10"/>
    <w:rsid w:val="00D33243"/>
    <w:rsid w:val="00D338E5"/>
    <w:rsid w:val="00D33C0A"/>
    <w:rsid w:val="00D34212"/>
    <w:rsid w:val="00D35318"/>
    <w:rsid w:val="00D36D2F"/>
    <w:rsid w:val="00D37579"/>
    <w:rsid w:val="00D4077A"/>
    <w:rsid w:val="00D40A29"/>
    <w:rsid w:val="00D41BBD"/>
    <w:rsid w:val="00D4224B"/>
    <w:rsid w:val="00D45CCB"/>
    <w:rsid w:val="00D51D7A"/>
    <w:rsid w:val="00D5200A"/>
    <w:rsid w:val="00D554DB"/>
    <w:rsid w:val="00D56A45"/>
    <w:rsid w:val="00D57446"/>
    <w:rsid w:val="00D61799"/>
    <w:rsid w:val="00D61C5A"/>
    <w:rsid w:val="00D623AC"/>
    <w:rsid w:val="00D63266"/>
    <w:rsid w:val="00D654AF"/>
    <w:rsid w:val="00D7000B"/>
    <w:rsid w:val="00D70D9A"/>
    <w:rsid w:val="00D733C6"/>
    <w:rsid w:val="00D745EC"/>
    <w:rsid w:val="00D74714"/>
    <w:rsid w:val="00D748F7"/>
    <w:rsid w:val="00D7540E"/>
    <w:rsid w:val="00D75B83"/>
    <w:rsid w:val="00D76674"/>
    <w:rsid w:val="00D771A1"/>
    <w:rsid w:val="00D77321"/>
    <w:rsid w:val="00D804C0"/>
    <w:rsid w:val="00D81248"/>
    <w:rsid w:val="00D81707"/>
    <w:rsid w:val="00D83166"/>
    <w:rsid w:val="00D87C72"/>
    <w:rsid w:val="00D87D78"/>
    <w:rsid w:val="00D921DE"/>
    <w:rsid w:val="00D9415E"/>
    <w:rsid w:val="00D94564"/>
    <w:rsid w:val="00D955E2"/>
    <w:rsid w:val="00D95D13"/>
    <w:rsid w:val="00D972BC"/>
    <w:rsid w:val="00DA067A"/>
    <w:rsid w:val="00DA16EC"/>
    <w:rsid w:val="00DA1A11"/>
    <w:rsid w:val="00DA3BE3"/>
    <w:rsid w:val="00DA464F"/>
    <w:rsid w:val="00DA69E7"/>
    <w:rsid w:val="00DB0F5E"/>
    <w:rsid w:val="00DB1559"/>
    <w:rsid w:val="00DB414E"/>
    <w:rsid w:val="00DB5389"/>
    <w:rsid w:val="00DB79B6"/>
    <w:rsid w:val="00DC0700"/>
    <w:rsid w:val="00DC1186"/>
    <w:rsid w:val="00DC4452"/>
    <w:rsid w:val="00DC5271"/>
    <w:rsid w:val="00DC7E97"/>
    <w:rsid w:val="00DD5634"/>
    <w:rsid w:val="00DD5D38"/>
    <w:rsid w:val="00DD7A62"/>
    <w:rsid w:val="00DE1313"/>
    <w:rsid w:val="00DE17FF"/>
    <w:rsid w:val="00DE3C84"/>
    <w:rsid w:val="00DE4070"/>
    <w:rsid w:val="00DE40D6"/>
    <w:rsid w:val="00DE59CF"/>
    <w:rsid w:val="00DE652B"/>
    <w:rsid w:val="00DE6F52"/>
    <w:rsid w:val="00DE7C1F"/>
    <w:rsid w:val="00DF0D8A"/>
    <w:rsid w:val="00DF1210"/>
    <w:rsid w:val="00DF4662"/>
    <w:rsid w:val="00DF6793"/>
    <w:rsid w:val="00DF7345"/>
    <w:rsid w:val="00DF7751"/>
    <w:rsid w:val="00E01E65"/>
    <w:rsid w:val="00E02C7F"/>
    <w:rsid w:val="00E041EA"/>
    <w:rsid w:val="00E0461F"/>
    <w:rsid w:val="00E0497C"/>
    <w:rsid w:val="00E060F6"/>
    <w:rsid w:val="00E1323C"/>
    <w:rsid w:val="00E13731"/>
    <w:rsid w:val="00E15287"/>
    <w:rsid w:val="00E165B3"/>
    <w:rsid w:val="00E16BAA"/>
    <w:rsid w:val="00E172DD"/>
    <w:rsid w:val="00E20CA1"/>
    <w:rsid w:val="00E25F69"/>
    <w:rsid w:val="00E308CD"/>
    <w:rsid w:val="00E325D8"/>
    <w:rsid w:val="00E32E34"/>
    <w:rsid w:val="00E3332F"/>
    <w:rsid w:val="00E354BA"/>
    <w:rsid w:val="00E37896"/>
    <w:rsid w:val="00E4152C"/>
    <w:rsid w:val="00E42A9E"/>
    <w:rsid w:val="00E44093"/>
    <w:rsid w:val="00E46168"/>
    <w:rsid w:val="00E466C1"/>
    <w:rsid w:val="00E46710"/>
    <w:rsid w:val="00E46F1D"/>
    <w:rsid w:val="00E528D0"/>
    <w:rsid w:val="00E54994"/>
    <w:rsid w:val="00E5614F"/>
    <w:rsid w:val="00E60221"/>
    <w:rsid w:val="00E62699"/>
    <w:rsid w:val="00E631FA"/>
    <w:rsid w:val="00E63B0D"/>
    <w:rsid w:val="00E63F43"/>
    <w:rsid w:val="00E65106"/>
    <w:rsid w:val="00E65369"/>
    <w:rsid w:val="00E66ADA"/>
    <w:rsid w:val="00E67BD8"/>
    <w:rsid w:val="00E700BA"/>
    <w:rsid w:val="00E71BAF"/>
    <w:rsid w:val="00E71BD5"/>
    <w:rsid w:val="00E728E0"/>
    <w:rsid w:val="00E7337A"/>
    <w:rsid w:val="00E742A0"/>
    <w:rsid w:val="00E7566F"/>
    <w:rsid w:val="00E757D3"/>
    <w:rsid w:val="00E776B8"/>
    <w:rsid w:val="00E778FA"/>
    <w:rsid w:val="00E80480"/>
    <w:rsid w:val="00E817E2"/>
    <w:rsid w:val="00E84C43"/>
    <w:rsid w:val="00E85455"/>
    <w:rsid w:val="00E86749"/>
    <w:rsid w:val="00E86D0A"/>
    <w:rsid w:val="00E948EB"/>
    <w:rsid w:val="00E94BEA"/>
    <w:rsid w:val="00E94DDF"/>
    <w:rsid w:val="00E96382"/>
    <w:rsid w:val="00E96DDA"/>
    <w:rsid w:val="00EA1FAF"/>
    <w:rsid w:val="00EA219F"/>
    <w:rsid w:val="00EA21F9"/>
    <w:rsid w:val="00EA2FEE"/>
    <w:rsid w:val="00EA44B1"/>
    <w:rsid w:val="00EA4CA2"/>
    <w:rsid w:val="00EA6B01"/>
    <w:rsid w:val="00EB2854"/>
    <w:rsid w:val="00EB399B"/>
    <w:rsid w:val="00EB3E0D"/>
    <w:rsid w:val="00EB3FE8"/>
    <w:rsid w:val="00EB4B24"/>
    <w:rsid w:val="00EC0E53"/>
    <w:rsid w:val="00EC2CBA"/>
    <w:rsid w:val="00EC5050"/>
    <w:rsid w:val="00EC7565"/>
    <w:rsid w:val="00ED0A1E"/>
    <w:rsid w:val="00ED2486"/>
    <w:rsid w:val="00ED6F6F"/>
    <w:rsid w:val="00ED7723"/>
    <w:rsid w:val="00ED7B8F"/>
    <w:rsid w:val="00EE0A12"/>
    <w:rsid w:val="00EE5111"/>
    <w:rsid w:val="00EE772E"/>
    <w:rsid w:val="00EE77E6"/>
    <w:rsid w:val="00EE79EF"/>
    <w:rsid w:val="00EF07BB"/>
    <w:rsid w:val="00EF0E1B"/>
    <w:rsid w:val="00EF1F1A"/>
    <w:rsid w:val="00EF2E41"/>
    <w:rsid w:val="00EF30DD"/>
    <w:rsid w:val="00EF43FC"/>
    <w:rsid w:val="00EF4D33"/>
    <w:rsid w:val="00EF7C9C"/>
    <w:rsid w:val="00F0127A"/>
    <w:rsid w:val="00F01533"/>
    <w:rsid w:val="00F030A6"/>
    <w:rsid w:val="00F03F2C"/>
    <w:rsid w:val="00F0423F"/>
    <w:rsid w:val="00F06ACF"/>
    <w:rsid w:val="00F072D3"/>
    <w:rsid w:val="00F10B42"/>
    <w:rsid w:val="00F127D2"/>
    <w:rsid w:val="00F13D75"/>
    <w:rsid w:val="00F15F28"/>
    <w:rsid w:val="00F21B39"/>
    <w:rsid w:val="00F2255C"/>
    <w:rsid w:val="00F27FA4"/>
    <w:rsid w:val="00F30843"/>
    <w:rsid w:val="00F30DFC"/>
    <w:rsid w:val="00F3183B"/>
    <w:rsid w:val="00F326E4"/>
    <w:rsid w:val="00F347F5"/>
    <w:rsid w:val="00F34D99"/>
    <w:rsid w:val="00F35126"/>
    <w:rsid w:val="00F35324"/>
    <w:rsid w:val="00F3619C"/>
    <w:rsid w:val="00F4033B"/>
    <w:rsid w:val="00F405BB"/>
    <w:rsid w:val="00F40D01"/>
    <w:rsid w:val="00F41062"/>
    <w:rsid w:val="00F434AC"/>
    <w:rsid w:val="00F50304"/>
    <w:rsid w:val="00F51354"/>
    <w:rsid w:val="00F51E8B"/>
    <w:rsid w:val="00F55901"/>
    <w:rsid w:val="00F56D58"/>
    <w:rsid w:val="00F57B6C"/>
    <w:rsid w:val="00F57FDC"/>
    <w:rsid w:val="00F6062B"/>
    <w:rsid w:val="00F614B6"/>
    <w:rsid w:val="00F616D7"/>
    <w:rsid w:val="00F63225"/>
    <w:rsid w:val="00F63E59"/>
    <w:rsid w:val="00F651B9"/>
    <w:rsid w:val="00F65CE1"/>
    <w:rsid w:val="00F66DD2"/>
    <w:rsid w:val="00F678ED"/>
    <w:rsid w:val="00F71719"/>
    <w:rsid w:val="00F72F6E"/>
    <w:rsid w:val="00F74546"/>
    <w:rsid w:val="00F74ADE"/>
    <w:rsid w:val="00F75460"/>
    <w:rsid w:val="00F75679"/>
    <w:rsid w:val="00F75CB2"/>
    <w:rsid w:val="00F80A8A"/>
    <w:rsid w:val="00F82375"/>
    <w:rsid w:val="00F82AE7"/>
    <w:rsid w:val="00F83A3A"/>
    <w:rsid w:val="00F83BD0"/>
    <w:rsid w:val="00F87E22"/>
    <w:rsid w:val="00F9032D"/>
    <w:rsid w:val="00F9310B"/>
    <w:rsid w:val="00F93322"/>
    <w:rsid w:val="00F93421"/>
    <w:rsid w:val="00F96C8F"/>
    <w:rsid w:val="00FA20A1"/>
    <w:rsid w:val="00FA2D40"/>
    <w:rsid w:val="00FA3D2E"/>
    <w:rsid w:val="00FA5B59"/>
    <w:rsid w:val="00FA5D8F"/>
    <w:rsid w:val="00FA6313"/>
    <w:rsid w:val="00FA7753"/>
    <w:rsid w:val="00FB1AD8"/>
    <w:rsid w:val="00FB2AC7"/>
    <w:rsid w:val="00FB42B8"/>
    <w:rsid w:val="00FB5192"/>
    <w:rsid w:val="00FB6014"/>
    <w:rsid w:val="00FB63A5"/>
    <w:rsid w:val="00FC388B"/>
    <w:rsid w:val="00FC683C"/>
    <w:rsid w:val="00FC6A09"/>
    <w:rsid w:val="00FD1BFA"/>
    <w:rsid w:val="00FD2352"/>
    <w:rsid w:val="00FD6111"/>
    <w:rsid w:val="00FE313C"/>
    <w:rsid w:val="00FE3FD6"/>
    <w:rsid w:val="00FE4F67"/>
    <w:rsid w:val="00FE50A5"/>
    <w:rsid w:val="00FE5886"/>
    <w:rsid w:val="00FE5B65"/>
    <w:rsid w:val="00FE5C25"/>
    <w:rsid w:val="00FE6F8F"/>
    <w:rsid w:val="00FE7AF2"/>
    <w:rsid w:val="00FF2961"/>
    <w:rsid w:val="00FF55F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A5049"/>
  <w15:docId w15:val="{AE203E10-8DC0-4055-875A-001B2F1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901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B02A5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01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DF679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02A5"/>
    <w:rPr>
      <w:rFonts w:eastAsia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F6793"/>
    <w:rPr>
      <w:rFonts w:ascii="Cambria" w:hAnsi="Cambria" w:cs="Times New Roman"/>
      <w:i/>
      <w:iCs/>
      <w:color w:val="404040"/>
      <w:sz w:val="24"/>
      <w:szCs w:val="24"/>
      <w:lang w:eastAsia="cs-CZ"/>
    </w:rPr>
  </w:style>
  <w:style w:type="paragraph" w:styleId="Adresanaoblku">
    <w:name w:val="envelope address"/>
    <w:basedOn w:val="Normln"/>
    <w:uiPriority w:val="99"/>
    <w:semiHidden/>
    <w:rsid w:val="003B6CA9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44"/>
    </w:rPr>
  </w:style>
  <w:style w:type="paragraph" w:styleId="Nzev">
    <w:name w:val="Title"/>
    <w:basedOn w:val="Normln"/>
    <w:link w:val="NzevChar"/>
    <w:uiPriority w:val="99"/>
    <w:qFormat/>
    <w:rsid w:val="006B02A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B02A5"/>
    <w:rPr>
      <w:rFonts w:eastAsia="Times New Roman" w:cs="Times New Roman"/>
      <w:b/>
      <w:kern w:val="28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B02A5"/>
    <w:pPr>
      <w:spacing w:after="120"/>
      <w:jc w:val="lef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6B02A5"/>
    <w:rPr>
      <w:rFonts w:ascii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semiHidden/>
    <w:rsid w:val="006B02A5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uiPriority w:val="99"/>
    <w:rsid w:val="00E0461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rsid w:val="00E0461F"/>
    <w:pPr>
      <w:ind w:left="849" w:hanging="283"/>
      <w:contextualSpacing/>
    </w:p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0461F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6E7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7BB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E7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E7BB0"/>
    <w:rPr>
      <w:rFonts w:ascii="Times New Roman" w:hAnsi="Times New Roman" w:cs="Times New Roman"/>
      <w:sz w:val="24"/>
      <w:szCs w:val="24"/>
      <w:lang w:eastAsia="cs-CZ"/>
    </w:rPr>
  </w:style>
  <w:style w:type="paragraph" w:styleId="Pokraovnseznamu3">
    <w:name w:val="List Continue 3"/>
    <w:basedOn w:val="Normln"/>
    <w:uiPriority w:val="99"/>
    <w:semiHidden/>
    <w:rsid w:val="00BC37A8"/>
    <w:pPr>
      <w:spacing w:after="120"/>
      <w:ind w:left="849"/>
      <w:contextualSpacing/>
    </w:pPr>
  </w:style>
  <w:style w:type="character" w:styleId="Odkaznakoment">
    <w:name w:val="annotation reference"/>
    <w:basedOn w:val="Standardnpsmoodstavce"/>
    <w:semiHidden/>
    <w:qFormat/>
    <w:rsid w:val="008A0FC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A0F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A0FC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0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0FC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A0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0FC9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57048"/>
    <w:rPr>
      <w:rFonts w:ascii="Times New Roman" w:eastAsia="Times New Roman" w:hAnsi="Times New Roman" w:cs="Times New Roman"/>
      <w:sz w:val="24"/>
      <w:szCs w:val="24"/>
    </w:rPr>
  </w:style>
  <w:style w:type="paragraph" w:customStyle="1" w:styleId="cislovani1">
    <w:name w:val="cislovani 1"/>
    <w:basedOn w:val="Normln"/>
    <w:next w:val="Normln"/>
    <w:rsid w:val="00E01E65"/>
    <w:pPr>
      <w:keepNext/>
      <w:numPr>
        <w:numId w:val="23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E01E65"/>
    <w:pPr>
      <w:keepNext/>
      <w:numPr>
        <w:ilvl w:val="1"/>
        <w:numId w:val="23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E01E65"/>
    <w:pPr>
      <w:numPr>
        <w:ilvl w:val="2"/>
        <w:numId w:val="23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E01E65"/>
    <w:pPr>
      <w:numPr>
        <w:ilvl w:val="3"/>
        <w:numId w:val="23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E01E65"/>
    <w:pPr>
      <w:numPr>
        <w:ilvl w:val="4"/>
        <w:numId w:val="23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320024"/>
    <w:rPr>
      <w:color w:val="0000FF"/>
      <w:u w:val="single"/>
    </w:rPr>
  </w:style>
  <w:style w:type="paragraph" w:customStyle="1" w:styleId="Default">
    <w:name w:val="Default"/>
    <w:rsid w:val="007D2D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015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015C0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8z0">
    <w:name w:val="WW8Num8z0"/>
    <w:rsid w:val="00612A17"/>
    <w:rPr>
      <w:rFonts w:ascii="Wingdings" w:hAnsi="Wingdings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125DBB"/>
  </w:style>
  <w:style w:type="table" w:customStyle="1" w:styleId="TableNormal">
    <w:name w:val="Table Normal"/>
    <w:rsid w:val="002E5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locked/>
    <w:rsid w:val="003E42C5"/>
    <w:rPr>
      <w:b/>
      <w:bCs/>
    </w:rPr>
  </w:style>
  <w:style w:type="character" w:customStyle="1" w:styleId="nowrap">
    <w:name w:val="nowrap"/>
    <w:basedOn w:val="Standardnpsmoodstavce"/>
    <w:rsid w:val="0078567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B16618"/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74962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74962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st">
    <w:name w:val="Část"/>
    <w:basedOn w:val="Normln"/>
    <w:next w:val="Oddl"/>
    <w:uiPriority w:val="99"/>
    <w:rsid w:val="00D81248"/>
    <w:pPr>
      <w:keepNext/>
      <w:keepLines/>
      <w:numPr>
        <w:numId w:val="37"/>
      </w:numPr>
      <w:spacing w:before="240" w:after="120"/>
      <w:ind w:right="113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D81248"/>
    <w:pPr>
      <w:keepNext/>
      <w:keepLines/>
      <w:numPr>
        <w:ilvl w:val="1"/>
        <w:numId w:val="37"/>
      </w:numPr>
      <w:spacing w:before="240"/>
      <w:ind w:right="113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uiPriority w:val="99"/>
    <w:rsid w:val="00D81248"/>
    <w:pPr>
      <w:keepNext/>
      <w:keepLines/>
      <w:numPr>
        <w:ilvl w:val="2"/>
        <w:numId w:val="37"/>
      </w:numPr>
      <w:spacing w:before="240"/>
      <w:ind w:right="113"/>
      <w:jc w:val="center"/>
      <w:outlineLvl w:val="2"/>
    </w:pPr>
    <w:rPr>
      <w:b/>
    </w:rPr>
  </w:style>
  <w:style w:type="paragraph" w:customStyle="1" w:styleId="Odstavec">
    <w:name w:val="Odstavec"/>
    <w:basedOn w:val="Normln"/>
    <w:rsid w:val="00D81248"/>
    <w:pPr>
      <w:numPr>
        <w:ilvl w:val="3"/>
        <w:numId w:val="37"/>
      </w:numPr>
      <w:spacing w:before="120"/>
      <w:outlineLvl w:val="3"/>
    </w:pPr>
  </w:style>
  <w:style w:type="paragraph" w:customStyle="1" w:styleId="Psmeno">
    <w:name w:val="Písmeno"/>
    <w:basedOn w:val="Normln"/>
    <w:uiPriority w:val="99"/>
    <w:rsid w:val="00D81248"/>
    <w:pPr>
      <w:numPr>
        <w:ilvl w:val="4"/>
        <w:numId w:val="37"/>
      </w:numPr>
      <w:outlineLvl w:val="4"/>
    </w:pPr>
  </w:style>
  <w:style w:type="paragraph" w:customStyle="1" w:styleId="Bod">
    <w:name w:val="Bod"/>
    <w:basedOn w:val="Normln"/>
    <w:uiPriority w:val="99"/>
    <w:rsid w:val="00D81248"/>
    <w:pPr>
      <w:numPr>
        <w:ilvl w:val="5"/>
        <w:numId w:val="3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A33C8"/>
    <w:rPr>
      <w:color w:val="605E5C"/>
      <w:shd w:val="clear" w:color="auto" w:fill="E1DFDD"/>
    </w:rPr>
  </w:style>
  <w:style w:type="paragraph" w:customStyle="1" w:styleId="Tlotextu">
    <w:name w:val="Tělo textu"/>
    <w:basedOn w:val="Normln"/>
    <w:rsid w:val="00AF01CD"/>
    <w:pPr>
      <w:widowControl w:val="0"/>
      <w:suppressAutoHyphens/>
      <w:jc w:val="left"/>
    </w:pPr>
    <w:rPr>
      <w:rFonts w:ascii="TimesEEW" w:hAnsi="TimesEEW"/>
      <w:color w:val="000000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semiHidden/>
    <w:rsid w:val="007014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locked/>
    <w:rsid w:val="0039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0D59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478">
              <w:marLeft w:val="1576"/>
              <w:marRight w:val="0"/>
              <w:marTop w:val="0"/>
              <w:marBottom w:val="7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475">
              <w:marLeft w:val="1576"/>
              <w:marRight w:val="0"/>
              <w:marTop w:val="0"/>
              <w:marBottom w:val="7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60E7-B868-4980-9635-FA8E265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8532</Words>
  <Characters>50097</Characters>
  <Application>Microsoft Office Word</Application>
  <DocSecurity>0</DocSecurity>
  <Lines>417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Krajský úřad, Královehradecký kraj</Company>
  <LinksUpToDate>false</LinksUpToDate>
  <CharactersWithSpaces>58512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Stanislav Pitrman</dc:creator>
  <cp:keywords/>
  <dc:description/>
  <cp:lastModifiedBy>Karpovičová Natálie</cp:lastModifiedBy>
  <cp:revision>9</cp:revision>
  <cp:lastPrinted>2023-07-21T14:15:00Z</cp:lastPrinted>
  <dcterms:created xsi:type="dcterms:W3CDTF">2025-04-15T06:08:00Z</dcterms:created>
  <dcterms:modified xsi:type="dcterms:W3CDTF">2025-05-29T10:26:00Z</dcterms:modified>
</cp:coreProperties>
</file>