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F874" w14:textId="77777777" w:rsidR="007226AD" w:rsidRPr="002369E5" w:rsidRDefault="00692594" w:rsidP="007226AD">
      <w:pPr>
        <w:jc w:val="center"/>
        <w:rPr>
          <w:b/>
          <w:bCs/>
          <w:sz w:val="36"/>
          <w:szCs w:val="36"/>
        </w:rPr>
      </w:pPr>
      <w:bookmarkStart w:id="0" w:name="_Toc329621271"/>
      <w:r>
        <w:rPr>
          <w:b/>
          <w:bCs/>
          <w:sz w:val="36"/>
          <w:szCs w:val="36"/>
        </w:rPr>
        <w:t>Přehled patentů, užitných vzorů a průmyslových vzorů</w:t>
      </w:r>
    </w:p>
    <w:bookmarkEnd w:id="0"/>
    <w:p w14:paraId="5C87679C" w14:textId="77777777" w:rsidR="00A82161" w:rsidRPr="00DD3B19" w:rsidRDefault="00A82161" w:rsidP="00F618BB">
      <w:pPr>
        <w:pStyle w:val="Zkladntext"/>
        <w:spacing w:before="120" w:line="276" w:lineRule="auto"/>
        <w:rPr>
          <w:szCs w:val="24"/>
        </w:rPr>
      </w:pPr>
      <w:r w:rsidRPr="00DD3B19">
        <w:rPr>
          <w:szCs w:val="24"/>
        </w:rPr>
        <w:t xml:space="preserve">Společnost </w:t>
      </w:r>
      <w:r w:rsidRPr="00A82161">
        <w:rPr>
          <w:szCs w:val="24"/>
          <w:highlight w:val="yellow"/>
        </w:rPr>
        <w:t>[bude doplněno]</w:t>
      </w:r>
    </w:p>
    <w:p w14:paraId="519EB40C" w14:textId="77777777" w:rsidR="00A82161" w:rsidRPr="00DD3B19" w:rsidRDefault="00A82161" w:rsidP="00A82161">
      <w:pPr>
        <w:pStyle w:val="Zkladntext"/>
        <w:spacing w:line="276" w:lineRule="auto"/>
        <w:rPr>
          <w:szCs w:val="24"/>
        </w:rPr>
      </w:pPr>
      <w:r w:rsidRPr="00DD3B19">
        <w:rPr>
          <w:szCs w:val="24"/>
        </w:rPr>
        <w:t xml:space="preserve">se sídlem: </w:t>
      </w:r>
      <w:r w:rsidRPr="00A82161">
        <w:rPr>
          <w:szCs w:val="24"/>
          <w:highlight w:val="yellow"/>
        </w:rPr>
        <w:t>[bude doplněno]</w:t>
      </w:r>
    </w:p>
    <w:p w14:paraId="506E0B2C" w14:textId="77777777" w:rsidR="00A82161" w:rsidRPr="00DD3B19" w:rsidRDefault="00A82161" w:rsidP="00A82161">
      <w:pPr>
        <w:pStyle w:val="Zkladntext"/>
        <w:spacing w:line="276" w:lineRule="auto"/>
        <w:rPr>
          <w:szCs w:val="24"/>
        </w:rPr>
      </w:pPr>
      <w:r w:rsidRPr="00DD3B19">
        <w:rPr>
          <w:szCs w:val="24"/>
        </w:rPr>
        <w:t xml:space="preserve">IČO: </w:t>
      </w:r>
      <w:r w:rsidRPr="00A82161">
        <w:rPr>
          <w:szCs w:val="24"/>
          <w:highlight w:val="yellow"/>
        </w:rPr>
        <w:t>[bude doplněno]</w:t>
      </w:r>
    </w:p>
    <w:p w14:paraId="28AF7685" w14:textId="6FAC5DFF" w:rsidR="00A82161" w:rsidRPr="00DD3B19" w:rsidRDefault="0071468A" w:rsidP="0071468A">
      <w:pPr>
        <w:spacing w:before="360" w:after="240"/>
        <w:rPr>
          <w:sz w:val="24"/>
          <w:szCs w:val="24"/>
        </w:rPr>
      </w:pPr>
      <w:r>
        <w:rPr>
          <w:sz w:val="24"/>
          <w:szCs w:val="24"/>
        </w:rPr>
        <w:t>j</w:t>
      </w:r>
      <w:r w:rsidR="00A82161" w:rsidRPr="00DD3B19">
        <w:rPr>
          <w:sz w:val="24"/>
          <w:szCs w:val="24"/>
        </w:rPr>
        <w:t xml:space="preserve">akožto </w:t>
      </w:r>
      <w:r w:rsidR="00A82161">
        <w:rPr>
          <w:sz w:val="24"/>
          <w:szCs w:val="24"/>
        </w:rPr>
        <w:t>dodavatel</w:t>
      </w:r>
      <w:r w:rsidR="00A82161" w:rsidRPr="00DD3B19">
        <w:rPr>
          <w:sz w:val="24"/>
          <w:szCs w:val="24"/>
        </w:rPr>
        <w:t xml:space="preserve"> veřejn</w:t>
      </w:r>
      <w:r w:rsidR="00A82161">
        <w:rPr>
          <w:sz w:val="24"/>
          <w:szCs w:val="24"/>
        </w:rPr>
        <w:t>é</w:t>
      </w:r>
      <w:r w:rsidR="00A82161" w:rsidRPr="00DD3B19">
        <w:rPr>
          <w:sz w:val="24"/>
          <w:szCs w:val="24"/>
        </w:rPr>
        <w:t xml:space="preserve"> zakázk</w:t>
      </w:r>
      <w:r w:rsidR="00A82161">
        <w:rPr>
          <w:sz w:val="24"/>
          <w:szCs w:val="24"/>
        </w:rPr>
        <w:t>y</w:t>
      </w:r>
      <w:r w:rsidR="00A82161" w:rsidRPr="00DD3B19">
        <w:rPr>
          <w:sz w:val="24"/>
          <w:szCs w:val="24"/>
        </w:rPr>
        <w:t xml:space="preserve"> na stavební práce</w:t>
      </w:r>
      <w:r w:rsidR="00A82161">
        <w:rPr>
          <w:sz w:val="24"/>
          <w:szCs w:val="24"/>
        </w:rPr>
        <w:t xml:space="preserve"> </w:t>
      </w:r>
      <w:r w:rsidRPr="00BD29A1">
        <w:rPr>
          <w:b/>
          <w:bCs/>
          <w:sz w:val="24"/>
          <w:szCs w:val="24"/>
        </w:rPr>
        <w:t>„</w:t>
      </w:r>
      <w:r w:rsidRPr="00BD29A1">
        <w:rPr>
          <w:b/>
          <w:sz w:val="24"/>
          <w:szCs w:val="24"/>
        </w:rPr>
        <w:t xml:space="preserve">III/3012 Úpice – </w:t>
      </w:r>
      <w:proofErr w:type="spellStart"/>
      <w:r w:rsidRPr="00BD29A1">
        <w:rPr>
          <w:b/>
          <w:sz w:val="24"/>
          <w:szCs w:val="24"/>
        </w:rPr>
        <w:t>Radeč</w:t>
      </w:r>
      <w:proofErr w:type="spellEnd"/>
      <w:r w:rsidRPr="00BD29A1">
        <w:rPr>
          <w:b/>
          <w:bCs/>
          <w:sz w:val="24"/>
          <w:szCs w:val="24"/>
        </w:rPr>
        <w:t>“</w:t>
      </w:r>
      <w:r w:rsidR="00A82161" w:rsidRPr="004D548E">
        <w:rPr>
          <w:b/>
          <w:bCs/>
          <w:sz w:val="24"/>
          <w:szCs w:val="24"/>
        </w:rPr>
        <w:t>,</w:t>
      </w:r>
      <w:r w:rsidR="00A82161" w:rsidRPr="00DD3B19">
        <w:rPr>
          <w:bCs/>
          <w:sz w:val="24"/>
          <w:szCs w:val="24"/>
        </w:rPr>
        <w:t xml:space="preserve"> </w:t>
      </w:r>
      <w:r w:rsidR="00A82161" w:rsidRPr="00DD3B19">
        <w:rPr>
          <w:sz w:val="24"/>
          <w:szCs w:val="24"/>
        </w:rPr>
        <w:t>tímto závazně</w:t>
      </w:r>
      <w:r w:rsidR="00A82161" w:rsidRPr="00F8144D">
        <w:rPr>
          <w:sz w:val="24"/>
        </w:rPr>
        <w:t xml:space="preserve"> </w:t>
      </w:r>
      <w:r w:rsidR="001B2E07">
        <w:rPr>
          <w:sz w:val="24"/>
        </w:rPr>
        <w:t xml:space="preserve">prohlašuje, že </w:t>
      </w:r>
      <w:r w:rsidR="00A82161" w:rsidRPr="00DD3B19">
        <w:rPr>
          <w:sz w:val="24"/>
          <w:szCs w:val="24"/>
        </w:rPr>
        <w:t>technologické procesy, zařízení či jejich součásti nutné pro realizaci stavby</w:t>
      </w:r>
    </w:p>
    <w:p w14:paraId="6E62967E" w14:textId="59F298D9" w:rsidR="00A82161" w:rsidRPr="00DD3B19" w:rsidRDefault="00A82161" w:rsidP="00A82161">
      <w:pPr>
        <w:pStyle w:val="Odstavecseseznamem"/>
        <w:numPr>
          <w:ilvl w:val="0"/>
          <w:numId w:val="2"/>
        </w:numPr>
        <w:spacing w:after="120" w:line="276" w:lineRule="auto"/>
        <w:ind w:left="284" w:hanging="284"/>
        <w:jc w:val="both"/>
        <w:rPr>
          <w:sz w:val="24"/>
          <w:szCs w:val="24"/>
        </w:rPr>
      </w:pPr>
      <w:r w:rsidRPr="00DD3B19">
        <w:rPr>
          <w:sz w:val="24"/>
          <w:szCs w:val="24"/>
        </w:rPr>
        <w:t>využívají těchto vynálezů, které jsou chráněny patentem dle příslušných ustanovení zákona č.</w:t>
      </w:r>
      <w:r w:rsidR="00F618BB">
        <w:rPr>
          <w:sz w:val="24"/>
          <w:szCs w:val="24"/>
        </w:rPr>
        <w:t> </w:t>
      </w:r>
      <w:r w:rsidRPr="00DD3B19">
        <w:rPr>
          <w:sz w:val="24"/>
          <w:szCs w:val="24"/>
        </w:rPr>
        <w:t xml:space="preserve">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2948"/>
      </w:tblGrid>
      <w:tr w:rsidR="00A82161" w:rsidRPr="00DD3B19" w14:paraId="57EDB93D" w14:textId="77777777" w:rsidTr="00F618BB">
        <w:trPr>
          <w:trHeight w:val="2807"/>
          <w:jc w:val="center"/>
        </w:trPr>
        <w:tc>
          <w:tcPr>
            <w:tcW w:w="490" w:type="dxa"/>
            <w:shd w:val="clear" w:color="auto" w:fill="D9D9D9"/>
            <w:vAlign w:val="center"/>
          </w:tcPr>
          <w:p w14:paraId="5734593B"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60" w:type="dxa"/>
            <w:shd w:val="clear" w:color="auto" w:fill="D9D9D9"/>
            <w:vAlign w:val="center"/>
          </w:tcPr>
          <w:p w14:paraId="0E501736"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patentu či užitného vzoru</w:t>
            </w:r>
          </w:p>
        </w:tc>
        <w:tc>
          <w:tcPr>
            <w:tcW w:w="2400" w:type="dxa"/>
            <w:shd w:val="clear" w:color="auto" w:fill="D9D9D9"/>
            <w:vAlign w:val="center"/>
          </w:tcPr>
          <w:p w14:paraId="31971FE0" w14:textId="77777777" w:rsidR="00A82161" w:rsidRPr="00DD3B19" w:rsidRDefault="00A82161" w:rsidP="00B90D2B">
            <w:pPr>
              <w:spacing w:line="276" w:lineRule="auto"/>
              <w:jc w:val="center"/>
              <w:rPr>
                <w:b/>
                <w:sz w:val="24"/>
                <w:szCs w:val="24"/>
              </w:rPr>
            </w:pPr>
            <w:r w:rsidRPr="00DD3B19">
              <w:rPr>
                <w:b/>
                <w:sz w:val="24"/>
                <w:szCs w:val="24"/>
              </w:rPr>
              <w:t>Popis zařízení či technologického procesu, který je předmětem ochrany</w:t>
            </w:r>
          </w:p>
        </w:tc>
        <w:tc>
          <w:tcPr>
            <w:tcW w:w="1920" w:type="dxa"/>
            <w:shd w:val="clear" w:color="auto" w:fill="D9D9D9"/>
            <w:vAlign w:val="center"/>
          </w:tcPr>
          <w:p w14:paraId="0DAEA321"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patentu či užitnému vzory v rozsahu stanoveném v příslušných ustanoveních Smlouvy</w:t>
            </w:r>
          </w:p>
        </w:tc>
        <w:tc>
          <w:tcPr>
            <w:tcW w:w="2948" w:type="dxa"/>
            <w:shd w:val="clear" w:color="auto" w:fill="D9D9D9"/>
            <w:vAlign w:val="center"/>
          </w:tcPr>
          <w:p w14:paraId="7FB4D8CA" w14:textId="77777777" w:rsidR="00A82161" w:rsidRPr="00DD3B19" w:rsidRDefault="00A82161" w:rsidP="00B90D2B">
            <w:pPr>
              <w:spacing w:line="276" w:lineRule="auto"/>
              <w:jc w:val="center"/>
              <w:rPr>
                <w:b/>
                <w:sz w:val="24"/>
                <w:szCs w:val="24"/>
              </w:rPr>
            </w:pPr>
            <w:r w:rsidRPr="00DD3B19">
              <w:rPr>
                <w:b/>
                <w:sz w:val="24"/>
                <w:szCs w:val="24"/>
              </w:rPr>
              <w:t>Termín expirace právní ochrany patentu či užitného vzoru na území České republiky</w:t>
            </w:r>
          </w:p>
        </w:tc>
      </w:tr>
      <w:tr w:rsidR="00A82161" w:rsidRPr="00DD3B19" w14:paraId="58B525D7" w14:textId="77777777" w:rsidTr="00F618BB">
        <w:trPr>
          <w:trHeight w:val="638"/>
          <w:jc w:val="center"/>
        </w:trPr>
        <w:tc>
          <w:tcPr>
            <w:tcW w:w="490" w:type="dxa"/>
            <w:shd w:val="clear" w:color="auto" w:fill="auto"/>
            <w:vAlign w:val="center"/>
          </w:tcPr>
          <w:p w14:paraId="55E83CBD" w14:textId="77777777" w:rsidR="00A82161" w:rsidRPr="00DD3B19" w:rsidRDefault="00A82161" w:rsidP="00B90D2B">
            <w:pPr>
              <w:spacing w:line="276" w:lineRule="auto"/>
              <w:jc w:val="center"/>
              <w:rPr>
                <w:sz w:val="24"/>
                <w:szCs w:val="24"/>
              </w:rPr>
            </w:pPr>
            <w:r w:rsidRPr="00DD3B19">
              <w:rPr>
                <w:sz w:val="24"/>
                <w:szCs w:val="24"/>
              </w:rPr>
              <w:t xml:space="preserve">1. </w:t>
            </w:r>
          </w:p>
        </w:tc>
        <w:tc>
          <w:tcPr>
            <w:tcW w:w="2160" w:type="dxa"/>
            <w:vAlign w:val="center"/>
          </w:tcPr>
          <w:p w14:paraId="496F07DC"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438D5DA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14EF4F6"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6D184FAA"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4126FD99" w14:textId="77777777" w:rsidTr="00F618BB">
        <w:trPr>
          <w:trHeight w:val="692"/>
          <w:jc w:val="center"/>
        </w:trPr>
        <w:tc>
          <w:tcPr>
            <w:tcW w:w="490" w:type="dxa"/>
            <w:shd w:val="clear" w:color="auto" w:fill="auto"/>
            <w:vAlign w:val="center"/>
          </w:tcPr>
          <w:p w14:paraId="38799753" w14:textId="77777777" w:rsidR="00A82161" w:rsidRPr="00DD3B19" w:rsidRDefault="00A82161" w:rsidP="00B90D2B">
            <w:pPr>
              <w:spacing w:line="276" w:lineRule="auto"/>
              <w:jc w:val="center"/>
              <w:rPr>
                <w:sz w:val="24"/>
                <w:szCs w:val="24"/>
              </w:rPr>
            </w:pPr>
            <w:r w:rsidRPr="00DD3B19">
              <w:rPr>
                <w:sz w:val="24"/>
                <w:szCs w:val="24"/>
              </w:rPr>
              <w:t>2.</w:t>
            </w:r>
          </w:p>
        </w:tc>
        <w:tc>
          <w:tcPr>
            <w:tcW w:w="2160" w:type="dxa"/>
            <w:vAlign w:val="center"/>
          </w:tcPr>
          <w:p w14:paraId="2BAF2C69"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7A47892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565117B"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315C68A3"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2FC877A1" w14:textId="267E014A" w:rsidR="00A82161" w:rsidRPr="00D60685" w:rsidRDefault="00A82161" w:rsidP="00F618BB">
      <w:pPr>
        <w:pStyle w:val="Odstavecseseznamem"/>
        <w:numPr>
          <w:ilvl w:val="0"/>
          <w:numId w:val="2"/>
        </w:numPr>
        <w:spacing w:before="120" w:line="276" w:lineRule="auto"/>
        <w:ind w:left="284" w:hanging="284"/>
        <w:jc w:val="both"/>
        <w:rPr>
          <w:sz w:val="24"/>
          <w:szCs w:val="24"/>
        </w:rPr>
      </w:pPr>
      <w:r w:rsidRPr="00D60685">
        <w:rPr>
          <w:sz w:val="24"/>
          <w:szCs w:val="24"/>
        </w:rPr>
        <w:t>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3018"/>
      </w:tblGrid>
      <w:tr w:rsidR="00A82161" w:rsidRPr="00DD3B19" w14:paraId="629426A5" w14:textId="77777777" w:rsidTr="00F618BB">
        <w:trPr>
          <w:trHeight w:val="2087"/>
          <w:jc w:val="center"/>
        </w:trPr>
        <w:tc>
          <w:tcPr>
            <w:tcW w:w="557" w:type="dxa"/>
            <w:shd w:val="clear" w:color="auto" w:fill="D9D9D9"/>
            <w:vAlign w:val="center"/>
          </w:tcPr>
          <w:p w14:paraId="38A2363A"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54" w:type="dxa"/>
            <w:shd w:val="clear" w:color="auto" w:fill="D9D9D9"/>
            <w:vAlign w:val="center"/>
          </w:tcPr>
          <w:p w14:paraId="420727A3"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průmyslového vzoru</w:t>
            </w:r>
          </w:p>
        </w:tc>
        <w:tc>
          <w:tcPr>
            <w:tcW w:w="2388" w:type="dxa"/>
            <w:shd w:val="clear" w:color="auto" w:fill="D9D9D9"/>
            <w:vAlign w:val="center"/>
          </w:tcPr>
          <w:p w14:paraId="27886684" w14:textId="77777777" w:rsidR="00A82161" w:rsidRPr="00DD3B19" w:rsidRDefault="00A82161" w:rsidP="00B90D2B">
            <w:pPr>
              <w:spacing w:line="276" w:lineRule="auto"/>
              <w:jc w:val="center"/>
              <w:rPr>
                <w:b/>
                <w:sz w:val="24"/>
                <w:szCs w:val="24"/>
              </w:rPr>
            </w:pPr>
            <w:r w:rsidRPr="00DD3B19">
              <w:rPr>
                <w:b/>
                <w:sz w:val="24"/>
                <w:szCs w:val="24"/>
              </w:rPr>
              <w:t>Popis věci, výrobku či zařízení, které je předmětem ochrany</w:t>
            </w:r>
          </w:p>
        </w:tc>
        <w:tc>
          <w:tcPr>
            <w:tcW w:w="1943" w:type="dxa"/>
            <w:shd w:val="clear" w:color="auto" w:fill="D9D9D9"/>
            <w:vAlign w:val="center"/>
          </w:tcPr>
          <w:p w14:paraId="36D1A8AD"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k průmyslovému vzoru v rozsahu stanoveném v příslušných ustanoveních Smlouvy</w:t>
            </w:r>
          </w:p>
        </w:tc>
        <w:tc>
          <w:tcPr>
            <w:tcW w:w="3018" w:type="dxa"/>
            <w:shd w:val="clear" w:color="auto" w:fill="D9D9D9"/>
            <w:vAlign w:val="center"/>
          </w:tcPr>
          <w:p w14:paraId="2440BCB5" w14:textId="77777777" w:rsidR="00A82161" w:rsidRPr="00DD3B19" w:rsidRDefault="00A82161" w:rsidP="00B90D2B">
            <w:pPr>
              <w:spacing w:line="276" w:lineRule="auto"/>
              <w:jc w:val="center"/>
              <w:rPr>
                <w:b/>
                <w:sz w:val="24"/>
                <w:szCs w:val="24"/>
              </w:rPr>
            </w:pPr>
            <w:r w:rsidRPr="00DD3B19">
              <w:rPr>
                <w:b/>
                <w:sz w:val="24"/>
                <w:szCs w:val="24"/>
              </w:rPr>
              <w:t>Termín expirace právní ochrany průmyslového vzoru na území České republiky</w:t>
            </w:r>
          </w:p>
        </w:tc>
      </w:tr>
      <w:tr w:rsidR="00A82161" w:rsidRPr="00DD3B19" w14:paraId="7C57544C" w14:textId="77777777" w:rsidTr="00F618BB">
        <w:trPr>
          <w:trHeight w:val="827"/>
          <w:jc w:val="center"/>
        </w:trPr>
        <w:tc>
          <w:tcPr>
            <w:tcW w:w="557" w:type="dxa"/>
            <w:shd w:val="clear" w:color="auto" w:fill="auto"/>
            <w:vAlign w:val="center"/>
          </w:tcPr>
          <w:p w14:paraId="689B7F4D" w14:textId="77777777" w:rsidR="00A82161" w:rsidRPr="00DD3B19" w:rsidRDefault="00A82161" w:rsidP="00B90D2B">
            <w:pPr>
              <w:spacing w:line="276" w:lineRule="auto"/>
              <w:jc w:val="center"/>
              <w:rPr>
                <w:sz w:val="24"/>
                <w:szCs w:val="24"/>
              </w:rPr>
            </w:pPr>
            <w:r w:rsidRPr="00DD3B19">
              <w:rPr>
                <w:sz w:val="24"/>
                <w:szCs w:val="24"/>
              </w:rPr>
              <w:lastRenderedPageBreak/>
              <w:t>1.</w:t>
            </w:r>
          </w:p>
        </w:tc>
        <w:tc>
          <w:tcPr>
            <w:tcW w:w="2154" w:type="dxa"/>
            <w:vAlign w:val="center"/>
          </w:tcPr>
          <w:p w14:paraId="306F9460"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439BF3D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50E5D465"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1C12125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10C7CBA2" w14:textId="77777777" w:rsidTr="00F618BB">
        <w:trPr>
          <w:trHeight w:val="692"/>
          <w:jc w:val="center"/>
        </w:trPr>
        <w:tc>
          <w:tcPr>
            <w:tcW w:w="557" w:type="dxa"/>
            <w:shd w:val="clear" w:color="auto" w:fill="auto"/>
            <w:vAlign w:val="center"/>
          </w:tcPr>
          <w:p w14:paraId="3D49D1A2" w14:textId="77777777" w:rsidR="00A82161" w:rsidRPr="00DD3B19" w:rsidRDefault="00A82161" w:rsidP="00B90D2B">
            <w:pPr>
              <w:spacing w:line="276" w:lineRule="auto"/>
              <w:jc w:val="center"/>
              <w:rPr>
                <w:sz w:val="24"/>
                <w:szCs w:val="24"/>
              </w:rPr>
            </w:pPr>
            <w:r w:rsidRPr="00DD3B19">
              <w:rPr>
                <w:sz w:val="24"/>
                <w:szCs w:val="24"/>
              </w:rPr>
              <w:t>2.</w:t>
            </w:r>
          </w:p>
        </w:tc>
        <w:tc>
          <w:tcPr>
            <w:tcW w:w="2154" w:type="dxa"/>
            <w:vAlign w:val="center"/>
          </w:tcPr>
          <w:p w14:paraId="53FC0E97"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07C88F6D"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3432F08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21428A7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5BDBC0BE" w14:textId="77777777" w:rsidR="00A82161" w:rsidRPr="00DD3B19" w:rsidRDefault="00A82161" w:rsidP="00F618BB">
      <w:pPr>
        <w:pStyle w:val="Odstavecseseznamem"/>
        <w:numPr>
          <w:ilvl w:val="0"/>
          <w:numId w:val="2"/>
        </w:numPr>
        <w:spacing w:before="120" w:line="276" w:lineRule="auto"/>
        <w:ind w:left="284" w:hanging="284"/>
        <w:contextualSpacing w:val="0"/>
        <w:jc w:val="both"/>
        <w:rPr>
          <w:sz w:val="24"/>
          <w:szCs w:val="24"/>
        </w:rPr>
      </w:pPr>
      <w:r w:rsidRPr="00DD3B19">
        <w:rPr>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3C130701" w14:textId="6AF99F14" w:rsidR="009B1867" w:rsidRPr="00F618BB" w:rsidRDefault="00A82161" w:rsidP="00F618BB">
      <w:pPr>
        <w:spacing w:before="120"/>
        <w:jc w:val="both"/>
        <w:rPr>
          <w:i/>
          <w:sz w:val="24"/>
          <w:szCs w:val="24"/>
        </w:rPr>
      </w:pPr>
      <w:r>
        <w:rPr>
          <w:sz w:val="24"/>
          <w:szCs w:val="24"/>
        </w:rPr>
        <w:t>Dodavatel</w:t>
      </w:r>
      <w:r w:rsidRPr="00DD3B19">
        <w:rPr>
          <w:sz w:val="24"/>
          <w:szCs w:val="24"/>
        </w:rPr>
        <w:t xml:space="preserve"> dále prohlašuje, že uzavřením Smlouvy poskytuje zadavateli veškerá práva (licence) ke shora v bodech 1 a 2 uvedeným předmětům právní och</w:t>
      </w:r>
      <w:r w:rsidR="001B2E07">
        <w:rPr>
          <w:sz w:val="24"/>
          <w:szCs w:val="24"/>
        </w:rPr>
        <w:t>rany, a to v rozsahu stanoveném</w:t>
      </w:r>
      <w:r w:rsidR="001B2E07">
        <w:rPr>
          <w:sz w:val="24"/>
          <w:szCs w:val="24"/>
        </w:rPr>
        <w:br/>
      </w:r>
      <w:r w:rsidRPr="00DD3B19">
        <w:rPr>
          <w:sz w:val="24"/>
          <w:szCs w:val="24"/>
        </w:rPr>
        <w:t xml:space="preserve">v čl. 17.5 </w:t>
      </w:r>
      <w:r>
        <w:rPr>
          <w:sz w:val="24"/>
          <w:szCs w:val="24"/>
        </w:rPr>
        <w:t>Smluvních</w:t>
      </w:r>
      <w:r w:rsidRPr="00DD3B19">
        <w:rPr>
          <w:sz w:val="24"/>
          <w:szCs w:val="24"/>
        </w:rPr>
        <w:t xml:space="preserve"> podmínek.</w:t>
      </w:r>
    </w:p>
    <w:sectPr w:rsidR="009B1867" w:rsidRPr="00F618BB" w:rsidSect="00F618BB">
      <w:headerReference w:type="default" r:id="rId10"/>
      <w:pgSz w:w="11906" w:h="16838"/>
      <w:pgMar w:top="1276"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2CAF" w14:textId="77777777" w:rsidR="00A41356" w:rsidRDefault="00A41356" w:rsidP="007226AD">
      <w:r>
        <w:separator/>
      </w:r>
    </w:p>
  </w:endnote>
  <w:endnote w:type="continuationSeparator" w:id="0">
    <w:p w14:paraId="0610A5A2" w14:textId="77777777" w:rsidR="00A41356" w:rsidRDefault="00A41356" w:rsidP="007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7E51" w14:textId="77777777" w:rsidR="00A41356" w:rsidRDefault="00A41356" w:rsidP="007226AD">
      <w:r>
        <w:separator/>
      </w:r>
    </w:p>
  </w:footnote>
  <w:footnote w:type="continuationSeparator" w:id="0">
    <w:p w14:paraId="0E841783" w14:textId="77777777" w:rsidR="00A41356" w:rsidRDefault="00A41356" w:rsidP="007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1B1B" w14:textId="77777777" w:rsidR="007226AD" w:rsidRPr="007226AD" w:rsidRDefault="007226AD" w:rsidP="00307B54">
    <w:pPr>
      <w:pStyle w:val="Zhlav"/>
      <w:suppressAutoHyphens w:val="0"/>
      <w:rPr>
        <w:rFonts w:ascii="Calibri" w:hAnsi="Calibri" w:cs="Arial"/>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C1C2854"/>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ascii="Verdana" w:hAnsi="Verdana" w:cs="Courier New" w:hint="default"/>
      </w:rPr>
    </w:lvl>
    <w:lvl w:ilvl="2">
      <w:start w:val="1"/>
      <w:numFmt w:val="decimal"/>
      <w:pStyle w:val="Nadpis3"/>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D014618"/>
    <w:multiLevelType w:val="hybridMultilevel"/>
    <w:tmpl w:val="ECC62F9A"/>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0082478">
    <w:abstractNumId w:val="0"/>
  </w:num>
  <w:num w:numId="2" w16cid:durableId="1965119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BB"/>
    <w:rsid w:val="000112E5"/>
    <w:rsid w:val="00013266"/>
    <w:rsid w:val="000306DC"/>
    <w:rsid w:val="00073BA3"/>
    <w:rsid w:val="00081F72"/>
    <w:rsid w:val="000A6002"/>
    <w:rsid w:val="00116146"/>
    <w:rsid w:val="00140B1A"/>
    <w:rsid w:val="001429C7"/>
    <w:rsid w:val="001B2E07"/>
    <w:rsid w:val="001E2FD3"/>
    <w:rsid w:val="00224907"/>
    <w:rsid w:val="00227644"/>
    <w:rsid w:val="00233061"/>
    <w:rsid w:val="002369E5"/>
    <w:rsid w:val="0023716C"/>
    <w:rsid w:val="002643BF"/>
    <w:rsid w:val="0027513E"/>
    <w:rsid w:val="0027552B"/>
    <w:rsid w:val="002825A9"/>
    <w:rsid w:val="00283694"/>
    <w:rsid w:val="002C2872"/>
    <w:rsid w:val="002C3428"/>
    <w:rsid w:val="00307B54"/>
    <w:rsid w:val="00337EBB"/>
    <w:rsid w:val="00372207"/>
    <w:rsid w:val="00431B15"/>
    <w:rsid w:val="00486C9B"/>
    <w:rsid w:val="005146A2"/>
    <w:rsid w:val="0051534E"/>
    <w:rsid w:val="00571518"/>
    <w:rsid w:val="00581AC9"/>
    <w:rsid w:val="005911F2"/>
    <w:rsid w:val="0059574B"/>
    <w:rsid w:val="005B1561"/>
    <w:rsid w:val="005F2477"/>
    <w:rsid w:val="00677F59"/>
    <w:rsid w:val="00692594"/>
    <w:rsid w:val="00705FA9"/>
    <w:rsid w:val="0071468A"/>
    <w:rsid w:val="007226AD"/>
    <w:rsid w:val="0078161B"/>
    <w:rsid w:val="00792EA6"/>
    <w:rsid w:val="007F6E77"/>
    <w:rsid w:val="00854A69"/>
    <w:rsid w:val="008E3008"/>
    <w:rsid w:val="008F177D"/>
    <w:rsid w:val="009B05EC"/>
    <w:rsid w:val="009B1867"/>
    <w:rsid w:val="009B5673"/>
    <w:rsid w:val="00A25B8C"/>
    <w:rsid w:val="00A41356"/>
    <w:rsid w:val="00A50D00"/>
    <w:rsid w:val="00A722E8"/>
    <w:rsid w:val="00A82161"/>
    <w:rsid w:val="00AA412B"/>
    <w:rsid w:val="00AA53BB"/>
    <w:rsid w:val="00AE5338"/>
    <w:rsid w:val="00AF7358"/>
    <w:rsid w:val="00B14033"/>
    <w:rsid w:val="00B53DCB"/>
    <w:rsid w:val="00B65894"/>
    <w:rsid w:val="00B72D92"/>
    <w:rsid w:val="00BC29B0"/>
    <w:rsid w:val="00BC4728"/>
    <w:rsid w:val="00BD3BA2"/>
    <w:rsid w:val="00C32684"/>
    <w:rsid w:val="00C5614D"/>
    <w:rsid w:val="00C82675"/>
    <w:rsid w:val="00D05012"/>
    <w:rsid w:val="00D0764C"/>
    <w:rsid w:val="00D23526"/>
    <w:rsid w:val="00D55198"/>
    <w:rsid w:val="00D60685"/>
    <w:rsid w:val="00D7649A"/>
    <w:rsid w:val="00E85B80"/>
    <w:rsid w:val="00EB59E4"/>
    <w:rsid w:val="00EF43E1"/>
    <w:rsid w:val="00F246A9"/>
    <w:rsid w:val="00F24DF8"/>
    <w:rsid w:val="00F618BB"/>
    <w:rsid w:val="00F7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22D"/>
  <w15:chartTrackingRefBased/>
  <w15:docId w15:val="{3749EE37-018A-42D7-A329-96037998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3BB"/>
    <w:pPr>
      <w:suppressAutoHyphens/>
    </w:pPr>
    <w:rPr>
      <w:rFonts w:ascii="Times New Roman" w:eastAsia="Times New Roman" w:hAnsi="Times New Roman"/>
      <w:lang w:eastAsia="ar-SA"/>
    </w:rPr>
  </w:style>
  <w:style w:type="paragraph" w:styleId="Nadpis1">
    <w:name w:val="heading 1"/>
    <w:aliases w:val="Kapitola,Kapitola1,Kapitola2,Kapitola3"/>
    <w:basedOn w:val="Normln"/>
    <w:next w:val="Normln"/>
    <w:link w:val="Nadpis1Char"/>
    <w:qFormat/>
    <w:rsid w:val="00AA53BB"/>
    <w:pPr>
      <w:keepNext/>
      <w:numPr>
        <w:numId w:val="1"/>
      </w:numPr>
      <w:spacing w:before="240" w:after="60"/>
      <w:outlineLvl w:val="0"/>
    </w:pPr>
    <w:rPr>
      <w:rFonts w:ascii="Arial" w:hAnsi="Arial"/>
      <w:b/>
      <w:bCs/>
      <w:kern w:val="1"/>
      <w:szCs w:val="32"/>
      <w:lang w:val="x-none"/>
    </w:rPr>
  </w:style>
  <w:style w:type="paragraph" w:styleId="Nadpis2">
    <w:name w:val="heading 2"/>
    <w:basedOn w:val="Normln"/>
    <w:next w:val="Normln"/>
    <w:link w:val="Nadpis2Char"/>
    <w:qFormat/>
    <w:rsid w:val="00AA53BB"/>
    <w:pPr>
      <w:keepNext/>
      <w:numPr>
        <w:ilvl w:val="1"/>
        <w:numId w:val="1"/>
      </w:numPr>
      <w:outlineLvl w:val="1"/>
    </w:pPr>
    <w:rPr>
      <w:rFonts w:ascii="Arial" w:hAnsi="Arial"/>
      <w:b/>
      <w:color w:val="000000"/>
      <w:lang w:val="x-none"/>
    </w:rPr>
  </w:style>
  <w:style w:type="paragraph" w:styleId="Nadpis3">
    <w:name w:val="heading 3"/>
    <w:aliases w:val="Heading 3 PPP"/>
    <w:basedOn w:val="Normln"/>
    <w:next w:val="Normln"/>
    <w:link w:val="Nadpis3Char"/>
    <w:qFormat/>
    <w:rsid w:val="00AA53BB"/>
    <w:pPr>
      <w:keepNext/>
      <w:numPr>
        <w:ilvl w:val="2"/>
        <w:numId w:val="1"/>
      </w:numPr>
      <w:spacing w:before="240" w:after="60"/>
      <w:outlineLvl w:val="2"/>
    </w:pPr>
    <w:rPr>
      <w:rFonts w:ascii="Arial" w:hAnsi="Arial"/>
      <w:bCs/>
      <w:szCs w:val="26"/>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
    <w:link w:val="Nadpis1"/>
    <w:rsid w:val="00AA53BB"/>
    <w:rPr>
      <w:rFonts w:ascii="Arial" w:eastAsia="Times New Roman" w:hAnsi="Arial" w:cs="Arial"/>
      <w:b/>
      <w:bCs/>
      <w:kern w:val="1"/>
      <w:szCs w:val="32"/>
      <w:lang w:eastAsia="ar-SA"/>
    </w:rPr>
  </w:style>
  <w:style w:type="character" w:customStyle="1" w:styleId="Nadpis2Char">
    <w:name w:val="Nadpis 2 Char"/>
    <w:link w:val="Nadpis2"/>
    <w:rsid w:val="00AA53BB"/>
    <w:rPr>
      <w:rFonts w:ascii="Arial" w:eastAsia="Times New Roman" w:hAnsi="Arial" w:cs="Times New Roman"/>
      <w:b/>
      <w:color w:val="000000"/>
      <w:sz w:val="20"/>
      <w:lang w:eastAsia="ar-SA"/>
    </w:rPr>
  </w:style>
  <w:style w:type="character" w:customStyle="1" w:styleId="Nadpis3Char">
    <w:name w:val="Nadpis 3 Char"/>
    <w:aliases w:val="Heading 3 PPP Char"/>
    <w:link w:val="Nadpis3"/>
    <w:rsid w:val="00AA53BB"/>
    <w:rPr>
      <w:rFonts w:ascii="Arial" w:eastAsia="Times New Roman" w:hAnsi="Arial" w:cs="Arial"/>
      <w:bCs/>
      <w:sz w:val="20"/>
      <w:szCs w:val="26"/>
      <w:u w:val="single"/>
      <w:lang w:eastAsia="ar-SA"/>
    </w:rPr>
  </w:style>
  <w:style w:type="paragraph" w:styleId="Zhlav">
    <w:name w:val="header"/>
    <w:basedOn w:val="Normln"/>
    <w:link w:val="ZhlavChar"/>
    <w:uiPriority w:val="99"/>
    <w:unhideWhenUsed/>
    <w:rsid w:val="007226AD"/>
    <w:pPr>
      <w:tabs>
        <w:tab w:val="center" w:pos="4536"/>
        <w:tab w:val="right" w:pos="9072"/>
      </w:tabs>
    </w:pPr>
    <w:rPr>
      <w:lang w:val="x-none"/>
    </w:rPr>
  </w:style>
  <w:style w:type="character" w:customStyle="1" w:styleId="ZhlavChar">
    <w:name w:val="Záhlaví Char"/>
    <w:link w:val="Zhlav"/>
    <w:uiPriority w:val="99"/>
    <w:rsid w:val="007226AD"/>
    <w:rPr>
      <w:rFonts w:ascii="Times New Roman" w:eastAsia="Times New Roman" w:hAnsi="Times New Roman"/>
      <w:lang w:eastAsia="ar-SA"/>
    </w:rPr>
  </w:style>
  <w:style w:type="paragraph" w:styleId="Zpat">
    <w:name w:val="footer"/>
    <w:basedOn w:val="Normln"/>
    <w:link w:val="ZpatChar"/>
    <w:uiPriority w:val="99"/>
    <w:unhideWhenUsed/>
    <w:rsid w:val="007226AD"/>
    <w:pPr>
      <w:tabs>
        <w:tab w:val="center" w:pos="4536"/>
        <w:tab w:val="right" w:pos="9072"/>
      </w:tabs>
    </w:pPr>
    <w:rPr>
      <w:lang w:val="x-none"/>
    </w:rPr>
  </w:style>
  <w:style w:type="character" w:customStyle="1" w:styleId="ZpatChar">
    <w:name w:val="Zápatí Char"/>
    <w:link w:val="Zpat"/>
    <w:uiPriority w:val="99"/>
    <w:rsid w:val="007226AD"/>
    <w:rPr>
      <w:rFonts w:ascii="Times New Roman" w:eastAsia="Times New Roman" w:hAnsi="Times New Roman"/>
      <w:lang w:eastAsia="ar-SA"/>
    </w:rPr>
  </w:style>
  <w:style w:type="character" w:styleId="Siln">
    <w:name w:val="Strong"/>
    <w:uiPriority w:val="22"/>
    <w:qFormat/>
    <w:rsid w:val="007226AD"/>
    <w:rPr>
      <w:b/>
      <w:bCs/>
    </w:rPr>
  </w:style>
  <w:style w:type="paragraph" w:styleId="Textbubliny">
    <w:name w:val="Balloon Text"/>
    <w:basedOn w:val="Normln"/>
    <w:link w:val="TextbublinyChar"/>
    <w:uiPriority w:val="99"/>
    <w:semiHidden/>
    <w:unhideWhenUsed/>
    <w:rsid w:val="00BC4728"/>
    <w:rPr>
      <w:rFonts w:ascii="Tahoma" w:hAnsi="Tahoma" w:cs="Tahoma"/>
      <w:sz w:val="16"/>
      <w:szCs w:val="16"/>
    </w:rPr>
  </w:style>
  <w:style w:type="character" w:customStyle="1" w:styleId="TextbublinyChar">
    <w:name w:val="Text bubliny Char"/>
    <w:link w:val="Textbubliny"/>
    <w:uiPriority w:val="99"/>
    <w:semiHidden/>
    <w:rsid w:val="00BC4728"/>
    <w:rPr>
      <w:rFonts w:ascii="Tahoma" w:eastAsia="Times New Roman" w:hAnsi="Tahoma" w:cs="Tahoma"/>
      <w:sz w:val="16"/>
      <w:szCs w:val="16"/>
      <w:lang w:eastAsia="ar-SA"/>
    </w:rPr>
  </w:style>
  <w:style w:type="character" w:styleId="Odkaznakoment">
    <w:name w:val="annotation reference"/>
    <w:uiPriority w:val="99"/>
    <w:semiHidden/>
    <w:unhideWhenUsed/>
    <w:rsid w:val="002369E5"/>
    <w:rPr>
      <w:sz w:val="16"/>
      <w:szCs w:val="16"/>
    </w:rPr>
  </w:style>
  <w:style w:type="paragraph" w:styleId="Textkomente">
    <w:name w:val="annotation text"/>
    <w:basedOn w:val="Normln"/>
    <w:link w:val="TextkomenteChar"/>
    <w:uiPriority w:val="99"/>
    <w:semiHidden/>
    <w:unhideWhenUsed/>
    <w:rsid w:val="002369E5"/>
  </w:style>
  <w:style w:type="character" w:customStyle="1" w:styleId="TextkomenteChar">
    <w:name w:val="Text komentáře Char"/>
    <w:link w:val="Textkomente"/>
    <w:uiPriority w:val="99"/>
    <w:semiHidden/>
    <w:rsid w:val="002369E5"/>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2369E5"/>
    <w:rPr>
      <w:b/>
      <w:bCs/>
    </w:rPr>
  </w:style>
  <w:style w:type="character" w:customStyle="1" w:styleId="PedmtkomenteChar">
    <w:name w:val="Předmět komentáře Char"/>
    <w:link w:val="Pedmtkomente"/>
    <w:uiPriority w:val="99"/>
    <w:semiHidden/>
    <w:rsid w:val="002369E5"/>
    <w:rPr>
      <w:rFonts w:ascii="Times New Roman" w:eastAsia="Times New Roman" w:hAnsi="Times New Roman"/>
      <w:b/>
      <w:bCs/>
      <w:lang w:eastAsia="ar-SA"/>
    </w:rPr>
  </w:style>
  <w:style w:type="paragraph" w:styleId="Zkladntext">
    <w:name w:val="Body Text"/>
    <w:aliases w:val="subtitle2,Základní tZákladní text,Body Text,b"/>
    <w:basedOn w:val="Normln"/>
    <w:link w:val="ZkladntextChar"/>
    <w:rsid w:val="00A82161"/>
    <w:pPr>
      <w:suppressAutoHyphens w:val="0"/>
      <w:jc w:val="both"/>
    </w:pPr>
    <w:rPr>
      <w:rFonts w:eastAsiaTheme="minorEastAsia"/>
      <w:sz w:val="24"/>
      <w:lang w:eastAsia="cs-CZ"/>
    </w:rPr>
  </w:style>
  <w:style w:type="character" w:customStyle="1" w:styleId="ZkladntextChar">
    <w:name w:val="Základní text Char"/>
    <w:aliases w:val="subtitle2 Char,Základní tZákladní text Char,Body Text Char,b Char"/>
    <w:basedOn w:val="Standardnpsmoodstavce"/>
    <w:link w:val="Zkladntext"/>
    <w:rsid w:val="00A82161"/>
    <w:rPr>
      <w:rFonts w:ascii="Times New Roman" w:eastAsiaTheme="minorEastAsia" w:hAnsi="Times New Roman"/>
      <w:sz w:val="24"/>
    </w:rPr>
  </w:style>
  <w:style w:type="paragraph" w:styleId="Odstavecseseznamem">
    <w:name w:val="List Paragraph"/>
    <w:basedOn w:val="Normln"/>
    <w:link w:val="OdstavecseseznamemChar"/>
    <w:uiPriority w:val="34"/>
    <w:qFormat/>
    <w:rsid w:val="00A82161"/>
    <w:pPr>
      <w:suppressAutoHyphens w:val="0"/>
      <w:ind w:left="720"/>
      <w:contextualSpacing/>
    </w:pPr>
    <w:rPr>
      <w:rFonts w:eastAsiaTheme="minorEastAsia"/>
      <w:lang w:eastAsia="cs-CZ"/>
    </w:rPr>
  </w:style>
  <w:style w:type="character" w:customStyle="1" w:styleId="OdstavecseseznamemChar">
    <w:name w:val="Odstavec se seznamem Char"/>
    <w:link w:val="Odstavecseseznamem"/>
    <w:uiPriority w:val="34"/>
    <w:rsid w:val="00A82161"/>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11CA0-3A3E-4F38-8C15-400F454CB6D7}">
  <ds:schemaRefs>
    <ds:schemaRef ds:uri="http://schemas.microsoft.com/sharepoint/v3/contenttype/forms"/>
  </ds:schemaRefs>
</ds:datastoreItem>
</file>

<file path=customXml/itemProps2.xml><?xml version="1.0" encoding="utf-8"?>
<ds:datastoreItem xmlns:ds="http://schemas.openxmlformats.org/officeDocument/2006/customXml" ds:itemID="{451C6E79-6D0A-4214-A974-F7AF678BDF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4AF5213-818A-450C-B78A-899DFB86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394</Words>
  <Characters>2331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Bučková</dc:creator>
  <cp:keywords/>
  <cp:lastModifiedBy>Iva Kučerová</cp:lastModifiedBy>
  <cp:revision>7</cp:revision>
  <cp:lastPrinted>2015-11-12T04:35:00Z</cp:lastPrinted>
  <dcterms:created xsi:type="dcterms:W3CDTF">2019-12-05T12:10:00Z</dcterms:created>
  <dcterms:modified xsi:type="dcterms:W3CDTF">2025-04-07T13:15:00Z</dcterms:modified>
</cp:coreProperties>
</file>