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13009224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9B3837">
        <w:rPr>
          <w:rFonts w:ascii="Arial" w:hAnsi="Arial" w:cs="Arial"/>
          <w:b/>
          <w:bCs/>
          <w:sz w:val="20"/>
          <w:szCs w:val="20"/>
        </w:rPr>
        <w:t>Velkoformátová abstraktní malba pro aranžéry</w:t>
      </w:r>
      <w:r w:rsidR="00E54BBF" w:rsidRPr="00E54BBF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366F" w14:textId="77777777" w:rsidR="00BC4852" w:rsidRDefault="00BC4852" w:rsidP="002002D1">
      <w:pPr>
        <w:spacing w:after="0" w:line="240" w:lineRule="auto"/>
      </w:pPr>
      <w:r>
        <w:separator/>
      </w:r>
    </w:p>
  </w:endnote>
  <w:endnote w:type="continuationSeparator" w:id="0">
    <w:p w14:paraId="51D614CF" w14:textId="77777777" w:rsidR="00BC4852" w:rsidRDefault="00BC485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4B37" w14:textId="77777777" w:rsidR="00BC4852" w:rsidRDefault="00BC4852" w:rsidP="002002D1">
      <w:pPr>
        <w:spacing w:after="0" w:line="240" w:lineRule="auto"/>
      </w:pPr>
      <w:r>
        <w:separator/>
      </w:r>
    </w:p>
  </w:footnote>
  <w:footnote w:type="continuationSeparator" w:id="0">
    <w:p w14:paraId="66A8BCB9" w14:textId="77777777" w:rsidR="00BC4852" w:rsidRDefault="00BC4852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740D2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54B7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B3837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4852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76B6F"/>
    <w:rsid w:val="00F86835"/>
    <w:rsid w:val="00F926DD"/>
    <w:rsid w:val="00FA5F97"/>
    <w:rsid w:val="00FB0C08"/>
    <w:rsid w:val="00FD2DF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2025-04-23T10:58:00Z</dcterms:created>
  <dcterms:modified xsi:type="dcterms:W3CDTF">2025-04-23T10:58:00Z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