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0BA1F9" w14:textId="5760EC00" w:rsidR="00126A29" w:rsidRPr="005C6A21" w:rsidRDefault="00126A29" w:rsidP="00F07574">
      <w:pPr>
        <w:pStyle w:val="Nadpis1"/>
        <w:spacing w:before="0" w:after="0"/>
        <w:jc w:val="center"/>
        <w:rPr>
          <w:sz w:val="18"/>
          <w:szCs w:val="18"/>
        </w:rPr>
      </w:pPr>
      <w:r w:rsidRPr="005C6A21">
        <w:rPr>
          <w:sz w:val="18"/>
          <w:szCs w:val="18"/>
        </w:rPr>
        <w:t xml:space="preserve">KUPNÍ SMLOUVA </w:t>
      </w:r>
      <w:r w:rsidR="00D515BC">
        <w:rPr>
          <w:sz w:val="18"/>
          <w:szCs w:val="18"/>
        </w:rPr>
        <w:t>NA OPAKUJÍCÍ SE PLNĚNÍ</w:t>
      </w:r>
    </w:p>
    <w:p w14:paraId="1951B1DD" w14:textId="77777777" w:rsidR="00126A29" w:rsidRPr="005C6A21" w:rsidRDefault="00126A29" w:rsidP="00DC54F3">
      <w:pPr>
        <w:rPr>
          <w:rFonts w:ascii="Arial" w:hAnsi="Arial" w:cs="Arial"/>
          <w:b/>
          <w:sz w:val="16"/>
          <w:szCs w:val="16"/>
        </w:rPr>
      </w:pPr>
    </w:p>
    <w:p w14:paraId="6E212E0B" w14:textId="4B0275B0" w:rsidR="00126A29" w:rsidRPr="00770A9F" w:rsidRDefault="00770A9F" w:rsidP="00F07574">
      <w:pPr>
        <w:rPr>
          <w:rFonts w:ascii="Arial" w:hAnsi="Arial" w:cs="Arial"/>
          <w:i/>
          <w:sz w:val="16"/>
          <w:szCs w:val="16"/>
        </w:rPr>
      </w:pPr>
      <w:r>
        <w:rPr>
          <w:rFonts w:ascii="Arial" w:hAnsi="Arial" w:cs="Arial"/>
          <w:i/>
          <w:sz w:val="16"/>
          <w:szCs w:val="16"/>
          <w:highlight w:val="yellow"/>
        </w:rPr>
        <w:t>dodavatel</w:t>
      </w:r>
      <w:r w:rsidRPr="00770A9F">
        <w:rPr>
          <w:rFonts w:ascii="Arial" w:hAnsi="Arial" w:cs="Arial"/>
          <w:i/>
          <w:sz w:val="16"/>
          <w:szCs w:val="16"/>
          <w:highlight w:val="yellow"/>
        </w:rPr>
        <w:t xml:space="preserve"> doplní</w:t>
      </w:r>
    </w:p>
    <w:p w14:paraId="09F05622" w14:textId="7BCF0DC4" w:rsidR="00126A29" w:rsidRPr="005C6A21" w:rsidRDefault="00804A23" w:rsidP="00F07574">
      <w:pPr>
        <w:tabs>
          <w:tab w:val="left" w:pos="3795"/>
        </w:tabs>
        <w:rPr>
          <w:rFonts w:ascii="Arial" w:hAnsi="Arial" w:cs="Arial"/>
          <w:sz w:val="16"/>
          <w:szCs w:val="16"/>
        </w:rPr>
      </w:pPr>
      <w:r w:rsidRPr="005C6A21">
        <w:rPr>
          <w:rFonts w:ascii="Arial" w:hAnsi="Arial" w:cs="Arial"/>
          <w:b/>
          <w:sz w:val="16"/>
          <w:szCs w:val="16"/>
        </w:rPr>
        <w:t>(název firmy)</w:t>
      </w:r>
      <w:r w:rsidR="006640B7" w:rsidRPr="005C6A21">
        <w:rPr>
          <w:rFonts w:ascii="Arial" w:hAnsi="Arial" w:cs="Arial"/>
          <w:b/>
          <w:sz w:val="16"/>
          <w:szCs w:val="16"/>
        </w:rPr>
        <w:t>………………………………</w:t>
      </w:r>
    </w:p>
    <w:p w14:paraId="64250CD3" w14:textId="661E3075" w:rsidR="00126A29" w:rsidRPr="005C6A21" w:rsidRDefault="00126A29" w:rsidP="00F07574">
      <w:pPr>
        <w:rPr>
          <w:rFonts w:ascii="Arial" w:hAnsi="Arial" w:cs="Arial"/>
          <w:sz w:val="16"/>
          <w:szCs w:val="16"/>
        </w:rPr>
      </w:pPr>
      <w:r w:rsidRPr="005C6A21">
        <w:rPr>
          <w:rFonts w:ascii="Arial" w:hAnsi="Arial" w:cs="Arial"/>
          <w:sz w:val="16"/>
          <w:szCs w:val="16"/>
        </w:rPr>
        <w:t>zaps</w:t>
      </w:r>
      <w:r w:rsidR="006D4ED6">
        <w:rPr>
          <w:rFonts w:ascii="Arial" w:hAnsi="Arial" w:cs="Arial"/>
          <w:sz w:val="16"/>
          <w:szCs w:val="16"/>
        </w:rPr>
        <w:t>a</w:t>
      </w:r>
      <w:r w:rsidRPr="005C6A21">
        <w:rPr>
          <w:rFonts w:ascii="Arial" w:hAnsi="Arial" w:cs="Arial"/>
          <w:sz w:val="16"/>
          <w:szCs w:val="16"/>
        </w:rPr>
        <w:t>n</w:t>
      </w:r>
      <w:r w:rsidR="006D4ED6">
        <w:rPr>
          <w:rFonts w:ascii="Arial" w:hAnsi="Arial" w:cs="Arial"/>
          <w:sz w:val="16"/>
          <w:szCs w:val="16"/>
        </w:rPr>
        <w:t>á</w:t>
      </w:r>
      <w:r w:rsidRPr="005C6A21">
        <w:rPr>
          <w:rFonts w:ascii="Arial" w:hAnsi="Arial" w:cs="Arial"/>
          <w:sz w:val="16"/>
          <w:szCs w:val="16"/>
        </w:rPr>
        <w:t xml:space="preserve"> v </w:t>
      </w:r>
      <w:r w:rsidR="00B608BB" w:rsidRPr="005C6A21">
        <w:rPr>
          <w:rFonts w:ascii="Arial" w:hAnsi="Arial" w:cs="Arial"/>
          <w:sz w:val="16"/>
          <w:szCs w:val="16"/>
        </w:rPr>
        <w:t>o</w:t>
      </w:r>
      <w:r w:rsidRPr="005C6A21">
        <w:rPr>
          <w:rFonts w:ascii="Arial" w:hAnsi="Arial" w:cs="Arial"/>
          <w:sz w:val="16"/>
          <w:szCs w:val="16"/>
        </w:rPr>
        <w:t xml:space="preserve">bchodním rejstříku vedeném </w:t>
      </w:r>
      <w:r w:rsidR="006640B7" w:rsidRPr="005C6A21">
        <w:rPr>
          <w:rFonts w:ascii="Arial" w:hAnsi="Arial" w:cs="Arial"/>
          <w:sz w:val="16"/>
          <w:szCs w:val="16"/>
        </w:rPr>
        <w:t>……………………….</w:t>
      </w:r>
      <w:r w:rsidR="009F31C9" w:rsidRPr="005C6A21">
        <w:rPr>
          <w:rFonts w:ascii="Arial" w:hAnsi="Arial" w:cs="Arial"/>
          <w:sz w:val="16"/>
          <w:szCs w:val="16"/>
        </w:rPr>
        <w:t>,</w:t>
      </w:r>
      <w:r w:rsidRPr="005C6A21">
        <w:rPr>
          <w:rFonts w:ascii="Arial" w:hAnsi="Arial" w:cs="Arial"/>
          <w:sz w:val="16"/>
          <w:szCs w:val="16"/>
        </w:rPr>
        <w:t xml:space="preserve"> </w:t>
      </w:r>
      <w:proofErr w:type="spellStart"/>
      <w:r w:rsidR="006640B7" w:rsidRPr="005C6A21">
        <w:rPr>
          <w:rFonts w:ascii="Arial" w:hAnsi="Arial" w:cs="Arial"/>
          <w:sz w:val="16"/>
          <w:szCs w:val="16"/>
        </w:rPr>
        <w:t>sp</w:t>
      </w:r>
      <w:proofErr w:type="spellEnd"/>
      <w:r w:rsidR="006640B7" w:rsidRPr="005C6A21">
        <w:rPr>
          <w:rFonts w:ascii="Arial" w:hAnsi="Arial" w:cs="Arial"/>
          <w:sz w:val="16"/>
          <w:szCs w:val="16"/>
        </w:rPr>
        <w:t>. zn.</w:t>
      </w:r>
      <w:r w:rsidR="00525975">
        <w:rPr>
          <w:rFonts w:ascii="Arial" w:hAnsi="Arial" w:cs="Arial"/>
          <w:sz w:val="16"/>
          <w:szCs w:val="16"/>
        </w:rPr>
        <w:t xml:space="preserve"> …………….</w:t>
      </w:r>
    </w:p>
    <w:p w14:paraId="7C69D683" w14:textId="262E207B"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00EC25A5" w:rsidRPr="005C6A21">
        <w:rPr>
          <w:rFonts w:ascii="Arial" w:hAnsi="Arial" w:cs="Arial"/>
          <w:sz w:val="16"/>
          <w:szCs w:val="16"/>
        </w:rPr>
        <w:tab/>
      </w:r>
      <w:r w:rsidR="00EC25A5" w:rsidRPr="005C6A21">
        <w:rPr>
          <w:rFonts w:ascii="Arial" w:hAnsi="Arial" w:cs="Arial"/>
          <w:sz w:val="16"/>
          <w:szCs w:val="16"/>
        </w:rPr>
        <w:tab/>
      </w:r>
      <w:r w:rsidR="006640B7" w:rsidRPr="005C6A21">
        <w:rPr>
          <w:rFonts w:ascii="Arial" w:hAnsi="Arial" w:cs="Arial"/>
          <w:sz w:val="16"/>
          <w:szCs w:val="16"/>
        </w:rPr>
        <w:t>…………………………………….</w:t>
      </w:r>
    </w:p>
    <w:p w14:paraId="035753F5" w14:textId="6348B7DA" w:rsidR="00126A29" w:rsidRPr="005C6A21" w:rsidRDefault="00126A29" w:rsidP="00F07574">
      <w:pPr>
        <w:rPr>
          <w:rFonts w:ascii="Arial" w:hAnsi="Arial" w:cs="Arial"/>
          <w:sz w:val="16"/>
          <w:szCs w:val="16"/>
        </w:rPr>
      </w:pPr>
      <w:r w:rsidRPr="005C6A21">
        <w:rPr>
          <w:rFonts w:ascii="Arial" w:hAnsi="Arial" w:cs="Arial"/>
          <w:sz w:val="16"/>
          <w:szCs w:val="16"/>
        </w:rPr>
        <w:t xml:space="preserve">IČ: </w:t>
      </w:r>
      <w:r w:rsidRPr="005C6A21">
        <w:rPr>
          <w:rFonts w:ascii="Arial" w:hAnsi="Arial" w:cs="Arial"/>
          <w:sz w:val="16"/>
          <w:szCs w:val="16"/>
        </w:rPr>
        <w:tab/>
      </w:r>
      <w:r w:rsidR="006640B7" w:rsidRPr="005C6A21">
        <w:rPr>
          <w:rFonts w:ascii="Arial" w:hAnsi="Arial" w:cs="Arial"/>
          <w:sz w:val="16"/>
          <w:szCs w:val="16"/>
        </w:rPr>
        <w:t>…………..</w:t>
      </w:r>
      <w:r w:rsidRPr="005C6A21">
        <w:rPr>
          <w:rFonts w:ascii="Arial" w:hAnsi="Arial" w:cs="Arial"/>
          <w:sz w:val="16"/>
          <w:szCs w:val="16"/>
        </w:rPr>
        <w:tab/>
      </w:r>
      <w:r w:rsidRPr="005C6A21">
        <w:rPr>
          <w:rFonts w:ascii="Arial" w:hAnsi="Arial" w:cs="Arial"/>
          <w:sz w:val="16"/>
          <w:szCs w:val="16"/>
        </w:rPr>
        <w:tab/>
        <w:t>DIČ:</w:t>
      </w:r>
      <w:r w:rsidR="006640B7" w:rsidRPr="005C6A21">
        <w:rPr>
          <w:rFonts w:ascii="Arial" w:hAnsi="Arial" w:cs="Arial"/>
          <w:sz w:val="16"/>
          <w:szCs w:val="16"/>
        </w:rPr>
        <w:t xml:space="preserve"> ………………………</w:t>
      </w:r>
    </w:p>
    <w:p w14:paraId="483C94ED" w14:textId="133E8947" w:rsidR="00126A29" w:rsidRPr="005C6A21" w:rsidRDefault="00126A29" w:rsidP="00F07574">
      <w:pPr>
        <w:rPr>
          <w:rFonts w:ascii="Arial" w:hAnsi="Arial" w:cs="Arial"/>
          <w:sz w:val="16"/>
          <w:szCs w:val="16"/>
        </w:rPr>
      </w:pPr>
      <w:r w:rsidRPr="005C6A21">
        <w:rPr>
          <w:rFonts w:ascii="Arial" w:hAnsi="Arial" w:cs="Arial"/>
          <w:sz w:val="16"/>
          <w:szCs w:val="16"/>
        </w:rPr>
        <w:t>zastoupený:</w:t>
      </w:r>
      <w:r w:rsidRPr="005C6A21">
        <w:rPr>
          <w:rFonts w:ascii="Arial" w:hAnsi="Arial" w:cs="Arial"/>
          <w:sz w:val="16"/>
          <w:szCs w:val="16"/>
        </w:rPr>
        <w:tab/>
      </w:r>
      <w:r w:rsidRPr="005C6A21">
        <w:rPr>
          <w:rFonts w:ascii="Arial" w:hAnsi="Arial" w:cs="Arial"/>
          <w:sz w:val="16"/>
          <w:szCs w:val="16"/>
        </w:rPr>
        <w:tab/>
      </w:r>
      <w:r w:rsidR="006640B7" w:rsidRPr="005C6A21">
        <w:rPr>
          <w:rFonts w:ascii="Arial" w:hAnsi="Arial" w:cs="Arial"/>
          <w:sz w:val="16"/>
          <w:szCs w:val="16"/>
        </w:rPr>
        <w:t>………………………………………</w:t>
      </w:r>
    </w:p>
    <w:p w14:paraId="572A2768"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bankovní spojení: </w:t>
      </w:r>
      <w:r w:rsidRPr="005C6A21">
        <w:rPr>
          <w:rFonts w:ascii="Arial" w:hAnsi="Arial" w:cs="Arial"/>
          <w:sz w:val="16"/>
          <w:szCs w:val="16"/>
        </w:rPr>
        <w:tab/>
      </w:r>
      <w:r w:rsidR="006640B7" w:rsidRPr="005C6A21">
        <w:rPr>
          <w:rFonts w:ascii="Arial" w:hAnsi="Arial" w:cs="Arial"/>
          <w:sz w:val="16"/>
          <w:szCs w:val="16"/>
        </w:rPr>
        <w:t>……………………………………….</w:t>
      </w:r>
    </w:p>
    <w:p w14:paraId="07369C6C" w14:textId="413FCEED" w:rsidR="00126A29" w:rsidRPr="005C6A21" w:rsidRDefault="001F7982" w:rsidP="00F07574">
      <w:pPr>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6640B7" w:rsidRPr="005C6A21">
        <w:rPr>
          <w:rFonts w:ascii="Arial" w:hAnsi="Arial" w:cs="Arial"/>
          <w:sz w:val="16"/>
          <w:szCs w:val="16"/>
        </w:rPr>
        <w:t>……………………………………….</w:t>
      </w:r>
    </w:p>
    <w:p w14:paraId="551B9454" w14:textId="77777777" w:rsidR="00126A29" w:rsidRPr="005C6A21" w:rsidRDefault="00126A29" w:rsidP="00F07574">
      <w:pPr>
        <w:rPr>
          <w:rFonts w:ascii="Arial" w:hAnsi="Arial" w:cs="Arial"/>
          <w:b/>
          <w:sz w:val="16"/>
          <w:szCs w:val="16"/>
        </w:rPr>
      </w:pPr>
      <w:r w:rsidRPr="005C6A21">
        <w:rPr>
          <w:rFonts w:ascii="Arial" w:hAnsi="Arial" w:cs="Arial"/>
          <w:sz w:val="16"/>
          <w:szCs w:val="16"/>
        </w:rPr>
        <w:t xml:space="preserve">jako </w:t>
      </w:r>
      <w:r w:rsidRPr="005C6A21">
        <w:rPr>
          <w:rFonts w:ascii="Arial" w:hAnsi="Arial" w:cs="Arial"/>
          <w:b/>
          <w:sz w:val="16"/>
          <w:szCs w:val="16"/>
        </w:rPr>
        <w:t>prodávající</w:t>
      </w:r>
      <w:r w:rsidRPr="005C6A21">
        <w:rPr>
          <w:rFonts w:ascii="Arial" w:hAnsi="Arial" w:cs="Arial"/>
          <w:sz w:val="16"/>
          <w:szCs w:val="16"/>
        </w:rPr>
        <w:t xml:space="preserve"> na straně jedné (dále jen „prodávající“)</w:t>
      </w:r>
    </w:p>
    <w:p w14:paraId="1E164418" w14:textId="77777777" w:rsidR="00126A29" w:rsidRPr="005C6A21" w:rsidRDefault="00126A29" w:rsidP="00F07574">
      <w:pPr>
        <w:jc w:val="center"/>
        <w:rPr>
          <w:rFonts w:ascii="Arial" w:hAnsi="Arial" w:cs="Arial"/>
          <w:b/>
          <w:sz w:val="16"/>
          <w:szCs w:val="16"/>
        </w:rPr>
      </w:pPr>
    </w:p>
    <w:p w14:paraId="573EFD92" w14:textId="77777777" w:rsidR="00126A29" w:rsidRPr="00E40E58" w:rsidRDefault="00126A29" w:rsidP="00F07574">
      <w:pPr>
        <w:jc w:val="center"/>
        <w:rPr>
          <w:rFonts w:ascii="Arial" w:hAnsi="Arial" w:cs="Arial"/>
          <w:bCs/>
          <w:sz w:val="16"/>
          <w:szCs w:val="16"/>
        </w:rPr>
      </w:pPr>
      <w:r w:rsidRPr="00E12C12">
        <w:rPr>
          <w:rFonts w:ascii="Arial" w:hAnsi="Arial" w:cs="Arial"/>
          <w:bCs/>
          <w:sz w:val="16"/>
          <w:szCs w:val="16"/>
        </w:rPr>
        <w:t>a</w:t>
      </w:r>
    </w:p>
    <w:p w14:paraId="2692B45D" w14:textId="77777777" w:rsidR="00126A29" w:rsidRPr="005C6A21" w:rsidRDefault="00126A29" w:rsidP="00F07574">
      <w:pPr>
        <w:rPr>
          <w:rFonts w:ascii="Arial" w:hAnsi="Arial" w:cs="Arial"/>
          <w:sz w:val="16"/>
          <w:szCs w:val="16"/>
        </w:rPr>
      </w:pPr>
    </w:p>
    <w:p w14:paraId="651E23F5" w14:textId="17AA3880" w:rsidR="00126A29" w:rsidRPr="005C6A21" w:rsidRDefault="000E4B5F" w:rsidP="00F07574">
      <w:pPr>
        <w:rPr>
          <w:rFonts w:ascii="Arial" w:hAnsi="Arial" w:cs="Arial"/>
          <w:sz w:val="16"/>
          <w:szCs w:val="16"/>
        </w:rPr>
      </w:pPr>
      <w:r>
        <w:rPr>
          <w:rFonts w:ascii="Arial" w:hAnsi="Arial" w:cs="Arial"/>
          <w:b/>
          <w:sz w:val="16"/>
          <w:szCs w:val="16"/>
        </w:rPr>
        <w:t>Oblastní nemocnice Náchod a.s.</w:t>
      </w:r>
    </w:p>
    <w:p w14:paraId="5056557B" w14:textId="5E884172"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0E4B5F">
        <w:rPr>
          <w:rFonts w:ascii="Arial" w:hAnsi="Arial" w:cs="Arial"/>
          <w:sz w:val="16"/>
          <w:szCs w:val="16"/>
        </w:rPr>
        <w:t>Purkyňova 446, 547 01 Náchod</w:t>
      </w:r>
    </w:p>
    <w:p w14:paraId="1B1A239B" w14:textId="3452D94E" w:rsidR="00126A29" w:rsidRPr="005C6A21" w:rsidRDefault="00126A29" w:rsidP="00F07574">
      <w:pPr>
        <w:rPr>
          <w:rFonts w:ascii="Arial" w:hAnsi="Arial" w:cs="Arial"/>
          <w:sz w:val="16"/>
          <w:szCs w:val="16"/>
        </w:rPr>
      </w:pPr>
      <w:r w:rsidRPr="005C6A21">
        <w:rPr>
          <w:rFonts w:ascii="Arial" w:hAnsi="Arial" w:cs="Arial"/>
          <w:sz w:val="16"/>
          <w:szCs w:val="16"/>
        </w:rPr>
        <w:t xml:space="preserve">IČ: </w:t>
      </w:r>
      <w:r w:rsidR="000E4B5F">
        <w:rPr>
          <w:rFonts w:ascii="Arial" w:hAnsi="Arial" w:cs="Arial"/>
          <w:sz w:val="16"/>
          <w:szCs w:val="16"/>
        </w:rPr>
        <w:t>260 00 202</w:t>
      </w:r>
      <w:r w:rsidRPr="005C6A21">
        <w:rPr>
          <w:rFonts w:ascii="Arial" w:hAnsi="Arial" w:cs="Arial"/>
          <w:sz w:val="16"/>
          <w:szCs w:val="16"/>
        </w:rPr>
        <w:tab/>
      </w:r>
      <w:r w:rsidRPr="005C6A21">
        <w:rPr>
          <w:rFonts w:ascii="Arial" w:hAnsi="Arial" w:cs="Arial"/>
          <w:sz w:val="16"/>
          <w:szCs w:val="16"/>
        </w:rPr>
        <w:tab/>
        <w:t>DIČ: CZ</w:t>
      </w:r>
      <w:r w:rsidR="000E4B5F">
        <w:rPr>
          <w:rFonts w:ascii="Arial" w:hAnsi="Arial" w:cs="Arial"/>
          <w:sz w:val="16"/>
          <w:szCs w:val="16"/>
        </w:rPr>
        <w:t>26000202</w:t>
      </w:r>
      <w:r w:rsidR="000E4B5F">
        <w:rPr>
          <w:rFonts w:ascii="Arial" w:hAnsi="Arial" w:cs="Arial"/>
          <w:sz w:val="16"/>
          <w:szCs w:val="16"/>
        </w:rPr>
        <w:tab/>
      </w:r>
      <w:r w:rsidR="000E4B5F">
        <w:rPr>
          <w:rFonts w:ascii="Arial" w:hAnsi="Arial" w:cs="Arial"/>
          <w:sz w:val="16"/>
          <w:szCs w:val="16"/>
        </w:rPr>
        <w:tab/>
        <w:t>DIČ pro účely DPH:</w:t>
      </w:r>
    </w:p>
    <w:p w14:paraId="54D4B591" w14:textId="64FBA25D" w:rsidR="00126A29" w:rsidRPr="005C6A21" w:rsidRDefault="00126A29" w:rsidP="00F07574">
      <w:pPr>
        <w:rPr>
          <w:rFonts w:ascii="Arial" w:hAnsi="Arial" w:cs="Arial"/>
          <w:sz w:val="16"/>
          <w:szCs w:val="16"/>
        </w:rPr>
      </w:pPr>
      <w:r w:rsidRPr="005C6A21">
        <w:rPr>
          <w:rFonts w:ascii="Arial" w:hAnsi="Arial" w:cs="Arial"/>
          <w:sz w:val="16"/>
          <w:szCs w:val="16"/>
        </w:rPr>
        <w:t xml:space="preserve">zastoupená: </w:t>
      </w:r>
      <w:r w:rsidRPr="005C6A21">
        <w:rPr>
          <w:rFonts w:ascii="Arial" w:hAnsi="Arial" w:cs="Arial"/>
          <w:sz w:val="16"/>
          <w:szCs w:val="16"/>
        </w:rPr>
        <w:tab/>
      </w:r>
      <w:r w:rsidRPr="005C6A21">
        <w:rPr>
          <w:rFonts w:ascii="Arial" w:hAnsi="Arial" w:cs="Arial"/>
          <w:sz w:val="16"/>
          <w:szCs w:val="16"/>
        </w:rPr>
        <w:tab/>
      </w:r>
      <w:r w:rsidR="000E4B5F">
        <w:rPr>
          <w:rFonts w:ascii="Arial" w:hAnsi="Arial" w:cs="Arial"/>
          <w:sz w:val="16"/>
          <w:szCs w:val="16"/>
        </w:rPr>
        <w:t>RNDr. Bc. Janem Machem</w:t>
      </w:r>
    </w:p>
    <w:p w14:paraId="7F4667B8" w14:textId="7E867EF5" w:rsidR="00126A29" w:rsidRPr="005C6A21" w:rsidRDefault="00126A29" w:rsidP="00F07574">
      <w:pPr>
        <w:pStyle w:val="Nadpis4"/>
        <w:rPr>
          <w:rFonts w:ascii="Arial" w:hAnsi="Arial" w:cs="Arial"/>
          <w:sz w:val="16"/>
          <w:szCs w:val="16"/>
        </w:rPr>
      </w:pPr>
      <w:r w:rsidRPr="005C6A21">
        <w:rPr>
          <w:rFonts w:ascii="Arial" w:hAnsi="Arial" w:cs="Arial"/>
          <w:sz w:val="16"/>
          <w:szCs w:val="16"/>
        </w:rPr>
        <w:t>bankovní spojení:</w:t>
      </w:r>
      <w:r w:rsidRPr="005C6A21">
        <w:rPr>
          <w:rFonts w:ascii="Arial" w:hAnsi="Arial" w:cs="Arial"/>
          <w:sz w:val="16"/>
          <w:szCs w:val="16"/>
        </w:rPr>
        <w:tab/>
      </w:r>
      <w:r w:rsidR="000E4B5F">
        <w:rPr>
          <w:rFonts w:ascii="Arial" w:hAnsi="Arial" w:cs="Arial"/>
          <w:sz w:val="16"/>
          <w:szCs w:val="16"/>
        </w:rPr>
        <w:t>KB</w:t>
      </w:r>
    </w:p>
    <w:p w14:paraId="4B05FB33" w14:textId="5BF59320" w:rsidR="00126A29" w:rsidRPr="005C6A21" w:rsidRDefault="00126A29" w:rsidP="00F07574">
      <w:pPr>
        <w:pStyle w:val="Nadpis4"/>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p>
    <w:p w14:paraId="3F82A905"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jako </w:t>
      </w:r>
      <w:r w:rsidRPr="005C6A21">
        <w:rPr>
          <w:rFonts w:ascii="Arial" w:hAnsi="Arial" w:cs="Arial"/>
          <w:b/>
          <w:sz w:val="16"/>
          <w:szCs w:val="16"/>
        </w:rPr>
        <w:t xml:space="preserve">kupující </w:t>
      </w:r>
      <w:r w:rsidRPr="005C6A21">
        <w:rPr>
          <w:rFonts w:ascii="Arial" w:hAnsi="Arial" w:cs="Arial"/>
          <w:sz w:val="16"/>
          <w:szCs w:val="16"/>
        </w:rPr>
        <w:t>na straně druhé (dále jen „kupující“)</w:t>
      </w:r>
    </w:p>
    <w:p w14:paraId="129B0853" w14:textId="77777777" w:rsidR="00126A29" w:rsidRPr="005C6A21" w:rsidRDefault="00126A29" w:rsidP="00F07574">
      <w:pPr>
        <w:rPr>
          <w:rFonts w:ascii="Arial" w:hAnsi="Arial" w:cs="Arial"/>
          <w:sz w:val="16"/>
          <w:szCs w:val="16"/>
        </w:rPr>
      </w:pPr>
    </w:p>
    <w:p w14:paraId="609B1405" w14:textId="77777777" w:rsidR="00126A29" w:rsidRPr="005C6A21" w:rsidRDefault="00126A29" w:rsidP="00F07574">
      <w:pPr>
        <w:rPr>
          <w:rFonts w:ascii="Arial" w:hAnsi="Arial" w:cs="Arial"/>
          <w:sz w:val="16"/>
          <w:szCs w:val="16"/>
        </w:rPr>
      </w:pPr>
    </w:p>
    <w:p w14:paraId="3813DF0A" w14:textId="47362942" w:rsidR="00512A04" w:rsidRPr="005C6A21" w:rsidRDefault="00D515BC" w:rsidP="009F3B35">
      <w:pPr>
        <w:spacing w:after="240"/>
        <w:jc w:val="both"/>
        <w:rPr>
          <w:rFonts w:ascii="Arial" w:hAnsi="Arial" w:cs="Arial"/>
          <w:sz w:val="16"/>
          <w:szCs w:val="16"/>
        </w:rPr>
      </w:pPr>
      <w:r>
        <w:rPr>
          <w:rFonts w:ascii="Arial" w:hAnsi="Arial" w:cs="Arial"/>
          <w:sz w:val="16"/>
          <w:szCs w:val="16"/>
        </w:rPr>
        <w:t>uzavřeli níže uvedeného dne, měsíce a roku dle ustanovení § 1746 odst. 2 a § 2079 a násl. Zákona č. 89/2012 Sb., občanského zákoníku</w:t>
      </w:r>
      <w:r w:rsidR="004C6AB2">
        <w:rPr>
          <w:rFonts w:ascii="Arial" w:hAnsi="Arial" w:cs="Arial"/>
          <w:sz w:val="16"/>
          <w:szCs w:val="16"/>
        </w:rPr>
        <w:t>, ve znění pozdějších předpisů</w:t>
      </w:r>
      <w:r>
        <w:rPr>
          <w:rFonts w:ascii="Arial" w:hAnsi="Arial" w:cs="Arial"/>
          <w:sz w:val="16"/>
          <w:szCs w:val="16"/>
        </w:rPr>
        <w:t xml:space="preserve"> a na základě vyhodnocení nadlimitní </w:t>
      </w:r>
      <w:proofErr w:type="spellStart"/>
      <w:r>
        <w:rPr>
          <w:rFonts w:ascii="Arial" w:hAnsi="Arial" w:cs="Arial"/>
          <w:sz w:val="16"/>
          <w:szCs w:val="16"/>
        </w:rPr>
        <w:t>veřejené</w:t>
      </w:r>
      <w:proofErr w:type="spellEnd"/>
      <w:r>
        <w:rPr>
          <w:rFonts w:ascii="Arial" w:hAnsi="Arial" w:cs="Arial"/>
          <w:sz w:val="16"/>
          <w:szCs w:val="16"/>
        </w:rPr>
        <w:t xml:space="preserve"> zakázky s názvem „…………………“ , vyhlášené otevřeným řízením dle zákona č. 134/2016 Sb., o zadávání veřejných zakázek (dále jen „ZZVZ“) a zveřejněné ve Věstníku veřejných zakázek pod </w:t>
      </w:r>
      <w:proofErr w:type="spellStart"/>
      <w:r>
        <w:rPr>
          <w:rFonts w:ascii="Arial" w:hAnsi="Arial" w:cs="Arial"/>
          <w:sz w:val="16"/>
          <w:szCs w:val="16"/>
        </w:rPr>
        <w:t>ev.č</w:t>
      </w:r>
      <w:proofErr w:type="spellEnd"/>
      <w:r>
        <w:rPr>
          <w:rFonts w:ascii="Arial" w:hAnsi="Arial" w:cs="Arial"/>
          <w:sz w:val="16"/>
          <w:szCs w:val="16"/>
        </w:rPr>
        <w:t>. VZ: ………… ze dne xx.xx.202</w:t>
      </w:r>
      <w:r w:rsidR="004C6AB2">
        <w:rPr>
          <w:rFonts w:ascii="Arial" w:hAnsi="Arial" w:cs="Arial"/>
          <w:sz w:val="16"/>
          <w:szCs w:val="16"/>
        </w:rPr>
        <w:t>5</w:t>
      </w:r>
      <w:r>
        <w:rPr>
          <w:rFonts w:ascii="Arial" w:hAnsi="Arial" w:cs="Arial"/>
          <w:sz w:val="16"/>
          <w:szCs w:val="16"/>
        </w:rPr>
        <w:t xml:space="preserve"> (dále jen „veřejná zakázka“), tuto</w:t>
      </w:r>
    </w:p>
    <w:p w14:paraId="2394CD78" w14:textId="7601778B" w:rsidR="00126A29" w:rsidRDefault="00126A29" w:rsidP="00EF14CD">
      <w:pPr>
        <w:jc w:val="center"/>
        <w:rPr>
          <w:rFonts w:ascii="Arial" w:hAnsi="Arial" w:cs="Arial"/>
          <w:b/>
          <w:sz w:val="16"/>
          <w:szCs w:val="16"/>
        </w:rPr>
      </w:pPr>
      <w:r w:rsidRPr="005C6A21">
        <w:rPr>
          <w:rFonts w:ascii="Arial" w:hAnsi="Arial" w:cs="Arial"/>
          <w:sz w:val="16"/>
          <w:szCs w:val="16"/>
        </w:rPr>
        <w:t xml:space="preserve"> </w:t>
      </w:r>
      <w:r w:rsidRPr="005C6A21">
        <w:rPr>
          <w:rFonts w:ascii="Arial" w:hAnsi="Arial" w:cs="Arial"/>
          <w:b/>
          <w:sz w:val="16"/>
          <w:szCs w:val="16"/>
        </w:rPr>
        <w:t>kupní smlouvu</w:t>
      </w:r>
      <w:r w:rsidR="00D515BC">
        <w:rPr>
          <w:rFonts w:ascii="Arial" w:hAnsi="Arial" w:cs="Arial"/>
          <w:b/>
          <w:sz w:val="16"/>
          <w:szCs w:val="16"/>
        </w:rPr>
        <w:t xml:space="preserve"> na opakující se plnění</w:t>
      </w:r>
    </w:p>
    <w:p w14:paraId="43B7CB03" w14:textId="4DE8C767" w:rsidR="00EF14CD" w:rsidRPr="00EF14CD" w:rsidRDefault="00EF14CD" w:rsidP="009F3B35">
      <w:pPr>
        <w:spacing w:after="240"/>
        <w:jc w:val="center"/>
        <w:rPr>
          <w:rFonts w:ascii="Arial" w:hAnsi="Arial" w:cs="Arial"/>
          <w:bCs/>
          <w:sz w:val="16"/>
          <w:szCs w:val="16"/>
        </w:rPr>
      </w:pPr>
      <w:bookmarkStart w:id="0" w:name="_Hlk112833908"/>
      <w:r w:rsidRPr="00EF14CD">
        <w:rPr>
          <w:rFonts w:ascii="Arial" w:hAnsi="Arial" w:cs="Arial"/>
          <w:bCs/>
          <w:sz w:val="16"/>
          <w:szCs w:val="16"/>
        </w:rPr>
        <w:t>(dále jen „</w:t>
      </w:r>
      <w:r w:rsidR="004E3278">
        <w:rPr>
          <w:rFonts w:ascii="Arial" w:hAnsi="Arial" w:cs="Arial"/>
          <w:bCs/>
          <w:sz w:val="16"/>
          <w:szCs w:val="16"/>
        </w:rPr>
        <w:t>rámcová dohoda či smlouva</w:t>
      </w:r>
      <w:r w:rsidRPr="00EF14CD">
        <w:rPr>
          <w:rFonts w:ascii="Arial" w:hAnsi="Arial" w:cs="Arial"/>
          <w:bCs/>
          <w:sz w:val="16"/>
          <w:szCs w:val="16"/>
        </w:rPr>
        <w:t>“)</w:t>
      </w:r>
      <w:bookmarkEnd w:id="0"/>
    </w:p>
    <w:p w14:paraId="1EFCB850" w14:textId="77777777" w:rsidR="00126A29" w:rsidRPr="00A62CAF" w:rsidRDefault="00126A29" w:rsidP="00F07574">
      <w:pPr>
        <w:jc w:val="center"/>
        <w:rPr>
          <w:rFonts w:ascii="Arial" w:hAnsi="Arial" w:cs="Arial"/>
          <w:b/>
          <w:sz w:val="18"/>
          <w:szCs w:val="18"/>
        </w:rPr>
      </w:pPr>
      <w:r w:rsidRPr="00A62CAF">
        <w:rPr>
          <w:rFonts w:ascii="Arial" w:hAnsi="Arial" w:cs="Arial"/>
          <w:b/>
          <w:sz w:val="18"/>
          <w:szCs w:val="18"/>
        </w:rPr>
        <w:t>I.</w:t>
      </w:r>
    </w:p>
    <w:p w14:paraId="603789CF" w14:textId="77777777" w:rsidR="00126A29" w:rsidRPr="00A62CAF" w:rsidRDefault="00126A29" w:rsidP="00F07574">
      <w:pPr>
        <w:jc w:val="center"/>
        <w:rPr>
          <w:rFonts w:ascii="Arial" w:hAnsi="Arial" w:cs="Arial"/>
          <w:sz w:val="18"/>
          <w:szCs w:val="18"/>
        </w:rPr>
      </w:pPr>
      <w:r w:rsidRPr="00A62CAF">
        <w:rPr>
          <w:rFonts w:ascii="Arial" w:hAnsi="Arial" w:cs="Arial"/>
          <w:b/>
          <w:sz w:val="18"/>
          <w:szCs w:val="18"/>
        </w:rPr>
        <w:t>Předmět smlouvy</w:t>
      </w:r>
    </w:p>
    <w:p w14:paraId="518CC839" w14:textId="71EC2642" w:rsidR="00C45956" w:rsidRDefault="00126A29" w:rsidP="0090768B">
      <w:pPr>
        <w:numPr>
          <w:ilvl w:val="0"/>
          <w:numId w:val="7"/>
        </w:numPr>
        <w:tabs>
          <w:tab w:val="clear" w:pos="360"/>
          <w:tab w:val="num" w:pos="426"/>
        </w:tabs>
        <w:ind w:left="425" w:hanging="425"/>
        <w:jc w:val="both"/>
        <w:rPr>
          <w:rFonts w:ascii="Arial" w:hAnsi="Arial" w:cs="Arial"/>
          <w:sz w:val="16"/>
          <w:szCs w:val="16"/>
        </w:rPr>
      </w:pPr>
      <w:r w:rsidRPr="004E3278">
        <w:rPr>
          <w:rFonts w:ascii="Arial" w:hAnsi="Arial" w:cs="Arial"/>
          <w:sz w:val="16"/>
          <w:szCs w:val="16"/>
        </w:rPr>
        <w:t xml:space="preserve">Předmětem </w:t>
      </w:r>
      <w:r w:rsidR="005C46C7" w:rsidRPr="004E3278">
        <w:rPr>
          <w:rFonts w:ascii="Arial" w:hAnsi="Arial" w:cs="Arial"/>
          <w:sz w:val="16"/>
          <w:szCs w:val="16"/>
        </w:rPr>
        <w:t xml:space="preserve">plnění </w:t>
      </w:r>
      <w:r w:rsidRPr="004E3278">
        <w:rPr>
          <w:rFonts w:ascii="Arial" w:hAnsi="Arial" w:cs="Arial"/>
          <w:sz w:val="16"/>
          <w:szCs w:val="16"/>
        </w:rPr>
        <w:t xml:space="preserve">této smlouvy </w:t>
      </w:r>
      <w:r w:rsidR="005C46C7" w:rsidRPr="004E3278">
        <w:rPr>
          <w:rFonts w:ascii="Arial" w:hAnsi="Arial" w:cs="Arial"/>
          <w:sz w:val="16"/>
          <w:szCs w:val="16"/>
        </w:rPr>
        <w:t xml:space="preserve">jsou </w:t>
      </w:r>
      <w:r w:rsidR="009F2D5A" w:rsidRPr="004E3278">
        <w:rPr>
          <w:rFonts w:ascii="Arial" w:hAnsi="Arial" w:cs="Arial"/>
          <w:sz w:val="16"/>
          <w:szCs w:val="16"/>
        </w:rPr>
        <w:t>podmínky dodávek zboží specifikovaného v příloze č. 1 této smlouvy (d</w:t>
      </w:r>
      <w:r w:rsidR="005C46C7" w:rsidRPr="004E3278">
        <w:rPr>
          <w:rFonts w:ascii="Arial" w:hAnsi="Arial" w:cs="Arial"/>
          <w:sz w:val="16"/>
          <w:szCs w:val="16"/>
        </w:rPr>
        <w:t>ále jen „zboží“) a to dle podmínek sjednaných touto smlouvou a zadávacími podmínkami veřejné zakázky.</w:t>
      </w:r>
      <w:r w:rsidR="003E5BAA" w:rsidRPr="004E3278">
        <w:rPr>
          <w:rFonts w:ascii="Arial" w:hAnsi="Arial" w:cs="Arial"/>
          <w:sz w:val="16"/>
          <w:szCs w:val="16"/>
        </w:rPr>
        <w:t xml:space="preserve"> Zboží bude dodáváno na základě </w:t>
      </w:r>
      <w:r w:rsidR="00D00A9D">
        <w:rPr>
          <w:rFonts w:ascii="Arial" w:hAnsi="Arial" w:cs="Arial"/>
          <w:sz w:val="16"/>
          <w:szCs w:val="16"/>
        </w:rPr>
        <w:t xml:space="preserve">dílčích </w:t>
      </w:r>
      <w:r w:rsidR="003E5BAA" w:rsidRPr="004E3278">
        <w:rPr>
          <w:rFonts w:ascii="Arial" w:hAnsi="Arial" w:cs="Arial"/>
          <w:sz w:val="16"/>
          <w:szCs w:val="16"/>
        </w:rPr>
        <w:t xml:space="preserve">objednávek kupujícího do místa plnění, tj. centrální operační sály, Purkyňova 446, 547 01 Náchod, popřípadě na místo uvedené v objednávce. </w:t>
      </w:r>
    </w:p>
    <w:p w14:paraId="2F4D3DB2" w14:textId="77777777" w:rsidR="004E3278" w:rsidRPr="004E3278" w:rsidRDefault="004E3278" w:rsidP="004E3278">
      <w:pPr>
        <w:ind w:left="425"/>
        <w:jc w:val="both"/>
        <w:rPr>
          <w:rFonts w:ascii="Arial" w:hAnsi="Arial" w:cs="Arial"/>
          <w:sz w:val="16"/>
          <w:szCs w:val="16"/>
        </w:rPr>
      </w:pPr>
    </w:p>
    <w:p w14:paraId="1DF7062F" w14:textId="701D45B1" w:rsidR="003E5BAA" w:rsidRDefault="003E5BAA" w:rsidP="006B644F">
      <w:pPr>
        <w:numPr>
          <w:ilvl w:val="0"/>
          <w:numId w:val="7"/>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Prodávající se touto smlouvou zavazuje kupujícímu, že mu odevzdá a umožní mu nabýt </w:t>
      </w:r>
      <w:proofErr w:type="spellStart"/>
      <w:r>
        <w:rPr>
          <w:rFonts w:ascii="Arial" w:hAnsi="Arial" w:cs="Arial"/>
          <w:sz w:val="16"/>
          <w:szCs w:val="16"/>
        </w:rPr>
        <w:t>vlastniké</w:t>
      </w:r>
      <w:proofErr w:type="spellEnd"/>
      <w:r>
        <w:rPr>
          <w:rFonts w:ascii="Arial" w:hAnsi="Arial" w:cs="Arial"/>
          <w:sz w:val="16"/>
          <w:szCs w:val="16"/>
        </w:rPr>
        <w:t xml:space="preserve"> právo ke zboží. Kupující se touto smlouvou zavazuje řádně </w:t>
      </w:r>
      <w:proofErr w:type="spellStart"/>
      <w:r>
        <w:rPr>
          <w:rFonts w:ascii="Arial" w:hAnsi="Arial" w:cs="Arial"/>
          <w:sz w:val="16"/>
          <w:szCs w:val="16"/>
        </w:rPr>
        <w:t>dodavné</w:t>
      </w:r>
      <w:proofErr w:type="spellEnd"/>
      <w:r>
        <w:rPr>
          <w:rFonts w:ascii="Arial" w:hAnsi="Arial" w:cs="Arial"/>
          <w:sz w:val="16"/>
          <w:szCs w:val="16"/>
        </w:rPr>
        <w:t xml:space="preserve"> zboží od prodávajícího převzít a z</w:t>
      </w:r>
      <w:r w:rsidR="009F2D5A">
        <w:rPr>
          <w:rFonts w:ascii="Arial" w:hAnsi="Arial" w:cs="Arial"/>
          <w:sz w:val="16"/>
          <w:szCs w:val="16"/>
        </w:rPr>
        <w:t>aplatit</w:t>
      </w:r>
      <w:r>
        <w:rPr>
          <w:rFonts w:ascii="Arial" w:hAnsi="Arial" w:cs="Arial"/>
          <w:sz w:val="16"/>
          <w:szCs w:val="16"/>
        </w:rPr>
        <w:t xml:space="preserve"> dohodnutou kupní cenu dle podmínek sjednaných touto smlouvou.</w:t>
      </w:r>
    </w:p>
    <w:p w14:paraId="4C91784F" w14:textId="77777777" w:rsidR="00C45956" w:rsidRDefault="00C45956" w:rsidP="00C45956">
      <w:pPr>
        <w:jc w:val="both"/>
        <w:rPr>
          <w:rFonts w:ascii="Arial" w:hAnsi="Arial" w:cs="Arial"/>
          <w:sz w:val="16"/>
          <w:szCs w:val="16"/>
        </w:rPr>
      </w:pPr>
    </w:p>
    <w:p w14:paraId="03FEA94A" w14:textId="118E7A6E" w:rsidR="003E5BAA" w:rsidRDefault="003E5BAA" w:rsidP="006B644F">
      <w:pPr>
        <w:numPr>
          <w:ilvl w:val="0"/>
          <w:numId w:val="7"/>
        </w:numPr>
        <w:tabs>
          <w:tab w:val="clear" w:pos="360"/>
          <w:tab w:val="num" w:pos="426"/>
        </w:tabs>
        <w:ind w:left="425" w:hanging="425"/>
        <w:jc w:val="both"/>
        <w:rPr>
          <w:rFonts w:ascii="Arial" w:hAnsi="Arial" w:cs="Arial"/>
          <w:sz w:val="16"/>
          <w:szCs w:val="16"/>
        </w:rPr>
      </w:pPr>
      <w:r>
        <w:rPr>
          <w:rFonts w:ascii="Arial" w:hAnsi="Arial" w:cs="Arial"/>
          <w:sz w:val="16"/>
          <w:szCs w:val="16"/>
        </w:rPr>
        <w:t>Množství zboží uvedené v zadání veřejné zakázky je pouze množstvím orientačním. To znamená, že kupující je oprávněn určovat konkrétní množství a dobu plnění jednotlivých dodávek podle svých okamžitých, resp. aktuálních potřeb s ohledem na skladbu pacientů, bez penalizace či jiného postihu ze strany prodávajícího.</w:t>
      </w:r>
    </w:p>
    <w:p w14:paraId="28E719A5" w14:textId="77777777" w:rsidR="004E3278" w:rsidRDefault="004E3278" w:rsidP="004E3278">
      <w:pPr>
        <w:pStyle w:val="Odstavecseseznamem"/>
        <w:rPr>
          <w:rFonts w:ascii="Arial" w:hAnsi="Arial" w:cs="Arial"/>
          <w:sz w:val="16"/>
          <w:szCs w:val="16"/>
        </w:rPr>
      </w:pPr>
    </w:p>
    <w:p w14:paraId="034FD691" w14:textId="1AEA6653" w:rsidR="004E3278" w:rsidRDefault="004E3278" w:rsidP="006B644F">
      <w:pPr>
        <w:numPr>
          <w:ilvl w:val="0"/>
          <w:numId w:val="7"/>
        </w:numPr>
        <w:tabs>
          <w:tab w:val="clear" w:pos="360"/>
          <w:tab w:val="num" w:pos="426"/>
        </w:tabs>
        <w:ind w:left="425" w:hanging="425"/>
        <w:jc w:val="both"/>
        <w:rPr>
          <w:rFonts w:ascii="Arial" w:hAnsi="Arial" w:cs="Arial"/>
          <w:sz w:val="16"/>
          <w:szCs w:val="16"/>
        </w:rPr>
      </w:pPr>
      <w:r>
        <w:rPr>
          <w:rFonts w:ascii="Arial" w:hAnsi="Arial" w:cs="Arial"/>
          <w:sz w:val="16"/>
          <w:szCs w:val="16"/>
        </w:rPr>
        <w:t>Kupující si vyhrazuje právo zadávat dílčí objednávky dle svých provozních potřeb. Tato rámcová dohoda nezavazuje kupujícího k objednání zboží (zadání objednávky) v jakémkoli minimálním množství a rozsahu (co do typu plnění nebo jeho finančního objemu).</w:t>
      </w:r>
    </w:p>
    <w:p w14:paraId="794E3DF9" w14:textId="77777777" w:rsidR="00C45956" w:rsidRDefault="00C45956" w:rsidP="00C45956">
      <w:pPr>
        <w:jc w:val="both"/>
        <w:rPr>
          <w:rFonts w:ascii="Arial" w:hAnsi="Arial" w:cs="Arial"/>
          <w:sz w:val="16"/>
          <w:szCs w:val="16"/>
        </w:rPr>
      </w:pPr>
    </w:p>
    <w:p w14:paraId="5A1B012A" w14:textId="1FB0D5E3" w:rsidR="003E5BAA" w:rsidRDefault="003E5BAA" w:rsidP="006B644F">
      <w:pPr>
        <w:numPr>
          <w:ilvl w:val="0"/>
          <w:numId w:val="7"/>
        </w:numPr>
        <w:tabs>
          <w:tab w:val="clear" w:pos="360"/>
          <w:tab w:val="num" w:pos="426"/>
        </w:tabs>
        <w:ind w:left="425" w:hanging="425"/>
        <w:jc w:val="both"/>
        <w:rPr>
          <w:rFonts w:ascii="Arial" w:hAnsi="Arial" w:cs="Arial"/>
          <w:sz w:val="16"/>
          <w:szCs w:val="16"/>
        </w:rPr>
      </w:pPr>
      <w:r>
        <w:rPr>
          <w:rFonts w:ascii="Arial" w:hAnsi="Arial" w:cs="Arial"/>
          <w:sz w:val="16"/>
          <w:szCs w:val="16"/>
        </w:rPr>
        <w:t>Prodávající prohlašuje, že není osobou, na kterou se vztahuje sankční nařízení Rady EU č. 2022/576</w:t>
      </w:r>
      <w:r w:rsidR="002C3461">
        <w:rPr>
          <w:rFonts w:ascii="Arial" w:hAnsi="Arial" w:cs="Arial"/>
          <w:sz w:val="16"/>
          <w:szCs w:val="16"/>
        </w:rPr>
        <w:t>, kterým se</w:t>
      </w:r>
      <w:r>
        <w:rPr>
          <w:rFonts w:ascii="Arial" w:hAnsi="Arial" w:cs="Arial"/>
          <w:sz w:val="16"/>
          <w:szCs w:val="16"/>
        </w:rPr>
        <w:t xml:space="preserve"> mění předchozí nařízení o </w:t>
      </w:r>
      <w:proofErr w:type="spellStart"/>
      <w:r>
        <w:rPr>
          <w:rFonts w:ascii="Arial" w:hAnsi="Arial" w:cs="Arial"/>
          <w:sz w:val="16"/>
          <w:szCs w:val="16"/>
        </w:rPr>
        <w:t>omezujícících</w:t>
      </w:r>
      <w:proofErr w:type="spellEnd"/>
      <w:r>
        <w:rPr>
          <w:rFonts w:ascii="Arial" w:hAnsi="Arial" w:cs="Arial"/>
          <w:sz w:val="16"/>
          <w:szCs w:val="16"/>
        </w:rPr>
        <w:t xml:space="preserve"> opatřeních přijatých vzhledem k činnostem Ruska destabilizujícím situaci na Ukrajině (dále jen „sankční nařízení Rady EU“), tzn. prodávající prohlašuje, že není</w:t>
      </w:r>
    </w:p>
    <w:p w14:paraId="3673E1C2" w14:textId="40CCEECE" w:rsidR="003E5BAA" w:rsidRDefault="003E5BAA" w:rsidP="003E5BAA">
      <w:pPr>
        <w:pStyle w:val="Odstavecseseznamem"/>
        <w:numPr>
          <w:ilvl w:val="2"/>
          <w:numId w:val="7"/>
        </w:numPr>
        <w:jc w:val="both"/>
        <w:rPr>
          <w:rFonts w:ascii="Arial" w:hAnsi="Arial" w:cs="Arial"/>
          <w:sz w:val="16"/>
          <w:szCs w:val="16"/>
        </w:rPr>
      </w:pPr>
      <w:r>
        <w:rPr>
          <w:rFonts w:ascii="Arial" w:hAnsi="Arial" w:cs="Arial"/>
          <w:sz w:val="16"/>
          <w:szCs w:val="16"/>
        </w:rPr>
        <w:t xml:space="preserve">ruským státním příslušníkem, </w:t>
      </w:r>
      <w:proofErr w:type="spellStart"/>
      <w:r>
        <w:rPr>
          <w:rFonts w:ascii="Arial" w:hAnsi="Arial" w:cs="Arial"/>
          <w:sz w:val="16"/>
          <w:szCs w:val="16"/>
        </w:rPr>
        <w:t>gyzickou</w:t>
      </w:r>
      <w:proofErr w:type="spellEnd"/>
      <w:r>
        <w:rPr>
          <w:rFonts w:ascii="Arial" w:hAnsi="Arial" w:cs="Arial"/>
          <w:sz w:val="16"/>
          <w:szCs w:val="16"/>
        </w:rPr>
        <w:t xml:space="preserve"> či právnickou osobou, </w:t>
      </w:r>
      <w:proofErr w:type="spellStart"/>
      <w:r>
        <w:rPr>
          <w:rFonts w:ascii="Arial" w:hAnsi="Arial" w:cs="Arial"/>
          <w:sz w:val="16"/>
          <w:szCs w:val="16"/>
        </w:rPr>
        <w:t>subjekterm</w:t>
      </w:r>
      <w:proofErr w:type="spellEnd"/>
      <w:r>
        <w:rPr>
          <w:rFonts w:ascii="Arial" w:hAnsi="Arial" w:cs="Arial"/>
          <w:sz w:val="16"/>
          <w:szCs w:val="16"/>
        </w:rPr>
        <w:t xml:space="preserve"> či orgánem se sídlem v Rusku,</w:t>
      </w:r>
    </w:p>
    <w:p w14:paraId="1231C625" w14:textId="355A5282" w:rsidR="003E5BAA" w:rsidRDefault="003E5BAA" w:rsidP="003E5BAA">
      <w:pPr>
        <w:pStyle w:val="Odstavecseseznamem"/>
        <w:numPr>
          <w:ilvl w:val="2"/>
          <w:numId w:val="7"/>
        </w:numPr>
        <w:jc w:val="both"/>
        <w:rPr>
          <w:rFonts w:ascii="Arial" w:hAnsi="Arial" w:cs="Arial"/>
          <w:sz w:val="16"/>
          <w:szCs w:val="16"/>
        </w:rPr>
      </w:pPr>
      <w:r>
        <w:rPr>
          <w:rFonts w:ascii="Arial" w:hAnsi="Arial" w:cs="Arial"/>
          <w:sz w:val="16"/>
          <w:szCs w:val="16"/>
        </w:rPr>
        <w:t xml:space="preserve">právnickou osobou, </w:t>
      </w:r>
      <w:proofErr w:type="spellStart"/>
      <w:r>
        <w:rPr>
          <w:rFonts w:ascii="Arial" w:hAnsi="Arial" w:cs="Arial"/>
          <w:sz w:val="16"/>
          <w:szCs w:val="16"/>
        </w:rPr>
        <w:t>subjekterm</w:t>
      </w:r>
      <w:proofErr w:type="spellEnd"/>
      <w:r>
        <w:rPr>
          <w:rFonts w:ascii="Arial" w:hAnsi="Arial" w:cs="Arial"/>
          <w:sz w:val="16"/>
          <w:szCs w:val="16"/>
        </w:rPr>
        <w:t xml:space="preserve"> nebo orgánem, který je z více než 50 % přímo či nepřímo vlastněn některým ze subjektů uvedených v písmeni a) tohoto odstavce,</w:t>
      </w:r>
    </w:p>
    <w:p w14:paraId="0CD2A552" w14:textId="215BC00A" w:rsidR="003E5BAA" w:rsidRPr="009F2D5A" w:rsidRDefault="003E5BAA" w:rsidP="009F2D5A">
      <w:pPr>
        <w:pStyle w:val="Odstavecseseznamem"/>
        <w:numPr>
          <w:ilvl w:val="2"/>
          <w:numId w:val="7"/>
        </w:numPr>
        <w:jc w:val="both"/>
        <w:rPr>
          <w:rFonts w:ascii="Arial" w:hAnsi="Arial" w:cs="Arial"/>
          <w:sz w:val="16"/>
          <w:szCs w:val="16"/>
        </w:rPr>
      </w:pPr>
      <w:r>
        <w:rPr>
          <w:rFonts w:ascii="Arial" w:hAnsi="Arial" w:cs="Arial"/>
          <w:sz w:val="16"/>
          <w:szCs w:val="16"/>
        </w:rPr>
        <w:t xml:space="preserve">fyzickou nebo právnickou osobou, subjektem nebo orgánem, jednajícím jménem nebo na pokyn některého ze subjektů uvedených v písmeni a) nebo b) tohoto </w:t>
      </w:r>
      <w:proofErr w:type="spellStart"/>
      <w:r>
        <w:rPr>
          <w:rFonts w:ascii="Arial" w:hAnsi="Arial" w:cs="Arial"/>
          <w:sz w:val="16"/>
          <w:szCs w:val="16"/>
        </w:rPr>
        <w:t>odstavce,</w:t>
      </w:r>
      <w:r w:rsidRPr="009F2D5A">
        <w:rPr>
          <w:rFonts w:ascii="Arial" w:hAnsi="Arial" w:cs="Arial"/>
          <w:sz w:val="16"/>
          <w:szCs w:val="16"/>
        </w:rPr>
        <w:t>a</w:t>
      </w:r>
      <w:proofErr w:type="spellEnd"/>
      <w:r w:rsidRPr="009F2D5A">
        <w:rPr>
          <w:rFonts w:ascii="Arial" w:hAnsi="Arial" w:cs="Arial"/>
          <w:sz w:val="16"/>
          <w:szCs w:val="16"/>
        </w:rPr>
        <w:t xml:space="preserve"> že jeho poddodavatel, pokud plní více než 10 % hodn</w:t>
      </w:r>
      <w:r w:rsidR="002C3461" w:rsidRPr="009F2D5A">
        <w:rPr>
          <w:rFonts w:ascii="Arial" w:hAnsi="Arial" w:cs="Arial"/>
          <w:sz w:val="16"/>
          <w:szCs w:val="16"/>
        </w:rPr>
        <w:t>ot</w:t>
      </w:r>
      <w:r w:rsidRPr="009F2D5A">
        <w:rPr>
          <w:rFonts w:ascii="Arial" w:hAnsi="Arial" w:cs="Arial"/>
          <w:sz w:val="16"/>
          <w:szCs w:val="16"/>
        </w:rPr>
        <w:t>y veřejné zakázky, není osobou uvedenou v písmeni a) až c) tohoto odstavce.</w:t>
      </w:r>
    </w:p>
    <w:p w14:paraId="4E06D3ED" w14:textId="77777777" w:rsidR="00951ADC" w:rsidRDefault="00951ADC" w:rsidP="003E5BAA">
      <w:pPr>
        <w:ind w:left="568"/>
        <w:jc w:val="both"/>
        <w:rPr>
          <w:rFonts w:ascii="Arial" w:hAnsi="Arial" w:cs="Arial"/>
          <w:sz w:val="16"/>
          <w:szCs w:val="16"/>
        </w:rPr>
      </w:pPr>
    </w:p>
    <w:p w14:paraId="22A12194" w14:textId="77777777" w:rsidR="00951ADC" w:rsidRDefault="00951ADC" w:rsidP="00F07574">
      <w:pPr>
        <w:jc w:val="center"/>
        <w:rPr>
          <w:rFonts w:ascii="Arial" w:hAnsi="Arial" w:cs="Arial"/>
          <w:b/>
          <w:sz w:val="16"/>
          <w:szCs w:val="16"/>
        </w:rPr>
      </w:pPr>
    </w:p>
    <w:p w14:paraId="5FA1262C" w14:textId="49AA3ADE" w:rsidR="00126A29" w:rsidRPr="00A62CAF" w:rsidRDefault="00126A29" w:rsidP="00F07574">
      <w:pPr>
        <w:jc w:val="center"/>
        <w:rPr>
          <w:rFonts w:ascii="Arial" w:hAnsi="Arial" w:cs="Arial"/>
          <w:b/>
          <w:sz w:val="18"/>
          <w:szCs w:val="18"/>
        </w:rPr>
      </w:pPr>
      <w:r w:rsidRPr="00A62CAF">
        <w:rPr>
          <w:rFonts w:ascii="Arial" w:hAnsi="Arial" w:cs="Arial"/>
          <w:b/>
          <w:sz w:val="18"/>
          <w:szCs w:val="18"/>
        </w:rPr>
        <w:t>II.</w:t>
      </w:r>
    </w:p>
    <w:p w14:paraId="44424059" w14:textId="06596C02" w:rsidR="00126A29" w:rsidRPr="00A62CAF" w:rsidRDefault="00951ADC" w:rsidP="00F07574">
      <w:pPr>
        <w:jc w:val="center"/>
        <w:rPr>
          <w:rFonts w:ascii="Arial" w:hAnsi="Arial" w:cs="Arial"/>
          <w:b/>
          <w:sz w:val="18"/>
          <w:szCs w:val="18"/>
        </w:rPr>
      </w:pPr>
      <w:r w:rsidRPr="00A62CAF">
        <w:rPr>
          <w:rFonts w:ascii="Arial" w:hAnsi="Arial" w:cs="Arial"/>
          <w:b/>
          <w:sz w:val="18"/>
          <w:szCs w:val="18"/>
        </w:rPr>
        <w:t>Dodací podmínky</w:t>
      </w:r>
    </w:p>
    <w:p w14:paraId="04912AAD" w14:textId="451D5DF6" w:rsidR="00B326BB" w:rsidRDefault="00951ADC" w:rsidP="00B326BB">
      <w:pPr>
        <w:numPr>
          <w:ilvl w:val="0"/>
          <w:numId w:val="11"/>
        </w:numPr>
        <w:tabs>
          <w:tab w:val="clear" w:pos="360"/>
        </w:tabs>
        <w:ind w:left="426" w:hanging="426"/>
        <w:jc w:val="both"/>
        <w:rPr>
          <w:rFonts w:ascii="Arial" w:hAnsi="Arial" w:cs="Arial"/>
          <w:sz w:val="16"/>
          <w:szCs w:val="16"/>
        </w:rPr>
      </w:pPr>
      <w:bookmarkStart w:id="1" w:name="_Hlk112161144"/>
      <w:r>
        <w:rPr>
          <w:rFonts w:ascii="Arial" w:hAnsi="Arial" w:cs="Arial"/>
          <w:sz w:val="16"/>
          <w:szCs w:val="16"/>
        </w:rPr>
        <w:t>Kupující má právo kdykoli v době účinnosti této smlouvy zaslat prodáva</w:t>
      </w:r>
      <w:r w:rsidR="00D00A9D">
        <w:rPr>
          <w:rFonts w:ascii="Arial" w:hAnsi="Arial" w:cs="Arial"/>
          <w:sz w:val="16"/>
          <w:szCs w:val="16"/>
        </w:rPr>
        <w:t>jícímu</w:t>
      </w:r>
      <w:r>
        <w:rPr>
          <w:rFonts w:ascii="Arial" w:hAnsi="Arial" w:cs="Arial"/>
          <w:sz w:val="16"/>
          <w:szCs w:val="16"/>
        </w:rPr>
        <w:t xml:space="preserve"> písemnou objednávku na konkrétní požadované zboží a jeho množství. Objednávka bude doručena na emailovou adresu </w:t>
      </w:r>
      <w:r w:rsidR="00CA0684" w:rsidRPr="00CA0684">
        <w:rPr>
          <w:rFonts w:ascii="Arial" w:hAnsi="Arial" w:cs="Arial"/>
          <w:sz w:val="16"/>
          <w:szCs w:val="16"/>
          <w:highlight w:val="yellow"/>
        </w:rPr>
        <w:t>……………………</w:t>
      </w:r>
      <w:r w:rsidRPr="00CA0684">
        <w:rPr>
          <w:rFonts w:ascii="Arial" w:hAnsi="Arial" w:cs="Arial"/>
          <w:sz w:val="16"/>
          <w:szCs w:val="16"/>
          <w:highlight w:val="yellow"/>
        </w:rPr>
        <w:t>.</w:t>
      </w:r>
      <w:r>
        <w:rPr>
          <w:rFonts w:ascii="Arial" w:hAnsi="Arial" w:cs="Arial"/>
          <w:sz w:val="16"/>
          <w:szCs w:val="16"/>
        </w:rPr>
        <w:t xml:space="preserve"> Prodávající potvrdí příjem objednávky nejpozději následující pracovní den po obdržení objednávky na elektronickou a</w:t>
      </w:r>
      <w:r w:rsidR="002C3461">
        <w:rPr>
          <w:rFonts w:ascii="Arial" w:hAnsi="Arial" w:cs="Arial"/>
          <w:sz w:val="16"/>
          <w:szCs w:val="16"/>
        </w:rPr>
        <w:t>d</w:t>
      </w:r>
      <w:r>
        <w:rPr>
          <w:rFonts w:ascii="Arial" w:hAnsi="Arial" w:cs="Arial"/>
          <w:sz w:val="16"/>
          <w:szCs w:val="16"/>
        </w:rPr>
        <w:t>re</w:t>
      </w:r>
      <w:r w:rsidR="00CA0684">
        <w:rPr>
          <w:rFonts w:ascii="Arial" w:hAnsi="Arial" w:cs="Arial"/>
          <w:sz w:val="16"/>
          <w:szCs w:val="16"/>
        </w:rPr>
        <w:t>su</w:t>
      </w:r>
      <w:r>
        <w:rPr>
          <w:rFonts w:ascii="Arial" w:hAnsi="Arial" w:cs="Arial"/>
          <w:sz w:val="16"/>
          <w:szCs w:val="16"/>
        </w:rPr>
        <w:t>, ze které byla objednávka odeslána</w:t>
      </w:r>
      <w:r w:rsidR="00CA0684">
        <w:rPr>
          <w:rFonts w:ascii="Arial" w:hAnsi="Arial" w:cs="Arial"/>
          <w:sz w:val="16"/>
          <w:szCs w:val="16"/>
        </w:rPr>
        <w:t>.</w:t>
      </w:r>
    </w:p>
    <w:p w14:paraId="2BA9554F" w14:textId="77777777" w:rsidR="00C45956" w:rsidRDefault="00C45956" w:rsidP="00C45956">
      <w:pPr>
        <w:ind w:left="426"/>
        <w:jc w:val="both"/>
        <w:rPr>
          <w:rFonts w:ascii="Arial" w:hAnsi="Arial" w:cs="Arial"/>
          <w:sz w:val="16"/>
          <w:szCs w:val="16"/>
        </w:rPr>
      </w:pPr>
    </w:p>
    <w:p w14:paraId="5D49FBF6" w14:textId="1E463D0E" w:rsidR="00951ADC" w:rsidRDefault="00951ADC" w:rsidP="00B326BB">
      <w:pPr>
        <w:numPr>
          <w:ilvl w:val="0"/>
          <w:numId w:val="11"/>
        </w:numPr>
        <w:tabs>
          <w:tab w:val="clear" w:pos="360"/>
        </w:tabs>
        <w:ind w:left="426" w:hanging="426"/>
        <w:jc w:val="both"/>
        <w:rPr>
          <w:rFonts w:ascii="Arial" w:hAnsi="Arial" w:cs="Arial"/>
          <w:sz w:val="16"/>
          <w:szCs w:val="16"/>
        </w:rPr>
      </w:pPr>
      <w:r>
        <w:rPr>
          <w:rFonts w:ascii="Arial" w:hAnsi="Arial" w:cs="Arial"/>
          <w:sz w:val="16"/>
          <w:szCs w:val="16"/>
        </w:rPr>
        <w:t>V naléhavých případech, kdy nelze získat elektronické spojení, může kupující dodávku objednat telefonicky. Telefonickou objednávku kupující při nejbližší příležitosti potvrdí na elektronickou adresu prodávajícího. Příjem potvrzené telefonické objednávky prodávající potvrdí nejpozději v pracovním dnu následujícím po dni, kdy byla dodávka objednána telefonicky způsobem uvedeným v předchozím odstavci.</w:t>
      </w:r>
    </w:p>
    <w:p w14:paraId="3FAD7637" w14:textId="77777777" w:rsidR="00C45956" w:rsidRDefault="00C45956" w:rsidP="00C45956">
      <w:pPr>
        <w:ind w:left="426"/>
        <w:jc w:val="both"/>
        <w:rPr>
          <w:rFonts w:ascii="Arial" w:hAnsi="Arial" w:cs="Arial"/>
          <w:sz w:val="16"/>
          <w:szCs w:val="16"/>
        </w:rPr>
      </w:pPr>
    </w:p>
    <w:p w14:paraId="4691949F" w14:textId="6892C3A8" w:rsidR="00951ADC" w:rsidRDefault="00951ADC" w:rsidP="00B326BB">
      <w:pPr>
        <w:numPr>
          <w:ilvl w:val="0"/>
          <w:numId w:val="11"/>
        </w:numPr>
        <w:tabs>
          <w:tab w:val="clear" w:pos="360"/>
        </w:tabs>
        <w:ind w:left="426" w:hanging="426"/>
        <w:jc w:val="both"/>
        <w:rPr>
          <w:rFonts w:ascii="Arial" w:hAnsi="Arial" w:cs="Arial"/>
          <w:sz w:val="16"/>
          <w:szCs w:val="16"/>
        </w:rPr>
      </w:pPr>
      <w:r>
        <w:rPr>
          <w:rFonts w:ascii="Arial" w:hAnsi="Arial" w:cs="Arial"/>
          <w:sz w:val="16"/>
          <w:szCs w:val="16"/>
        </w:rPr>
        <w:t>Objednávka bude obsahovat zejména:</w:t>
      </w:r>
    </w:p>
    <w:p w14:paraId="13D46EFB" w14:textId="12EF7D30" w:rsidR="00951ADC" w:rsidRDefault="00951ADC" w:rsidP="00951ADC">
      <w:pPr>
        <w:pStyle w:val="Odstavecseseznamem"/>
        <w:numPr>
          <w:ilvl w:val="0"/>
          <w:numId w:val="21"/>
        </w:numPr>
        <w:jc w:val="both"/>
        <w:rPr>
          <w:rFonts w:ascii="Arial" w:hAnsi="Arial" w:cs="Arial"/>
          <w:sz w:val="16"/>
          <w:szCs w:val="16"/>
        </w:rPr>
      </w:pPr>
      <w:r>
        <w:rPr>
          <w:rFonts w:ascii="Arial" w:hAnsi="Arial" w:cs="Arial"/>
          <w:sz w:val="16"/>
          <w:szCs w:val="16"/>
        </w:rPr>
        <w:t xml:space="preserve">identifikační </w:t>
      </w:r>
      <w:r w:rsidR="00CA0684">
        <w:rPr>
          <w:rFonts w:ascii="Arial" w:hAnsi="Arial" w:cs="Arial"/>
          <w:sz w:val="16"/>
          <w:szCs w:val="16"/>
        </w:rPr>
        <w:t>ú</w:t>
      </w:r>
      <w:r>
        <w:rPr>
          <w:rFonts w:ascii="Arial" w:hAnsi="Arial" w:cs="Arial"/>
          <w:sz w:val="16"/>
          <w:szCs w:val="16"/>
        </w:rPr>
        <w:t>daje kupujícího a prodávajícího</w:t>
      </w:r>
    </w:p>
    <w:p w14:paraId="041BF44F" w14:textId="10CE2136" w:rsidR="00951ADC" w:rsidRDefault="00951ADC" w:rsidP="00951ADC">
      <w:pPr>
        <w:pStyle w:val="Odstavecseseznamem"/>
        <w:numPr>
          <w:ilvl w:val="0"/>
          <w:numId w:val="21"/>
        </w:numPr>
        <w:jc w:val="both"/>
        <w:rPr>
          <w:rFonts w:ascii="Arial" w:hAnsi="Arial" w:cs="Arial"/>
          <w:sz w:val="16"/>
          <w:szCs w:val="16"/>
        </w:rPr>
      </w:pPr>
      <w:r>
        <w:rPr>
          <w:rFonts w:ascii="Arial" w:hAnsi="Arial" w:cs="Arial"/>
          <w:sz w:val="16"/>
          <w:szCs w:val="16"/>
        </w:rPr>
        <w:t>podrobnou specifikaci požadovaného plnění</w:t>
      </w:r>
      <w:r w:rsidR="00CA0684">
        <w:rPr>
          <w:rFonts w:ascii="Arial" w:hAnsi="Arial" w:cs="Arial"/>
          <w:sz w:val="16"/>
          <w:szCs w:val="16"/>
        </w:rPr>
        <w:t xml:space="preserve"> (název zboží, množství požadovaného zboží,..)</w:t>
      </w:r>
      <w:r>
        <w:rPr>
          <w:rFonts w:ascii="Arial" w:hAnsi="Arial" w:cs="Arial"/>
          <w:sz w:val="16"/>
          <w:szCs w:val="16"/>
        </w:rPr>
        <w:t>,</w:t>
      </w:r>
    </w:p>
    <w:p w14:paraId="174288F1" w14:textId="4EDCCB77" w:rsidR="00951ADC" w:rsidRDefault="00951ADC" w:rsidP="00951ADC">
      <w:pPr>
        <w:pStyle w:val="Odstavecseseznamem"/>
        <w:numPr>
          <w:ilvl w:val="0"/>
          <w:numId w:val="21"/>
        </w:numPr>
        <w:jc w:val="both"/>
        <w:rPr>
          <w:rFonts w:ascii="Arial" w:hAnsi="Arial" w:cs="Arial"/>
          <w:sz w:val="16"/>
          <w:szCs w:val="16"/>
        </w:rPr>
      </w:pPr>
      <w:r>
        <w:rPr>
          <w:rFonts w:ascii="Arial" w:hAnsi="Arial" w:cs="Arial"/>
          <w:sz w:val="16"/>
          <w:szCs w:val="16"/>
        </w:rPr>
        <w:lastRenderedPageBreak/>
        <w:t>místo požadovaného plnění, cenu s DPH a bez DPH,</w:t>
      </w:r>
    </w:p>
    <w:p w14:paraId="652FFCCC" w14:textId="245A54DD" w:rsidR="00CA0684" w:rsidRDefault="00CA0684" w:rsidP="00951ADC">
      <w:pPr>
        <w:pStyle w:val="Odstavecseseznamem"/>
        <w:numPr>
          <w:ilvl w:val="0"/>
          <w:numId w:val="21"/>
        </w:numPr>
        <w:jc w:val="both"/>
        <w:rPr>
          <w:rFonts w:ascii="Arial" w:hAnsi="Arial" w:cs="Arial"/>
          <w:sz w:val="16"/>
          <w:szCs w:val="16"/>
        </w:rPr>
      </w:pPr>
      <w:r>
        <w:rPr>
          <w:rFonts w:ascii="Arial" w:hAnsi="Arial" w:cs="Arial"/>
          <w:sz w:val="16"/>
          <w:szCs w:val="16"/>
        </w:rPr>
        <w:t xml:space="preserve">požadovaný termín dodání, tj. den a čas </w:t>
      </w:r>
    </w:p>
    <w:p w14:paraId="76FD6611" w14:textId="678C5733" w:rsidR="00951ADC" w:rsidRDefault="00951ADC" w:rsidP="00951ADC">
      <w:pPr>
        <w:pStyle w:val="Odstavecseseznamem"/>
        <w:numPr>
          <w:ilvl w:val="0"/>
          <w:numId w:val="21"/>
        </w:numPr>
        <w:jc w:val="both"/>
        <w:rPr>
          <w:rFonts w:ascii="Arial" w:hAnsi="Arial" w:cs="Arial"/>
          <w:sz w:val="16"/>
          <w:szCs w:val="16"/>
        </w:rPr>
      </w:pPr>
      <w:r>
        <w:rPr>
          <w:rFonts w:ascii="Arial" w:hAnsi="Arial" w:cs="Arial"/>
          <w:sz w:val="16"/>
          <w:szCs w:val="16"/>
        </w:rPr>
        <w:t>další požadavky na předmět plnění.</w:t>
      </w:r>
    </w:p>
    <w:p w14:paraId="46DBD4D6" w14:textId="77777777" w:rsidR="00C45956" w:rsidRPr="00951ADC" w:rsidRDefault="00C45956" w:rsidP="00C45956">
      <w:pPr>
        <w:pStyle w:val="Odstavecseseznamem"/>
        <w:ind w:left="1146"/>
        <w:jc w:val="both"/>
        <w:rPr>
          <w:rFonts w:ascii="Arial" w:hAnsi="Arial" w:cs="Arial"/>
          <w:sz w:val="16"/>
          <w:szCs w:val="16"/>
        </w:rPr>
      </w:pPr>
    </w:p>
    <w:p w14:paraId="3C9BDC7E" w14:textId="42EE97DC" w:rsidR="0014027B" w:rsidRDefault="0014027B" w:rsidP="0050424E">
      <w:pPr>
        <w:pStyle w:val="Odstavecseseznamem"/>
        <w:numPr>
          <w:ilvl w:val="0"/>
          <w:numId w:val="11"/>
        </w:numPr>
        <w:jc w:val="both"/>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 xml:space="preserve">Dílčí </w:t>
      </w:r>
      <w:r w:rsidR="00D00A9D">
        <w:rPr>
          <w:rFonts w:ascii="Arial" w:hAnsi="Arial" w:cs="Arial"/>
          <w:color w:val="000000"/>
          <w:sz w:val="16"/>
          <w:szCs w:val="16"/>
          <w:bdr w:val="none" w:sz="0" w:space="0" w:color="auto" w:frame="1"/>
        </w:rPr>
        <w:t>objednávka</w:t>
      </w:r>
      <w:r>
        <w:rPr>
          <w:rFonts w:ascii="Arial" w:hAnsi="Arial" w:cs="Arial"/>
          <w:color w:val="000000"/>
          <w:sz w:val="16"/>
          <w:szCs w:val="16"/>
          <w:bdr w:val="none" w:sz="0" w:space="0" w:color="auto" w:frame="1"/>
        </w:rPr>
        <w:t xml:space="preserve"> je uzavřena okamžikem, kdy je prodávajícím kupujícímu potvrzena objednávka učiněná kupujícím za podmínek vyjádřených v této smlouvě.</w:t>
      </w:r>
    </w:p>
    <w:p w14:paraId="791A0FC4" w14:textId="77777777" w:rsidR="00C45956" w:rsidRDefault="00C45956" w:rsidP="00C45956">
      <w:pPr>
        <w:pStyle w:val="Odstavecseseznamem"/>
        <w:ind w:left="360"/>
        <w:jc w:val="both"/>
        <w:rPr>
          <w:rFonts w:ascii="Arial" w:hAnsi="Arial" w:cs="Arial"/>
          <w:color w:val="000000"/>
          <w:sz w:val="16"/>
          <w:szCs w:val="16"/>
          <w:bdr w:val="none" w:sz="0" w:space="0" w:color="auto" w:frame="1"/>
        </w:rPr>
      </w:pPr>
    </w:p>
    <w:p w14:paraId="29AA3474" w14:textId="3E141AF1" w:rsidR="00F27E9D" w:rsidRDefault="00F27E9D" w:rsidP="0050424E">
      <w:pPr>
        <w:pStyle w:val="Odstavecseseznamem"/>
        <w:numPr>
          <w:ilvl w:val="0"/>
          <w:numId w:val="11"/>
        </w:numPr>
        <w:jc w:val="both"/>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Prodávající je oprávněn nepřijmout objednávku pouze z objektivních důvodů, které nemůže prodávající ovlivnit nebo se jim vyhnout (ukončení výroby příslušného zboží apod.). Prodávající musí tyto důvody písemně sdělit kupujícímu, a to stejnou formou a ve stejné lhůtě jako přijetí objednávky.</w:t>
      </w:r>
    </w:p>
    <w:p w14:paraId="7155D047" w14:textId="77777777" w:rsidR="00C45956" w:rsidRDefault="00C45956" w:rsidP="00C45956">
      <w:pPr>
        <w:pStyle w:val="Odstavecseseznamem"/>
        <w:ind w:left="360"/>
        <w:jc w:val="both"/>
        <w:rPr>
          <w:rFonts w:ascii="Arial" w:hAnsi="Arial" w:cs="Arial"/>
          <w:color w:val="000000"/>
          <w:sz w:val="16"/>
          <w:szCs w:val="16"/>
          <w:bdr w:val="none" w:sz="0" w:space="0" w:color="auto" w:frame="1"/>
        </w:rPr>
      </w:pPr>
    </w:p>
    <w:p w14:paraId="1C8E28AA" w14:textId="75575330" w:rsidR="0014027B" w:rsidRDefault="0014027B" w:rsidP="0050424E">
      <w:pPr>
        <w:pStyle w:val="Odstavecseseznamem"/>
        <w:numPr>
          <w:ilvl w:val="0"/>
          <w:numId w:val="11"/>
        </w:numPr>
        <w:jc w:val="both"/>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Prodávající je povinen dodávat jednotlivá plnění v celém rozsahu na místa určení uvedená v </w:t>
      </w:r>
      <w:proofErr w:type="spellStart"/>
      <w:r>
        <w:rPr>
          <w:rFonts w:ascii="Arial" w:hAnsi="Arial" w:cs="Arial"/>
          <w:color w:val="000000"/>
          <w:sz w:val="16"/>
          <w:szCs w:val="16"/>
          <w:bdr w:val="none" w:sz="0" w:space="0" w:color="auto" w:frame="1"/>
        </w:rPr>
        <w:t>konktrétní</w:t>
      </w:r>
      <w:proofErr w:type="spellEnd"/>
      <w:r>
        <w:rPr>
          <w:rFonts w:ascii="Arial" w:hAnsi="Arial" w:cs="Arial"/>
          <w:color w:val="000000"/>
          <w:sz w:val="16"/>
          <w:szCs w:val="16"/>
          <w:bdr w:val="none" w:sz="0" w:space="0" w:color="auto" w:frame="1"/>
        </w:rPr>
        <w:t xml:space="preserve"> objednávce dílčího plnění na vlastní náklady nejpozději do 10 pracovních dnů od doručení objednávky. Zboží bude prodáva</w:t>
      </w:r>
      <w:r w:rsidR="00EF2693">
        <w:rPr>
          <w:rFonts w:ascii="Arial" w:hAnsi="Arial" w:cs="Arial"/>
          <w:color w:val="000000"/>
          <w:sz w:val="16"/>
          <w:szCs w:val="16"/>
          <w:bdr w:val="none" w:sz="0" w:space="0" w:color="auto" w:frame="1"/>
        </w:rPr>
        <w:t xml:space="preserve">jícím  předáno a kupujícím převzato na základě shodných prohlášení smluvních stran v zápisu o předání a </w:t>
      </w:r>
      <w:proofErr w:type="spellStart"/>
      <w:r w:rsidR="00EF2693">
        <w:rPr>
          <w:rFonts w:ascii="Arial" w:hAnsi="Arial" w:cs="Arial"/>
          <w:color w:val="000000"/>
          <w:sz w:val="16"/>
          <w:szCs w:val="16"/>
          <w:bdr w:val="none" w:sz="0" w:space="0" w:color="auto" w:frame="1"/>
        </w:rPr>
        <w:t>převztetí</w:t>
      </w:r>
      <w:proofErr w:type="spellEnd"/>
      <w:r w:rsidR="00EF2693">
        <w:rPr>
          <w:rFonts w:ascii="Arial" w:hAnsi="Arial" w:cs="Arial"/>
          <w:color w:val="000000"/>
          <w:sz w:val="16"/>
          <w:szCs w:val="16"/>
          <w:bdr w:val="none" w:sz="0" w:space="0" w:color="auto" w:frame="1"/>
        </w:rPr>
        <w:t xml:space="preserve"> zboží, kterým se pro účely této smlouvy rozumí dodací list nebo faktura. Na dodacím listu nebo faktuře budou uvedené skutečnosti předání a převzetí zboží; musí zde být uvedeno číslo objednávky. </w:t>
      </w:r>
      <w:r w:rsidR="001961C6">
        <w:rPr>
          <w:rFonts w:ascii="Arial" w:hAnsi="Arial" w:cs="Arial"/>
          <w:color w:val="000000"/>
          <w:sz w:val="16"/>
          <w:szCs w:val="16"/>
          <w:bdr w:val="none" w:sz="0" w:space="0" w:color="auto" w:frame="1"/>
        </w:rPr>
        <w:t xml:space="preserve">Dále bude obsahovat jeho specifikaci, včetně identifikace uvedením čísla výrobní dávky, před kterým je uveden symbol „LOT“ nebo sériové číslo, pokud jsou výrobcem určeny, datum expirace, dále množství nebo počet zboží, místo a datum převzetí. U zdravotnických prostředků třídy III a </w:t>
      </w:r>
      <w:proofErr w:type="spellStart"/>
      <w:r w:rsidR="001961C6">
        <w:rPr>
          <w:rFonts w:ascii="Arial" w:hAnsi="Arial" w:cs="Arial"/>
          <w:color w:val="000000"/>
          <w:sz w:val="16"/>
          <w:szCs w:val="16"/>
          <w:bdr w:val="none" w:sz="0" w:space="0" w:color="auto" w:frame="1"/>
        </w:rPr>
        <w:t>implantabilních</w:t>
      </w:r>
      <w:proofErr w:type="spellEnd"/>
      <w:r w:rsidR="001961C6">
        <w:rPr>
          <w:rFonts w:ascii="Arial" w:hAnsi="Arial" w:cs="Arial"/>
          <w:color w:val="000000"/>
          <w:sz w:val="16"/>
          <w:szCs w:val="16"/>
          <w:bdr w:val="none" w:sz="0" w:space="0" w:color="auto" w:frame="1"/>
        </w:rPr>
        <w:t xml:space="preserve"> zdravotnických prostředků musí být zboží opatřeno jedin</w:t>
      </w:r>
      <w:r w:rsidR="00EA4830">
        <w:rPr>
          <w:rFonts w:ascii="Arial" w:hAnsi="Arial" w:cs="Arial"/>
          <w:color w:val="000000"/>
          <w:sz w:val="16"/>
          <w:szCs w:val="16"/>
          <w:bdr w:val="none" w:sz="0" w:space="0" w:color="auto" w:frame="1"/>
        </w:rPr>
        <w:t>e</w:t>
      </w:r>
      <w:r w:rsidR="001961C6">
        <w:rPr>
          <w:rFonts w:ascii="Arial" w:hAnsi="Arial" w:cs="Arial"/>
          <w:color w:val="000000"/>
          <w:sz w:val="16"/>
          <w:szCs w:val="16"/>
          <w:bdr w:val="none" w:sz="0" w:space="0" w:color="auto" w:frame="1"/>
        </w:rPr>
        <w:t>čným identifikátorem zdravotnického prostředku (UDI), pokud je identifikátor dle obecně závazných právních předpisů požadován. Poté ho oprávnění zástupci smluvních stran čitelně podepíší a případně opatří otisky příslušných razítek. Takto opatřený dodací list nebo faktura slouží jako doklad o řádném předání a převzetí zboží. Za doklad o řádném předání a převzetí zboží se považuje i potvrzení přepravního listu smluvnímu přepravci.</w:t>
      </w:r>
    </w:p>
    <w:p w14:paraId="3577AFD1" w14:textId="77777777" w:rsidR="00C45956" w:rsidRPr="0014027B" w:rsidRDefault="00C45956" w:rsidP="00C45956">
      <w:pPr>
        <w:pStyle w:val="Odstavecseseznamem"/>
        <w:ind w:left="360"/>
        <w:jc w:val="both"/>
        <w:rPr>
          <w:rFonts w:ascii="Arial" w:hAnsi="Arial" w:cs="Arial"/>
          <w:color w:val="000000"/>
          <w:sz w:val="16"/>
          <w:szCs w:val="16"/>
          <w:bdr w:val="none" w:sz="0" w:space="0" w:color="auto" w:frame="1"/>
        </w:rPr>
      </w:pPr>
    </w:p>
    <w:p w14:paraId="3934A5C3" w14:textId="741848B9" w:rsidR="001961C6" w:rsidRDefault="001961C6" w:rsidP="002B0028">
      <w:pPr>
        <w:pStyle w:val="Odstavecseseznamem"/>
        <w:numPr>
          <w:ilvl w:val="0"/>
          <w:numId w:val="11"/>
        </w:numPr>
        <w:jc w:val="both"/>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Prodávající je povinen spolu se zbožím předat kupujícímu veškeré listiny, jichž je třeba k nakládání se zbožím a k jeho řádnému užívání, zejména při první dodávce konkrétního typu zboží prohlášení o shodě, certifikát CE dle příslušných předpisů EU a návod k p</w:t>
      </w:r>
      <w:r w:rsidR="00EA4830">
        <w:rPr>
          <w:rFonts w:ascii="Arial" w:hAnsi="Arial" w:cs="Arial"/>
          <w:color w:val="000000"/>
          <w:sz w:val="16"/>
          <w:szCs w:val="16"/>
          <w:bdr w:val="none" w:sz="0" w:space="0" w:color="auto" w:frame="1"/>
        </w:rPr>
        <w:t>o</w:t>
      </w:r>
      <w:r>
        <w:rPr>
          <w:rFonts w:ascii="Arial" w:hAnsi="Arial" w:cs="Arial"/>
          <w:color w:val="000000"/>
          <w:sz w:val="16"/>
          <w:szCs w:val="16"/>
          <w:bdr w:val="none" w:sz="0" w:space="0" w:color="auto" w:frame="1"/>
        </w:rPr>
        <w:t xml:space="preserve">užití v českém jazyce autorizovaný výrobcem v elektronické podobě a kartu s informacemi o implantátu, pokud se jedná o </w:t>
      </w:r>
      <w:proofErr w:type="spellStart"/>
      <w:r>
        <w:rPr>
          <w:rFonts w:ascii="Arial" w:hAnsi="Arial" w:cs="Arial"/>
          <w:color w:val="000000"/>
          <w:sz w:val="16"/>
          <w:szCs w:val="16"/>
          <w:bdr w:val="none" w:sz="0" w:space="0" w:color="auto" w:frame="1"/>
        </w:rPr>
        <w:t>implantabilní</w:t>
      </w:r>
      <w:proofErr w:type="spellEnd"/>
      <w:r>
        <w:rPr>
          <w:rFonts w:ascii="Arial" w:hAnsi="Arial" w:cs="Arial"/>
          <w:color w:val="000000"/>
          <w:sz w:val="16"/>
          <w:szCs w:val="16"/>
          <w:bdr w:val="none" w:sz="0" w:space="0" w:color="auto" w:frame="1"/>
        </w:rPr>
        <w:t xml:space="preserve"> zdravotnický prostředek. Prodávající prohlašuje, že zboží již bylo uvedeno na trh v některém z členských států EU.</w:t>
      </w:r>
    </w:p>
    <w:p w14:paraId="78BD941E" w14:textId="77777777" w:rsidR="00C45956" w:rsidRPr="002B0028" w:rsidRDefault="00C45956" w:rsidP="00C45956">
      <w:pPr>
        <w:pStyle w:val="Odstavecseseznamem"/>
        <w:ind w:left="360"/>
        <w:jc w:val="both"/>
        <w:rPr>
          <w:rFonts w:ascii="Arial" w:hAnsi="Arial" w:cs="Arial"/>
          <w:color w:val="000000"/>
          <w:sz w:val="16"/>
          <w:szCs w:val="16"/>
          <w:bdr w:val="none" w:sz="0" w:space="0" w:color="auto" w:frame="1"/>
        </w:rPr>
      </w:pPr>
    </w:p>
    <w:p w14:paraId="1CE771CA" w14:textId="4EF2FB6F" w:rsidR="001961C6" w:rsidRDefault="001961C6" w:rsidP="0050424E">
      <w:pPr>
        <w:pStyle w:val="Odstavecseseznamem"/>
        <w:numPr>
          <w:ilvl w:val="0"/>
          <w:numId w:val="11"/>
        </w:numPr>
        <w:jc w:val="both"/>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 xml:space="preserve">Okamžikem řádného předání a převzetí zboží </w:t>
      </w:r>
      <w:r w:rsidR="003A70A6">
        <w:rPr>
          <w:rFonts w:ascii="Arial" w:hAnsi="Arial" w:cs="Arial"/>
          <w:color w:val="000000"/>
          <w:sz w:val="16"/>
          <w:szCs w:val="16"/>
          <w:bdr w:val="none" w:sz="0" w:space="0" w:color="auto" w:frame="1"/>
        </w:rPr>
        <w:t>přechází na kupujícího vlastnické právo ke zboží a nebezpečí škody na zboží. Kupující není povinen převzít zboží či jeho část, která je poškozená nebo která jinak nesplňuje podmínky této smlouvy, zejména pak jakost zboží.</w:t>
      </w:r>
    </w:p>
    <w:p w14:paraId="7C5E55AF" w14:textId="77777777" w:rsidR="00C45956" w:rsidRPr="00C45956" w:rsidRDefault="00C45956" w:rsidP="00C45956">
      <w:pPr>
        <w:jc w:val="both"/>
        <w:rPr>
          <w:rFonts w:ascii="Arial" w:hAnsi="Arial" w:cs="Arial"/>
          <w:color w:val="000000"/>
          <w:sz w:val="16"/>
          <w:szCs w:val="16"/>
          <w:bdr w:val="none" w:sz="0" w:space="0" w:color="auto" w:frame="1"/>
        </w:rPr>
      </w:pPr>
    </w:p>
    <w:p w14:paraId="7D4C7923" w14:textId="2D13BE69" w:rsidR="003A70A6" w:rsidRDefault="003A70A6" w:rsidP="0050424E">
      <w:pPr>
        <w:pStyle w:val="Odstavecseseznamem"/>
        <w:numPr>
          <w:ilvl w:val="0"/>
          <w:numId w:val="11"/>
        </w:numPr>
        <w:jc w:val="both"/>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 xml:space="preserve">Prodávající prohlašuje, že </w:t>
      </w:r>
      <w:r w:rsidR="00496C6F">
        <w:rPr>
          <w:rFonts w:ascii="Arial" w:hAnsi="Arial" w:cs="Arial"/>
          <w:color w:val="000000"/>
          <w:sz w:val="16"/>
          <w:szCs w:val="16"/>
          <w:bdr w:val="none" w:sz="0" w:space="0" w:color="auto" w:frame="1"/>
        </w:rPr>
        <w:t xml:space="preserve">dodávané </w:t>
      </w:r>
      <w:r>
        <w:rPr>
          <w:rFonts w:ascii="Arial" w:hAnsi="Arial" w:cs="Arial"/>
          <w:color w:val="000000"/>
          <w:sz w:val="16"/>
          <w:szCs w:val="16"/>
          <w:bdr w:val="none" w:sz="0" w:space="0" w:color="auto" w:frame="1"/>
        </w:rPr>
        <w:t xml:space="preserve">zboží </w:t>
      </w:r>
      <w:r w:rsidR="00496C6F">
        <w:rPr>
          <w:rFonts w:ascii="Arial" w:hAnsi="Arial" w:cs="Arial"/>
          <w:color w:val="000000"/>
          <w:sz w:val="16"/>
          <w:szCs w:val="16"/>
          <w:bdr w:val="none" w:sz="0" w:space="0" w:color="auto" w:frame="1"/>
        </w:rPr>
        <w:t xml:space="preserve">je originální, nové, nepoužité, nerepasované a </w:t>
      </w:r>
      <w:r>
        <w:rPr>
          <w:rFonts w:ascii="Arial" w:hAnsi="Arial" w:cs="Arial"/>
          <w:color w:val="000000"/>
          <w:sz w:val="16"/>
          <w:szCs w:val="16"/>
          <w:bdr w:val="none" w:sz="0" w:space="0" w:color="auto" w:frame="1"/>
        </w:rPr>
        <w:t>splňuje veškeré podmínky pro prodej a použití zboží stanovené Nařízením Evropského parlamentu a Rady (EU) 2017/745 o zdravotnických prostředcích (MDR) a zákonem č.</w:t>
      </w:r>
      <w:r w:rsidR="00136F8E">
        <w:rPr>
          <w:rFonts w:ascii="Arial" w:hAnsi="Arial" w:cs="Arial"/>
          <w:color w:val="000000"/>
          <w:sz w:val="16"/>
          <w:szCs w:val="16"/>
          <w:bdr w:val="none" w:sz="0" w:space="0" w:color="auto" w:frame="1"/>
        </w:rPr>
        <w:t xml:space="preserve"> 375/2022 Sb. o zdravotnických prostředcích, kterým se stanoví technické požadavky na zdravotnické prostředky. </w:t>
      </w:r>
    </w:p>
    <w:p w14:paraId="05892292" w14:textId="77777777" w:rsidR="00C45956" w:rsidRDefault="00C45956" w:rsidP="00C45956">
      <w:pPr>
        <w:pStyle w:val="Odstavecseseznamem"/>
        <w:ind w:left="360"/>
        <w:jc w:val="both"/>
        <w:rPr>
          <w:rFonts w:ascii="Arial" w:hAnsi="Arial" w:cs="Arial"/>
          <w:color w:val="000000"/>
          <w:sz w:val="16"/>
          <w:szCs w:val="16"/>
          <w:bdr w:val="none" w:sz="0" w:space="0" w:color="auto" w:frame="1"/>
        </w:rPr>
      </w:pPr>
    </w:p>
    <w:p w14:paraId="743A610E" w14:textId="1DC5A918" w:rsidR="003A70A6" w:rsidRDefault="003A70A6" w:rsidP="0050424E">
      <w:pPr>
        <w:pStyle w:val="Odstavecseseznamem"/>
        <w:numPr>
          <w:ilvl w:val="0"/>
          <w:numId w:val="11"/>
        </w:numPr>
        <w:jc w:val="both"/>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Prodávající se zavazuje dodat kupujícímu zboží v obalu nebo obalech, umožňující bezpečnou dopravu zboží tak, aby nedošlo k jeho poškození či zničení.</w:t>
      </w:r>
    </w:p>
    <w:p w14:paraId="5CF095F1" w14:textId="77777777" w:rsidR="00C45956" w:rsidRDefault="00C45956" w:rsidP="00C45956">
      <w:pPr>
        <w:pStyle w:val="Odstavecseseznamem"/>
        <w:ind w:left="360"/>
        <w:jc w:val="both"/>
        <w:rPr>
          <w:rFonts w:ascii="Arial" w:hAnsi="Arial" w:cs="Arial"/>
          <w:color w:val="000000"/>
          <w:sz w:val="16"/>
          <w:szCs w:val="16"/>
          <w:bdr w:val="none" w:sz="0" w:space="0" w:color="auto" w:frame="1"/>
        </w:rPr>
      </w:pPr>
    </w:p>
    <w:p w14:paraId="43ED726B" w14:textId="1F36825D" w:rsidR="003A70A6" w:rsidRDefault="003A70A6" w:rsidP="0050424E">
      <w:pPr>
        <w:pStyle w:val="Odstavecseseznamem"/>
        <w:numPr>
          <w:ilvl w:val="0"/>
          <w:numId w:val="11"/>
        </w:numPr>
        <w:jc w:val="both"/>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Prodávající odpovídá za dodržení přepravních podmínek po dobu přepravy ke kupujícímu, tak aby nebylo boží znehodnoceno.</w:t>
      </w:r>
    </w:p>
    <w:p w14:paraId="362A042C" w14:textId="77777777" w:rsidR="00C45956" w:rsidRDefault="00C45956" w:rsidP="00C45956">
      <w:pPr>
        <w:pStyle w:val="Odstavecseseznamem"/>
        <w:ind w:left="360"/>
        <w:jc w:val="both"/>
        <w:rPr>
          <w:rFonts w:ascii="Arial" w:hAnsi="Arial" w:cs="Arial"/>
          <w:color w:val="000000"/>
          <w:sz w:val="16"/>
          <w:szCs w:val="16"/>
          <w:bdr w:val="none" w:sz="0" w:space="0" w:color="auto" w:frame="1"/>
        </w:rPr>
      </w:pPr>
    </w:p>
    <w:p w14:paraId="6D3E3E0A" w14:textId="50F271E9" w:rsidR="003A70A6" w:rsidRPr="001961C6" w:rsidRDefault="003A70A6" w:rsidP="0050424E">
      <w:pPr>
        <w:pStyle w:val="Odstavecseseznamem"/>
        <w:numPr>
          <w:ilvl w:val="0"/>
          <w:numId w:val="11"/>
        </w:numPr>
        <w:jc w:val="both"/>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Prodávající se zavazuje informovat kupujícího o změně zařazení zboží (změně třídy zdravotnického prostředku) nejpozději do 5 dnů od účinnosti této změny.</w:t>
      </w:r>
    </w:p>
    <w:p w14:paraId="2B320E39" w14:textId="77777777" w:rsidR="00207648" w:rsidRDefault="00207648" w:rsidP="00207648">
      <w:pPr>
        <w:pStyle w:val="Odstavecseseznamem"/>
        <w:ind w:left="360"/>
        <w:jc w:val="both"/>
        <w:rPr>
          <w:rStyle w:val="normaltextrun"/>
          <w:rFonts w:ascii="Arial" w:hAnsi="Arial" w:cs="Arial"/>
          <w:color w:val="000000"/>
          <w:sz w:val="16"/>
          <w:szCs w:val="16"/>
          <w:bdr w:val="none" w:sz="0" w:space="0" w:color="auto" w:frame="1"/>
        </w:rPr>
      </w:pPr>
    </w:p>
    <w:p w14:paraId="6EEBC19C" w14:textId="77777777" w:rsidR="003A70A6" w:rsidRPr="0050424E" w:rsidRDefault="003A70A6" w:rsidP="00207648">
      <w:pPr>
        <w:pStyle w:val="Odstavecseseznamem"/>
        <w:ind w:left="360"/>
        <w:jc w:val="both"/>
        <w:rPr>
          <w:rStyle w:val="normaltextrun"/>
          <w:rFonts w:ascii="Arial" w:hAnsi="Arial" w:cs="Arial"/>
          <w:color w:val="000000"/>
          <w:sz w:val="16"/>
          <w:szCs w:val="16"/>
          <w:bdr w:val="none" w:sz="0" w:space="0" w:color="auto" w:frame="1"/>
        </w:rPr>
      </w:pPr>
    </w:p>
    <w:bookmarkEnd w:id="1"/>
    <w:p w14:paraId="5C5E328B" w14:textId="77777777" w:rsidR="0090156A" w:rsidRPr="00A62CAF" w:rsidRDefault="0090156A" w:rsidP="00143F97">
      <w:pPr>
        <w:keepNext/>
        <w:jc w:val="center"/>
        <w:rPr>
          <w:rFonts w:ascii="Arial" w:hAnsi="Arial" w:cs="Arial"/>
          <w:b/>
          <w:sz w:val="18"/>
          <w:szCs w:val="18"/>
        </w:rPr>
      </w:pPr>
      <w:r w:rsidRPr="00A62CAF">
        <w:rPr>
          <w:rFonts w:ascii="Arial" w:hAnsi="Arial" w:cs="Arial"/>
          <w:b/>
          <w:sz w:val="18"/>
          <w:szCs w:val="18"/>
        </w:rPr>
        <w:t>III.</w:t>
      </w:r>
    </w:p>
    <w:p w14:paraId="0125D0CB" w14:textId="3DD2621E" w:rsidR="00E24F64" w:rsidRPr="00A62CAF" w:rsidRDefault="00E24F64" w:rsidP="00143F97">
      <w:pPr>
        <w:keepNext/>
        <w:jc w:val="center"/>
        <w:rPr>
          <w:rFonts w:ascii="Arial" w:hAnsi="Arial" w:cs="Arial"/>
          <w:b/>
          <w:sz w:val="18"/>
          <w:szCs w:val="18"/>
        </w:rPr>
      </w:pPr>
      <w:r w:rsidRPr="00A62CAF">
        <w:rPr>
          <w:rFonts w:ascii="Arial" w:hAnsi="Arial" w:cs="Arial"/>
          <w:b/>
          <w:sz w:val="18"/>
          <w:szCs w:val="18"/>
        </w:rPr>
        <w:t>Další závazky prodávajícího</w:t>
      </w:r>
    </w:p>
    <w:p w14:paraId="7CB05E1B" w14:textId="1373F47B" w:rsidR="00E24F64" w:rsidRDefault="00E24F64" w:rsidP="00E24F64">
      <w:pPr>
        <w:numPr>
          <w:ilvl w:val="0"/>
          <w:numId w:val="13"/>
        </w:numPr>
        <w:suppressAutoHyphens w:val="0"/>
        <w:jc w:val="both"/>
        <w:rPr>
          <w:rFonts w:ascii="Arial" w:hAnsi="Arial" w:cs="Arial"/>
          <w:bCs/>
          <w:sz w:val="16"/>
          <w:szCs w:val="16"/>
        </w:rPr>
      </w:pPr>
      <w:r>
        <w:rPr>
          <w:rFonts w:ascii="Arial" w:hAnsi="Arial" w:cs="Arial"/>
          <w:bCs/>
          <w:sz w:val="16"/>
          <w:szCs w:val="16"/>
        </w:rPr>
        <w:t xml:space="preserve">Prodávající je povinen poskytovat kupujícímu dle svých odborných schopností a znalostí dodávky zboží za podmínek sjednaných v této rámcové dohodě a </w:t>
      </w:r>
      <w:r w:rsidR="00D00A9D">
        <w:rPr>
          <w:rFonts w:ascii="Arial" w:hAnsi="Arial" w:cs="Arial"/>
          <w:bCs/>
          <w:sz w:val="16"/>
          <w:szCs w:val="16"/>
        </w:rPr>
        <w:t>objednávce</w:t>
      </w:r>
      <w:r>
        <w:rPr>
          <w:rFonts w:ascii="Arial" w:hAnsi="Arial" w:cs="Arial"/>
          <w:bCs/>
          <w:sz w:val="16"/>
          <w:szCs w:val="16"/>
        </w:rPr>
        <w:t xml:space="preserve"> na svou odpovědnost, na své náklady a ve sjednané době. V případě dodávek zboží prostřednictvím poddodavatele/distributora prodávající nese za řádné plnění rámcové dohody a </w:t>
      </w:r>
      <w:r w:rsidR="00D00A9D">
        <w:rPr>
          <w:rFonts w:ascii="Arial" w:hAnsi="Arial" w:cs="Arial"/>
          <w:bCs/>
          <w:sz w:val="16"/>
          <w:szCs w:val="16"/>
        </w:rPr>
        <w:t>objednávky</w:t>
      </w:r>
      <w:r>
        <w:rPr>
          <w:rFonts w:ascii="Arial" w:hAnsi="Arial" w:cs="Arial"/>
          <w:bCs/>
          <w:sz w:val="16"/>
          <w:szCs w:val="16"/>
        </w:rPr>
        <w:t xml:space="preserve"> odpovědnost vůči kupujícímu v plném rozsahu.</w:t>
      </w:r>
    </w:p>
    <w:p w14:paraId="777ACF56" w14:textId="77777777" w:rsidR="00C45956" w:rsidRDefault="00C45956" w:rsidP="00C45956">
      <w:pPr>
        <w:suppressAutoHyphens w:val="0"/>
        <w:ind w:left="360"/>
        <w:jc w:val="both"/>
        <w:rPr>
          <w:rFonts w:ascii="Arial" w:hAnsi="Arial" w:cs="Arial"/>
          <w:bCs/>
          <w:sz w:val="16"/>
          <w:szCs w:val="16"/>
        </w:rPr>
      </w:pPr>
    </w:p>
    <w:p w14:paraId="04BE8875" w14:textId="300A5549" w:rsidR="00E24F64" w:rsidRDefault="00E24F64" w:rsidP="00E24F64">
      <w:pPr>
        <w:numPr>
          <w:ilvl w:val="0"/>
          <w:numId w:val="13"/>
        </w:numPr>
        <w:suppressAutoHyphens w:val="0"/>
        <w:jc w:val="both"/>
        <w:rPr>
          <w:rFonts w:ascii="Arial" w:hAnsi="Arial" w:cs="Arial"/>
          <w:bCs/>
          <w:sz w:val="16"/>
          <w:szCs w:val="16"/>
        </w:rPr>
      </w:pPr>
      <w:r>
        <w:rPr>
          <w:rFonts w:ascii="Arial" w:hAnsi="Arial" w:cs="Arial"/>
          <w:bCs/>
          <w:sz w:val="16"/>
          <w:szCs w:val="16"/>
        </w:rPr>
        <w:t>Prodávající je povinen dodávat  zboží viditelně označené datem exspirace každého kusu/balení zboží, který k datu dodání do místa plnění musí činit minimálně 12 měsíců. Převzetí zboží, které nesplňuje tuto podmínku, má kupující právo odmítnout.</w:t>
      </w:r>
    </w:p>
    <w:p w14:paraId="3793786F" w14:textId="77777777" w:rsidR="00C45956" w:rsidRDefault="00C45956" w:rsidP="00C45956">
      <w:pPr>
        <w:suppressAutoHyphens w:val="0"/>
        <w:jc w:val="both"/>
        <w:rPr>
          <w:rFonts w:ascii="Arial" w:hAnsi="Arial" w:cs="Arial"/>
          <w:bCs/>
          <w:sz w:val="16"/>
          <w:szCs w:val="16"/>
        </w:rPr>
      </w:pPr>
    </w:p>
    <w:p w14:paraId="3D81E6A4" w14:textId="1D451811" w:rsidR="00E24F64" w:rsidRDefault="00E24F64" w:rsidP="00E24F64">
      <w:pPr>
        <w:numPr>
          <w:ilvl w:val="0"/>
          <w:numId w:val="13"/>
        </w:numPr>
        <w:suppressAutoHyphens w:val="0"/>
        <w:jc w:val="both"/>
        <w:rPr>
          <w:rFonts w:ascii="Arial" w:hAnsi="Arial" w:cs="Arial"/>
          <w:bCs/>
          <w:sz w:val="16"/>
          <w:szCs w:val="16"/>
        </w:rPr>
      </w:pPr>
      <w:r>
        <w:rPr>
          <w:rFonts w:ascii="Arial" w:hAnsi="Arial" w:cs="Arial"/>
          <w:bCs/>
          <w:sz w:val="16"/>
          <w:szCs w:val="16"/>
        </w:rPr>
        <w:t>Pro vyloučení pochybností se sjednává, že za nezbytné doklady ke zboží se považují, zejména:</w:t>
      </w:r>
    </w:p>
    <w:p w14:paraId="18F333FD" w14:textId="6236C0A4" w:rsidR="00E24F64" w:rsidRDefault="00E24F64" w:rsidP="00E24F64">
      <w:pPr>
        <w:pStyle w:val="Odstavecseseznamem"/>
        <w:numPr>
          <w:ilvl w:val="3"/>
          <w:numId w:val="7"/>
        </w:numPr>
        <w:suppressAutoHyphens w:val="0"/>
        <w:jc w:val="both"/>
        <w:rPr>
          <w:rFonts w:ascii="Arial" w:hAnsi="Arial" w:cs="Arial"/>
          <w:bCs/>
          <w:sz w:val="16"/>
          <w:szCs w:val="16"/>
        </w:rPr>
      </w:pPr>
      <w:r>
        <w:rPr>
          <w:rFonts w:ascii="Arial" w:hAnsi="Arial" w:cs="Arial"/>
          <w:bCs/>
          <w:sz w:val="16"/>
          <w:szCs w:val="16"/>
        </w:rPr>
        <w:t>návod k použití v českém jazyce,</w:t>
      </w:r>
    </w:p>
    <w:p w14:paraId="3A689662" w14:textId="52E48266" w:rsidR="00E24F64" w:rsidRDefault="00E24F64" w:rsidP="00E24F64">
      <w:pPr>
        <w:pStyle w:val="Odstavecseseznamem"/>
        <w:numPr>
          <w:ilvl w:val="3"/>
          <w:numId w:val="7"/>
        </w:numPr>
        <w:suppressAutoHyphens w:val="0"/>
        <w:jc w:val="both"/>
        <w:rPr>
          <w:rFonts w:ascii="Arial" w:hAnsi="Arial" w:cs="Arial"/>
          <w:bCs/>
          <w:sz w:val="16"/>
          <w:szCs w:val="16"/>
        </w:rPr>
      </w:pPr>
      <w:r>
        <w:rPr>
          <w:rFonts w:ascii="Arial" w:hAnsi="Arial" w:cs="Arial"/>
          <w:bCs/>
          <w:sz w:val="16"/>
          <w:szCs w:val="16"/>
        </w:rPr>
        <w:t>prohlášení o shodě</w:t>
      </w:r>
    </w:p>
    <w:p w14:paraId="414FA489" w14:textId="69CEC3BD" w:rsidR="00E24F64" w:rsidRDefault="00E24F64" w:rsidP="00E24F64">
      <w:pPr>
        <w:pStyle w:val="Odstavecseseznamem"/>
        <w:numPr>
          <w:ilvl w:val="3"/>
          <w:numId w:val="7"/>
        </w:numPr>
        <w:suppressAutoHyphens w:val="0"/>
        <w:jc w:val="both"/>
        <w:rPr>
          <w:rFonts w:ascii="Arial" w:hAnsi="Arial" w:cs="Arial"/>
          <w:bCs/>
          <w:sz w:val="16"/>
          <w:szCs w:val="16"/>
        </w:rPr>
      </w:pPr>
      <w:r>
        <w:rPr>
          <w:rFonts w:ascii="Arial" w:hAnsi="Arial" w:cs="Arial"/>
          <w:bCs/>
          <w:sz w:val="16"/>
          <w:szCs w:val="16"/>
        </w:rPr>
        <w:t>oprávnění provádět zaškolení a instruktáže v souladu s platnými právními předpisy a informace osvědčující způsobilost prodávajícího k dodání zboží, a to nejpozději s první dodávkou a pak znovu při jakékoliv změně nebo na vyžádání ze strany kupujícím,</w:t>
      </w:r>
    </w:p>
    <w:p w14:paraId="5A66C852" w14:textId="503AE583" w:rsidR="00E24F64" w:rsidRDefault="00E24F64" w:rsidP="00E24F64">
      <w:pPr>
        <w:pStyle w:val="Odstavecseseznamem"/>
        <w:numPr>
          <w:ilvl w:val="3"/>
          <w:numId w:val="7"/>
        </w:numPr>
        <w:suppressAutoHyphens w:val="0"/>
        <w:jc w:val="both"/>
        <w:rPr>
          <w:rFonts w:ascii="Arial" w:hAnsi="Arial" w:cs="Arial"/>
          <w:bCs/>
          <w:sz w:val="16"/>
          <w:szCs w:val="16"/>
        </w:rPr>
      </w:pPr>
      <w:r>
        <w:rPr>
          <w:rFonts w:ascii="Arial" w:hAnsi="Arial" w:cs="Arial"/>
          <w:bCs/>
          <w:sz w:val="16"/>
          <w:szCs w:val="16"/>
        </w:rPr>
        <w:t>dále vždy nejpozději s první dodávkou a pak znovu při jakékoliv změně nebo na základě vyžádání kupujícím, dodá prodávající kupujícímu též:</w:t>
      </w:r>
    </w:p>
    <w:p w14:paraId="568C38B9" w14:textId="1AF99AF7" w:rsidR="00E24F64" w:rsidRDefault="00E24F64" w:rsidP="00E24F64">
      <w:pPr>
        <w:pStyle w:val="Odstavecseseznamem"/>
        <w:numPr>
          <w:ilvl w:val="0"/>
          <w:numId w:val="24"/>
        </w:numPr>
        <w:suppressAutoHyphens w:val="0"/>
        <w:jc w:val="both"/>
        <w:rPr>
          <w:rFonts w:ascii="Arial" w:hAnsi="Arial" w:cs="Arial"/>
          <w:bCs/>
          <w:sz w:val="16"/>
          <w:szCs w:val="16"/>
        </w:rPr>
      </w:pPr>
      <w:r>
        <w:rPr>
          <w:rFonts w:ascii="Arial" w:hAnsi="Arial" w:cs="Arial"/>
          <w:bCs/>
          <w:sz w:val="16"/>
          <w:szCs w:val="16"/>
        </w:rPr>
        <w:t>doklady obsahující veškeré pokyny výrobce, jak zboží řádně používat, včetně upozornění, že zboží má měřící funkci, a tudíž jakým dalším požadavkům musí kupující dostát, aby zboží mohlo být provozováno v souladu s požadavky jiného právního předpisu,</w:t>
      </w:r>
    </w:p>
    <w:p w14:paraId="58E5A747" w14:textId="6FB1DD51" w:rsidR="00E24F64" w:rsidRDefault="00C65926" w:rsidP="00E24F64">
      <w:pPr>
        <w:pStyle w:val="Odstavecseseznamem"/>
        <w:numPr>
          <w:ilvl w:val="0"/>
          <w:numId w:val="24"/>
        </w:numPr>
        <w:suppressAutoHyphens w:val="0"/>
        <w:jc w:val="both"/>
        <w:rPr>
          <w:rFonts w:ascii="Arial" w:hAnsi="Arial" w:cs="Arial"/>
          <w:bCs/>
          <w:sz w:val="16"/>
          <w:szCs w:val="16"/>
        </w:rPr>
      </w:pPr>
      <w:r>
        <w:rPr>
          <w:rFonts w:ascii="Arial" w:hAnsi="Arial" w:cs="Arial"/>
          <w:bCs/>
          <w:sz w:val="16"/>
          <w:szCs w:val="16"/>
        </w:rPr>
        <w:t>dále návod, jak se má každá osoba kupujícího přesvědčit před každým použitím zboží o jeho řádném technickém stavu, funkčnosti a možnosti bezpečného použití, pokud takové ověření zboží přichází v úvahu; přičemž tento požadavek se přiměřeně vztahuje i na příslušenství, programové vybavení a další výrobek, u něhož se předpokládá interakce s dodávaným zbožím,</w:t>
      </w:r>
    </w:p>
    <w:p w14:paraId="12D83ECB" w14:textId="3B2C6B13" w:rsidR="00C65926" w:rsidRDefault="00C65926" w:rsidP="00E24F64">
      <w:pPr>
        <w:pStyle w:val="Odstavecseseznamem"/>
        <w:numPr>
          <w:ilvl w:val="0"/>
          <w:numId w:val="24"/>
        </w:numPr>
        <w:suppressAutoHyphens w:val="0"/>
        <w:jc w:val="both"/>
        <w:rPr>
          <w:rFonts w:ascii="Arial" w:hAnsi="Arial" w:cs="Arial"/>
          <w:bCs/>
          <w:sz w:val="16"/>
          <w:szCs w:val="16"/>
        </w:rPr>
      </w:pPr>
      <w:r>
        <w:rPr>
          <w:rFonts w:ascii="Arial" w:hAnsi="Arial" w:cs="Arial"/>
          <w:bCs/>
          <w:sz w:val="16"/>
          <w:szCs w:val="16"/>
        </w:rPr>
        <w:t>doklady o dodržení správné skladovací praxe vztahující se ke zboží,</w:t>
      </w:r>
    </w:p>
    <w:p w14:paraId="5A479645" w14:textId="1D29A400" w:rsidR="00C65926" w:rsidRDefault="00C65926" w:rsidP="00E24F64">
      <w:pPr>
        <w:pStyle w:val="Odstavecseseznamem"/>
        <w:numPr>
          <w:ilvl w:val="0"/>
          <w:numId w:val="24"/>
        </w:numPr>
        <w:suppressAutoHyphens w:val="0"/>
        <w:jc w:val="both"/>
        <w:rPr>
          <w:rFonts w:ascii="Arial" w:hAnsi="Arial" w:cs="Arial"/>
          <w:bCs/>
          <w:sz w:val="16"/>
          <w:szCs w:val="16"/>
        </w:rPr>
      </w:pPr>
      <w:r>
        <w:rPr>
          <w:rFonts w:ascii="Arial" w:hAnsi="Arial" w:cs="Arial"/>
          <w:bCs/>
          <w:sz w:val="16"/>
          <w:szCs w:val="16"/>
        </w:rPr>
        <w:t>pokyny pro provádění servisu zboží v souladu s příslušnými právními předpisy, z</w:t>
      </w:r>
      <w:r w:rsidR="00A754FA">
        <w:rPr>
          <w:rFonts w:ascii="Arial" w:hAnsi="Arial" w:cs="Arial"/>
          <w:bCs/>
          <w:sz w:val="16"/>
          <w:szCs w:val="16"/>
        </w:rPr>
        <w:t>e</w:t>
      </w:r>
      <w:r>
        <w:rPr>
          <w:rFonts w:ascii="Arial" w:hAnsi="Arial" w:cs="Arial"/>
          <w:bCs/>
          <w:sz w:val="16"/>
          <w:szCs w:val="16"/>
        </w:rPr>
        <w:t xml:space="preserve">jména zákonem o zdravotnických prostředcích, popř. doklady ohledně bezpečnostního nápravného </w:t>
      </w:r>
      <w:r>
        <w:rPr>
          <w:rFonts w:ascii="Arial" w:hAnsi="Arial" w:cs="Arial"/>
          <w:bCs/>
          <w:sz w:val="16"/>
          <w:szCs w:val="16"/>
        </w:rPr>
        <w:lastRenderedPageBreak/>
        <w:t>opatření v terénu stanoveného výrobcem s cílem odstranit nebo omezit rizika závažné nežádoucí příhody spojené se zbožím.</w:t>
      </w:r>
    </w:p>
    <w:p w14:paraId="17BB69B5" w14:textId="77777777" w:rsidR="00C45956" w:rsidRPr="00C45956" w:rsidRDefault="00C45956" w:rsidP="00C45956">
      <w:pPr>
        <w:suppressAutoHyphens w:val="0"/>
        <w:jc w:val="both"/>
        <w:rPr>
          <w:rFonts w:ascii="Arial" w:hAnsi="Arial" w:cs="Arial"/>
          <w:bCs/>
          <w:sz w:val="16"/>
          <w:szCs w:val="16"/>
        </w:rPr>
      </w:pPr>
    </w:p>
    <w:p w14:paraId="5DB71F81" w14:textId="2DEF1BE2" w:rsidR="00C65926" w:rsidRDefault="00C65926" w:rsidP="00C65926">
      <w:pPr>
        <w:numPr>
          <w:ilvl w:val="0"/>
          <w:numId w:val="13"/>
        </w:numPr>
        <w:suppressAutoHyphens w:val="0"/>
        <w:jc w:val="both"/>
        <w:rPr>
          <w:rFonts w:ascii="Arial" w:hAnsi="Arial" w:cs="Arial"/>
          <w:bCs/>
          <w:sz w:val="16"/>
          <w:szCs w:val="16"/>
        </w:rPr>
      </w:pPr>
      <w:r>
        <w:rPr>
          <w:rFonts w:ascii="Arial" w:hAnsi="Arial" w:cs="Arial"/>
          <w:bCs/>
          <w:sz w:val="16"/>
          <w:szCs w:val="16"/>
        </w:rPr>
        <w:t>Dojde-li v průběhu trvání rámcové dohody ke změně nebo zavedení katalogového čísla vztahujícího se k dodávanému zboží (</w:t>
      </w:r>
      <w:r w:rsidRPr="00C65926">
        <w:rPr>
          <w:rFonts w:ascii="Arial" w:hAnsi="Arial" w:cs="Arial"/>
          <w:bCs/>
          <w:sz w:val="16"/>
          <w:szCs w:val="16"/>
        </w:rPr>
        <w:t>kód zboží VZP a RZPRO/ISZP, byli-li stanoveny</w:t>
      </w:r>
      <w:r>
        <w:rPr>
          <w:rFonts w:ascii="Arial" w:hAnsi="Arial" w:cs="Arial"/>
          <w:bCs/>
          <w:sz w:val="16"/>
          <w:szCs w:val="16"/>
        </w:rPr>
        <w:t xml:space="preserve">; </w:t>
      </w:r>
      <w:r w:rsidRPr="00C65926">
        <w:rPr>
          <w:rFonts w:ascii="Arial" w:hAnsi="Arial" w:cs="Arial"/>
          <w:bCs/>
          <w:sz w:val="16"/>
          <w:szCs w:val="16"/>
        </w:rPr>
        <w:t xml:space="preserve"> katalogové číslo a kód zboží v systému Kupujícího, pod nímž je objednán, resp. veden</w:t>
      </w:r>
      <w:r>
        <w:rPr>
          <w:rFonts w:ascii="Arial" w:hAnsi="Arial" w:cs="Arial"/>
          <w:bCs/>
          <w:sz w:val="16"/>
          <w:szCs w:val="16"/>
        </w:rPr>
        <w:t>) je prodávající nadále povinen dodávat kupujícímu zboží dle rámcové dohody i s tímto změněným nebo novým katalogovým číslem. O těchto změnách je prodávající povinen neprodleně písemně informovat kupujícího.</w:t>
      </w:r>
    </w:p>
    <w:p w14:paraId="7D8D889F" w14:textId="77777777" w:rsidR="00C45956" w:rsidRDefault="00C45956" w:rsidP="00C45956">
      <w:pPr>
        <w:suppressAutoHyphens w:val="0"/>
        <w:ind w:left="360"/>
        <w:jc w:val="both"/>
        <w:rPr>
          <w:rFonts w:ascii="Arial" w:hAnsi="Arial" w:cs="Arial"/>
          <w:bCs/>
          <w:sz w:val="16"/>
          <w:szCs w:val="16"/>
        </w:rPr>
      </w:pPr>
    </w:p>
    <w:p w14:paraId="25F06962" w14:textId="75A21CCD" w:rsidR="00C65926" w:rsidRDefault="00C65926" w:rsidP="00C65926">
      <w:pPr>
        <w:numPr>
          <w:ilvl w:val="0"/>
          <w:numId w:val="13"/>
        </w:numPr>
        <w:suppressAutoHyphens w:val="0"/>
        <w:jc w:val="both"/>
        <w:rPr>
          <w:rFonts w:ascii="Arial" w:hAnsi="Arial" w:cs="Arial"/>
          <w:bCs/>
          <w:sz w:val="16"/>
          <w:szCs w:val="16"/>
        </w:rPr>
      </w:pPr>
      <w:r>
        <w:rPr>
          <w:rFonts w:ascii="Arial" w:hAnsi="Arial" w:cs="Arial"/>
          <w:bCs/>
          <w:sz w:val="16"/>
          <w:szCs w:val="16"/>
        </w:rPr>
        <w:t xml:space="preserve">Prodávající se zavazuje dodávat kupujícímu pouze zboží řádně a vhodně zabalené tak, aby během přepravy nedošlo k jeho poškození, balení zboží však nesmí jakkoli omezit právo kupujícího si zboží před potvrzením jeho převzetí na dodacím listu prohlédnout, či ověřit jeho kvalitu a množství, ledaže se smluvní strany výslovně dohodnou, že kupující provede kontroly kvality a množství později. V takovém případě se má za to, že později vytčené nedostatky byly přítomny v okamžiku převzetí. Prodávající ručí za dodržení </w:t>
      </w:r>
      <w:proofErr w:type="spellStart"/>
      <w:r>
        <w:rPr>
          <w:rFonts w:ascii="Arial" w:hAnsi="Arial" w:cs="Arial"/>
          <w:bCs/>
          <w:sz w:val="16"/>
          <w:szCs w:val="16"/>
        </w:rPr>
        <w:t>přeprvaních</w:t>
      </w:r>
      <w:proofErr w:type="spellEnd"/>
      <w:r>
        <w:rPr>
          <w:rFonts w:ascii="Arial" w:hAnsi="Arial" w:cs="Arial"/>
          <w:bCs/>
          <w:sz w:val="16"/>
          <w:szCs w:val="16"/>
        </w:rPr>
        <w:t xml:space="preserve"> podmínek po dobu přepravy do místa dodání tak, aby nebylo zboží znehodnoceno.</w:t>
      </w:r>
    </w:p>
    <w:p w14:paraId="64192BF1" w14:textId="77777777" w:rsidR="00C65926" w:rsidRDefault="00C65926" w:rsidP="00C65926">
      <w:pPr>
        <w:suppressAutoHyphens w:val="0"/>
        <w:jc w:val="both"/>
        <w:rPr>
          <w:rFonts w:ascii="Arial" w:hAnsi="Arial" w:cs="Arial"/>
          <w:bCs/>
          <w:sz w:val="16"/>
          <w:szCs w:val="16"/>
        </w:rPr>
      </w:pPr>
    </w:p>
    <w:p w14:paraId="035BDD22" w14:textId="2D9EDDF0" w:rsidR="00C65926" w:rsidRPr="00A62CAF" w:rsidRDefault="001D669C" w:rsidP="001D669C">
      <w:pPr>
        <w:suppressAutoHyphens w:val="0"/>
        <w:jc w:val="center"/>
        <w:rPr>
          <w:rFonts w:ascii="Arial" w:hAnsi="Arial" w:cs="Arial"/>
          <w:b/>
          <w:sz w:val="18"/>
          <w:szCs w:val="18"/>
        </w:rPr>
      </w:pPr>
      <w:r w:rsidRPr="00A62CAF">
        <w:rPr>
          <w:rFonts w:ascii="Arial" w:hAnsi="Arial" w:cs="Arial"/>
          <w:b/>
          <w:sz w:val="18"/>
          <w:szCs w:val="18"/>
        </w:rPr>
        <w:t>IV.</w:t>
      </w:r>
    </w:p>
    <w:p w14:paraId="24C5D3B2" w14:textId="77777777" w:rsidR="0090156A" w:rsidRPr="00A62CAF" w:rsidRDefault="0090156A" w:rsidP="00143F97">
      <w:pPr>
        <w:keepNext/>
        <w:jc w:val="center"/>
        <w:rPr>
          <w:rFonts w:ascii="Arial" w:hAnsi="Arial" w:cs="Arial"/>
          <w:b/>
          <w:sz w:val="18"/>
          <w:szCs w:val="18"/>
        </w:rPr>
      </w:pPr>
      <w:r w:rsidRPr="00A62CAF">
        <w:rPr>
          <w:rFonts w:ascii="Arial" w:hAnsi="Arial" w:cs="Arial"/>
          <w:b/>
          <w:sz w:val="18"/>
          <w:szCs w:val="18"/>
        </w:rPr>
        <w:t>Kupní cena a platební podmínky</w:t>
      </w:r>
    </w:p>
    <w:p w14:paraId="54570BEF" w14:textId="0409C8A3" w:rsidR="0090156A" w:rsidRDefault="00743704" w:rsidP="00AA7202">
      <w:pPr>
        <w:numPr>
          <w:ilvl w:val="0"/>
          <w:numId w:val="25"/>
        </w:numPr>
        <w:suppressAutoHyphens w:val="0"/>
        <w:jc w:val="both"/>
        <w:rPr>
          <w:rFonts w:ascii="Arial" w:hAnsi="Arial" w:cs="Arial"/>
          <w:sz w:val="16"/>
          <w:szCs w:val="16"/>
        </w:rPr>
      </w:pPr>
      <w:r>
        <w:rPr>
          <w:rFonts w:ascii="Arial" w:hAnsi="Arial" w:cs="Arial"/>
          <w:sz w:val="16"/>
          <w:szCs w:val="16"/>
        </w:rPr>
        <w:t>Kupní cena byla stanovena výsledkem na základě vyhodnocení veřejné zakázky a je uvedena v </w:t>
      </w:r>
      <w:r w:rsidR="00D00A9D">
        <w:rPr>
          <w:rFonts w:ascii="Arial" w:hAnsi="Arial" w:cs="Arial"/>
          <w:sz w:val="16"/>
          <w:szCs w:val="16"/>
        </w:rPr>
        <w:t>P</w:t>
      </w:r>
      <w:r>
        <w:rPr>
          <w:rFonts w:ascii="Arial" w:hAnsi="Arial" w:cs="Arial"/>
          <w:sz w:val="16"/>
          <w:szCs w:val="16"/>
        </w:rPr>
        <w:t>říloze č. 1 této smlouvy, včetně specifikace zboží. Ceny jednotlivých položek zboží jsou nejvýše přípustné a konečné a zahrnují celý předmět plnění. Kuní cenu lze překročit pouze při prokazatelné změně DPH, a to pouze ve výši shodné s tímto navýšením.</w:t>
      </w:r>
    </w:p>
    <w:p w14:paraId="63A0398A" w14:textId="77777777" w:rsidR="00C45956" w:rsidRDefault="00C45956" w:rsidP="00C45956">
      <w:pPr>
        <w:suppressAutoHyphens w:val="0"/>
        <w:ind w:left="360"/>
        <w:jc w:val="both"/>
        <w:rPr>
          <w:rFonts w:ascii="Arial" w:hAnsi="Arial" w:cs="Arial"/>
          <w:sz w:val="16"/>
          <w:szCs w:val="16"/>
        </w:rPr>
      </w:pPr>
    </w:p>
    <w:p w14:paraId="73E07C9D" w14:textId="4133D7FD" w:rsidR="00225437" w:rsidRDefault="00225437" w:rsidP="00AA7202">
      <w:pPr>
        <w:numPr>
          <w:ilvl w:val="0"/>
          <w:numId w:val="25"/>
        </w:numPr>
        <w:suppressAutoHyphens w:val="0"/>
        <w:jc w:val="both"/>
        <w:rPr>
          <w:rFonts w:ascii="Arial" w:hAnsi="Arial" w:cs="Arial"/>
          <w:sz w:val="16"/>
          <w:szCs w:val="16"/>
        </w:rPr>
      </w:pPr>
      <w:r>
        <w:rPr>
          <w:rFonts w:ascii="Arial" w:hAnsi="Arial" w:cs="Arial"/>
          <w:sz w:val="16"/>
          <w:szCs w:val="16"/>
        </w:rPr>
        <w:t>Do kupní ceny jsou zahrnuty i veškeré náklady související s dodáním zboží, tj. např. doprava až na místo určení, pojištění, obalový materiál a ostatní manipulační poplatky např. poštovní či přepravní, příp. zaškolení (instruktáž) personálu.</w:t>
      </w:r>
    </w:p>
    <w:p w14:paraId="5CC23AE1" w14:textId="77777777" w:rsidR="00C45956" w:rsidRDefault="00C45956" w:rsidP="00C45956">
      <w:pPr>
        <w:suppressAutoHyphens w:val="0"/>
        <w:ind w:left="360"/>
        <w:jc w:val="both"/>
        <w:rPr>
          <w:rFonts w:ascii="Arial" w:hAnsi="Arial" w:cs="Arial"/>
          <w:sz w:val="16"/>
          <w:szCs w:val="16"/>
        </w:rPr>
      </w:pPr>
    </w:p>
    <w:p w14:paraId="57DB6EC8" w14:textId="690E3D13" w:rsidR="00AA7202" w:rsidRDefault="00AA7202" w:rsidP="00AA7202">
      <w:pPr>
        <w:numPr>
          <w:ilvl w:val="0"/>
          <w:numId w:val="25"/>
        </w:numPr>
        <w:suppressAutoHyphens w:val="0"/>
        <w:jc w:val="both"/>
        <w:rPr>
          <w:rFonts w:ascii="Arial" w:hAnsi="Arial" w:cs="Arial"/>
          <w:sz w:val="16"/>
          <w:szCs w:val="16"/>
        </w:rPr>
      </w:pPr>
      <w:r>
        <w:rPr>
          <w:rFonts w:ascii="Arial" w:hAnsi="Arial" w:cs="Arial"/>
          <w:sz w:val="16"/>
          <w:szCs w:val="16"/>
        </w:rPr>
        <w:t xml:space="preserve">Cena plnění bude vypočtena jako součin kusů/balení zboží a jednotkové ceny zboží za kus/balení (MJ) uvedené v Příloze č. 1 této smlouvy dodaných prodávajícím kupujícímu na základě příslušné objednávky, nestanoví-li rámcová smlouva jinak, tj. </w:t>
      </w:r>
      <w:r w:rsidR="003A2125">
        <w:rPr>
          <w:rFonts w:ascii="Arial" w:hAnsi="Arial" w:cs="Arial"/>
          <w:sz w:val="16"/>
          <w:szCs w:val="16"/>
        </w:rPr>
        <w:t>prodávající je oprávněn vystavit fakturu vždy až po poskytnutí plnění dle příslušné objednávky, tj. po podpisu příslušného dodacího listu, kterým bude poskytnutí příslušného plnění stvrzeno. Kopie všech dodacích listů musí být přílohou vystavené faktury, jinak faktura nezakládá povinnost kupujícího uhradit uvedenou cenu.</w:t>
      </w:r>
    </w:p>
    <w:p w14:paraId="50CB8DFA" w14:textId="77777777" w:rsidR="00C45956" w:rsidRDefault="00C45956" w:rsidP="00C45956">
      <w:pPr>
        <w:suppressAutoHyphens w:val="0"/>
        <w:ind w:left="360"/>
        <w:jc w:val="both"/>
        <w:rPr>
          <w:rFonts w:ascii="Arial" w:hAnsi="Arial" w:cs="Arial"/>
          <w:sz w:val="16"/>
          <w:szCs w:val="16"/>
        </w:rPr>
      </w:pPr>
    </w:p>
    <w:p w14:paraId="2B80BB1B" w14:textId="52254899" w:rsidR="00766839" w:rsidRDefault="00766839" w:rsidP="00AA7202">
      <w:pPr>
        <w:numPr>
          <w:ilvl w:val="0"/>
          <w:numId w:val="25"/>
        </w:numPr>
        <w:suppressAutoHyphens w:val="0"/>
        <w:jc w:val="both"/>
        <w:rPr>
          <w:rFonts w:ascii="Arial" w:hAnsi="Arial" w:cs="Arial"/>
          <w:sz w:val="16"/>
          <w:szCs w:val="16"/>
        </w:rPr>
      </w:pPr>
      <w:r>
        <w:rPr>
          <w:rFonts w:ascii="Arial" w:hAnsi="Arial" w:cs="Arial"/>
          <w:sz w:val="16"/>
          <w:szCs w:val="16"/>
        </w:rPr>
        <w:t xml:space="preserve">Kupní cenu za dodané zboží zaplatí kupující na základě jednotlivých faktur, které prodávající odešle elektronicky na adresu </w:t>
      </w:r>
      <w:hyperlink r:id="rId12" w:history="1">
        <w:r w:rsidRPr="007D5369">
          <w:rPr>
            <w:rStyle w:val="Hypertextovodkaz"/>
            <w:rFonts w:ascii="Arial" w:hAnsi="Arial" w:cs="Arial"/>
            <w:sz w:val="16"/>
            <w:szCs w:val="16"/>
          </w:rPr>
          <w:t>fakturace@nemocnicenachod.cz</w:t>
        </w:r>
      </w:hyperlink>
      <w:r>
        <w:rPr>
          <w:rFonts w:ascii="Arial" w:hAnsi="Arial" w:cs="Arial"/>
          <w:sz w:val="16"/>
          <w:szCs w:val="16"/>
        </w:rPr>
        <w:t xml:space="preserve"> a to až po řádném předání a převzetí zboží. </w:t>
      </w:r>
      <w:r w:rsidR="003A2125">
        <w:rPr>
          <w:rFonts w:ascii="Arial" w:hAnsi="Arial" w:cs="Arial"/>
          <w:sz w:val="16"/>
          <w:szCs w:val="16"/>
        </w:rPr>
        <w:t xml:space="preserve">Za den doručení faktury kupujícímu se považuje den doručení na výše uvedenou e-mailovou adresu kupujícího. </w:t>
      </w:r>
      <w:r>
        <w:rPr>
          <w:rFonts w:ascii="Arial" w:hAnsi="Arial" w:cs="Arial"/>
          <w:sz w:val="16"/>
          <w:szCs w:val="16"/>
        </w:rPr>
        <w:t>Faktury musí obsahovat všechny náležitosti řádného daňového dokladu dle platné právní úpravy</w:t>
      </w:r>
      <w:r w:rsidR="003A2125">
        <w:rPr>
          <w:rFonts w:ascii="Arial" w:hAnsi="Arial" w:cs="Arial"/>
          <w:sz w:val="16"/>
          <w:szCs w:val="16"/>
        </w:rPr>
        <w:t>, a bude splatná v souladu s podmínkami uvedenými v tomto článku rámcové dohody, a to bezhotovostním převodem v Kč na bankovní účet prodávajícího uvedený v </w:t>
      </w:r>
      <w:proofErr w:type="spellStart"/>
      <w:r w:rsidR="003A2125">
        <w:rPr>
          <w:rFonts w:ascii="Arial" w:hAnsi="Arial" w:cs="Arial"/>
          <w:sz w:val="16"/>
          <w:szCs w:val="16"/>
        </w:rPr>
        <w:t>záhlavý</w:t>
      </w:r>
      <w:proofErr w:type="spellEnd"/>
      <w:r w:rsidR="003A2125">
        <w:rPr>
          <w:rFonts w:ascii="Arial" w:hAnsi="Arial" w:cs="Arial"/>
          <w:sz w:val="16"/>
          <w:szCs w:val="16"/>
        </w:rPr>
        <w:t xml:space="preserve"> této rámcové dohody.</w:t>
      </w:r>
    </w:p>
    <w:p w14:paraId="08204DD7" w14:textId="77777777" w:rsidR="00C45956" w:rsidRDefault="00C45956" w:rsidP="00C45956">
      <w:pPr>
        <w:suppressAutoHyphens w:val="0"/>
        <w:ind w:left="360"/>
        <w:jc w:val="both"/>
        <w:rPr>
          <w:rFonts w:ascii="Arial" w:hAnsi="Arial" w:cs="Arial"/>
          <w:sz w:val="16"/>
          <w:szCs w:val="16"/>
        </w:rPr>
      </w:pPr>
    </w:p>
    <w:p w14:paraId="49890C2E" w14:textId="1801B541" w:rsidR="00C05AB9" w:rsidRDefault="00C05AB9" w:rsidP="00AA7202">
      <w:pPr>
        <w:numPr>
          <w:ilvl w:val="0"/>
          <w:numId w:val="25"/>
        </w:numPr>
        <w:suppressAutoHyphens w:val="0"/>
        <w:jc w:val="both"/>
        <w:rPr>
          <w:rFonts w:ascii="Arial" w:hAnsi="Arial" w:cs="Arial"/>
          <w:sz w:val="16"/>
          <w:szCs w:val="16"/>
        </w:rPr>
      </w:pPr>
      <w:r>
        <w:rPr>
          <w:rFonts w:ascii="Arial" w:hAnsi="Arial" w:cs="Arial"/>
          <w:sz w:val="16"/>
          <w:szCs w:val="16"/>
        </w:rPr>
        <w:t xml:space="preserve">Pokud faktura nebude obsahovat všechny náležitosti daňového dokladu podle § 29 zákona č. 235/2004 Sb., o dani z přidané hodnoty, v platném znění, a touto </w:t>
      </w:r>
      <w:r w:rsidR="00D00A9D">
        <w:rPr>
          <w:rFonts w:ascii="Arial" w:hAnsi="Arial" w:cs="Arial"/>
          <w:sz w:val="16"/>
          <w:szCs w:val="16"/>
        </w:rPr>
        <w:t>rámcovou dohodou</w:t>
      </w:r>
      <w:r>
        <w:rPr>
          <w:rFonts w:ascii="Arial" w:hAnsi="Arial" w:cs="Arial"/>
          <w:sz w:val="16"/>
          <w:szCs w:val="16"/>
        </w:rPr>
        <w:t>, bude kupující oprávněn ji do 15 dnů od doručení vrátit s tím, že prodávající je povinen vystavit novou fakturu nebo opravit původní fakturu. V takovém případě platí nová lhůta splatnosti, která počn</w:t>
      </w:r>
      <w:r w:rsidR="00EA4830">
        <w:rPr>
          <w:rFonts w:ascii="Arial" w:hAnsi="Arial" w:cs="Arial"/>
          <w:sz w:val="16"/>
          <w:szCs w:val="16"/>
        </w:rPr>
        <w:t>e</w:t>
      </w:r>
      <w:r>
        <w:rPr>
          <w:rFonts w:ascii="Arial" w:hAnsi="Arial" w:cs="Arial"/>
          <w:sz w:val="16"/>
          <w:szCs w:val="16"/>
        </w:rPr>
        <w:t xml:space="preserve"> běžet doručením opravené nebo nově vystavené faktury.</w:t>
      </w:r>
    </w:p>
    <w:p w14:paraId="56496ECF" w14:textId="77777777" w:rsidR="00C45956" w:rsidRDefault="00C45956" w:rsidP="00C45956">
      <w:pPr>
        <w:suppressAutoHyphens w:val="0"/>
        <w:ind w:left="360"/>
        <w:jc w:val="both"/>
        <w:rPr>
          <w:rFonts w:ascii="Arial" w:hAnsi="Arial" w:cs="Arial"/>
          <w:sz w:val="16"/>
          <w:szCs w:val="16"/>
        </w:rPr>
      </w:pPr>
    </w:p>
    <w:p w14:paraId="29FFAFCC" w14:textId="43FADD27" w:rsidR="00C05AB9" w:rsidRDefault="00C05AB9" w:rsidP="00AA7202">
      <w:pPr>
        <w:numPr>
          <w:ilvl w:val="0"/>
          <w:numId w:val="25"/>
        </w:numPr>
        <w:suppressAutoHyphens w:val="0"/>
        <w:jc w:val="both"/>
        <w:rPr>
          <w:rFonts w:ascii="Arial" w:hAnsi="Arial" w:cs="Arial"/>
          <w:sz w:val="16"/>
          <w:szCs w:val="16"/>
        </w:rPr>
      </w:pPr>
      <w:r>
        <w:rPr>
          <w:rFonts w:ascii="Arial" w:hAnsi="Arial" w:cs="Arial"/>
          <w:sz w:val="16"/>
          <w:szCs w:val="16"/>
        </w:rPr>
        <w:t>Prodávající odpovídá za to, že sazba daně z přidané hodnoty je stanovena k aktuálnímu datu v souladu s platnými právními předpisy.</w:t>
      </w:r>
    </w:p>
    <w:p w14:paraId="54BD98CC" w14:textId="77777777" w:rsidR="00C45956" w:rsidRDefault="00C45956" w:rsidP="00C45956">
      <w:pPr>
        <w:suppressAutoHyphens w:val="0"/>
        <w:ind w:left="360"/>
        <w:jc w:val="both"/>
        <w:rPr>
          <w:rFonts w:ascii="Arial" w:hAnsi="Arial" w:cs="Arial"/>
          <w:sz w:val="16"/>
          <w:szCs w:val="16"/>
        </w:rPr>
      </w:pPr>
    </w:p>
    <w:p w14:paraId="3058A268" w14:textId="0527C77F" w:rsidR="00C05AB9" w:rsidRDefault="00C05AB9" w:rsidP="00AA7202">
      <w:pPr>
        <w:numPr>
          <w:ilvl w:val="0"/>
          <w:numId w:val="25"/>
        </w:numPr>
        <w:suppressAutoHyphens w:val="0"/>
        <w:jc w:val="both"/>
        <w:rPr>
          <w:rFonts w:ascii="Arial" w:hAnsi="Arial" w:cs="Arial"/>
          <w:sz w:val="16"/>
          <w:szCs w:val="16"/>
        </w:rPr>
      </w:pPr>
      <w:r>
        <w:rPr>
          <w:rFonts w:ascii="Arial" w:hAnsi="Arial" w:cs="Arial"/>
          <w:sz w:val="16"/>
          <w:szCs w:val="16"/>
        </w:rPr>
        <w:t xml:space="preserve">Veškeré platby budou probíhat v korunách českých. Splatnost faktur je </w:t>
      </w:r>
      <w:r w:rsidR="003A2125">
        <w:rPr>
          <w:rFonts w:ascii="Arial" w:hAnsi="Arial" w:cs="Arial"/>
          <w:sz w:val="16"/>
          <w:szCs w:val="16"/>
        </w:rPr>
        <w:t>3</w:t>
      </w:r>
      <w:r>
        <w:rPr>
          <w:rFonts w:ascii="Arial" w:hAnsi="Arial" w:cs="Arial"/>
          <w:sz w:val="16"/>
          <w:szCs w:val="16"/>
        </w:rPr>
        <w:t>0 kalendářních dnů ode dne jejich doručení kupujícímu. Platba se považuje za splněnou dnem jejího odepsání z účtu kupujícího.</w:t>
      </w:r>
    </w:p>
    <w:p w14:paraId="4DD487EA" w14:textId="77777777" w:rsidR="00C45956" w:rsidRDefault="00C45956" w:rsidP="00C45956">
      <w:pPr>
        <w:suppressAutoHyphens w:val="0"/>
        <w:ind w:left="360"/>
        <w:jc w:val="both"/>
        <w:rPr>
          <w:rFonts w:ascii="Arial" w:hAnsi="Arial" w:cs="Arial"/>
          <w:sz w:val="16"/>
          <w:szCs w:val="16"/>
        </w:rPr>
      </w:pPr>
    </w:p>
    <w:p w14:paraId="0CBC1BEB" w14:textId="006DEEC8" w:rsidR="003A2125" w:rsidRDefault="003A2125" w:rsidP="00AA7202">
      <w:pPr>
        <w:numPr>
          <w:ilvl w:val="0"/>
          <w:numId w:val="25"/>
        </w:numPr>
        <w:suppressAutoHyphens w:val="0"/>
        <w:jc w:val="both"/>
        <w:rPr>
          <w:rFonts w:ascii="Arial" w:hAnsi="Arial" w:cs="Arial"/>
          <w:sz w:val="16"/>
          <w:szCs w:val="16"/>
        </w:rPr>
      </w:pPr>
      <w:r>
        <w:rPr>
          <w:rFonts w:ascii="Arial" w:hAnsi="Arial" w:cs="Arial"/>
          <w:sz w:val="16"/>
          <w:szCs w:val="16"/>
        </w:rPr>
        <w:t xml:space="preserve">V případě, že prodávající, který je plátcem DPH, nebude mít v době uskutečnění zdanitelného plnění bankovní účet uvedený v záhlaví rámcové dohody tímto způsobem zveřejněn, hradí kupující prodávajícímu v dohodnutém termínu </w:t>
      </w:r>
      <w:proofErr w:type="spellStart"/>
      <w:r>
        <w:rPr>
          <w:rFonts w:ascii="Arial" w:hAnsi="Arial" w:cs="Arial"/>
          <w:sz w:val="16"/>
          <w:szCs w:val="16"/>
        </w:rPr>
        <w:t>splanosti</w:t>
      </w:r>
      <w:proofErr w:type="spellEnd"/>
      <w:r>
        <w:rPr>
          <w:rFonts w:ascii="Arial" w:hAnsi="Arial" w:cs="Arial"/>
          <w:sz w:val="16"/>
          <w:szCs w:val="16"/>
        </w:rPr>
        <w:t xml:space="preserve"> příslušné faktury pouze částku představující dohodnutou cenu plnění bez DPH. Částku rovnající se výši DPH z ceny plnění fakturované prodávajícím uhradí kupující, v souladu s § 109a zákona o DPH, finančnímu úřadu místně příslušnému prodávajícímu. Prodávající výslovně prohlašuje, že příslušnou cenu plnění bude považovat tímto za zaplacenou. Smluvní strany se dohodly, že podle tohoto ustanovení bude postupováno též v případě, pokud se prodávající v době poskytování plnění dle této rámcové dohody plátcem DPH stane.</w:t>
      </w:r>
    </w:p>
    <w:p w14:paraId="48D1FFB2" w14:textId="77777777" w:rsidR="00C45956" w:rsidRDefault="00C45956" w:rsidP="00C45956">
      <w:pPr>
        <w:suppressAutoHyphens w:val="0"/>
        <w:ind w:left="360"/>
        <w:jc w:val="both"/>
        <w:rPr>
          <w:rFonts w:ascii="Arial" w:hAnsi="Arial" w:cs="Arial"/>
          <w:sz w:val="16"/>
          <w:szCs w:val="16"/>
        </w:rPr>
      </w:pPr>
    </w:p>
    <w:p w14:paraId="6CC50B54" w14:textId="71F79FDB" w:rsidR="00022D92" w:rsidRDefault="00022D92" w:rsidP="00AA7202">
      <w:pPr>
        <w:numPr>
          <w:ilvl w:val="0"/>
          <w:numId w:val="25"/>
        </w:numPr>
        <w:suppressAutoHyphens w:val="0"/>
        <w:jc w:val="both"/>
        <w:rPr>
          <w:rFonts w:ascii="Arial" w:hAnsi="Arial" w:cs="Arial"/>
          <w:sz w:val="16"/>
          <w:szCs w:val="16"/>
        </w:rPr>
      </w:pPr>
      <w:r>
        <w:rPr>
          <w:rFonts w:ascii="Arial" w:hAnsi="Arial" w:cs="Arial"/>
          <w:sz w:val="16"/>
          <w:szCs w:val="16"/>
        </w:rPr>
        <w:t xml:space="preserve">Pokud v době uskutečnění příslušného zdanitelného plnění bude prodávající uveden v aplikaci „Registr DPH“ jako Nespolehlivý plátce, dohodly se smluvní strany, že kupující bude postupovat při úhradě ceny příslušného plnění způsobem uvedeným v odst. </w:t>
      </w:r>
      <w:r w:rsidR="00D00A9D">
        <w:rPr>
          <w:rFonts w:ascii="Arial" w:hAnsi="Arial" w:cs="Arial"/>
          <w:sz w:val="16"/>
          <w:szCs w:val="16"/>
        </w:rPr>
        <w:t>8</w:t>
      </w:r>
      <w:r>
        <w:rPr>
          <w:rFonts w:ascii="Arial" w:hAnsi="Arial" w:cs="Arial"/>
          <w:sz w:val="16"/>
          <w:szCs w:val="16"/>
        </w:rPr>
        <w:t xml:space="preserve"> tohoto článku.</w:t>
      </w:r>
    </w:p>
    <w:p w14:paraId="5FCAD5E0" w14:textId="77777777" w:rsidR="00C05AB9" w:rsidRPr="005C6A21" w:rsidRDefault="00C05AB9" w:rsidP="00C05AB9">
      <w:pPr>
        <w:suppressAutoHyphens w:val="0"/>
        <w:ind w:left="360"/>
        <w:jc w:val="both"/>
        <w:rPr>
          <w:rFonts w:ascii="Arial" w:hAnsi="Arial" w:cs="Arial"/>
          <w:sz w:val="16"/>
          <w:szCs w:val="16"/>
        </w:rPr>
      </w:pPr>
    </w:p>
    <w:p w14:paraId="7334BB58" w14:textId="40252257" w:rsidR="0090156A" w:rsidRDefault="0090156A" w:rsidP="00C05AB9">
      <w:pPr>
        <w:suppressAutoHyphens w:val="0"/>
        <w:ind w:left="360"/>
        <w:jc w:val="both"/>
        <w:rPr>
          <w:rFonts w:ascii="Arial" w:hAnsi="Arial" w:cs="Arial"/>
          <w:sz w:val="16"/>
          <w:szCs w:val="16"/>
        </w:rPr>
      </w:pPr>
    </w:p>
    <w:p w14:paraId="1DD25479" w14:textId="77777777" w:rsidR="002C3461" w:rsidRPr="005C6A21" w:rsidRDefault="002C3461" w:rsidP="00C05AB9">
      <w:pPr>
        <w:suppressAutoHyphens w:val="0"/>
        <w:ind w:left="360"/>
        <w:jc w:val="both"/>
        <w:rPr>
          <w:rFonts w:ascii="Arial" w:hAnsi="Arial" w:cs="Arial"/>
          <w:sz w:val="16"/>
          <w:szCs w:val="16"/>
        </w:rPr>
      </w:pPr>
    </w:p>
    <w:p w14:paraId="3219C8C7" w14:textId="6CF6B990" w:rsidR="00126A29" w:rsidRPr="00A62CAF" w:rsidRDefault="00126A29" w:rsidP="00F07574">
      <w:pPr>
        <w:jc w:val="center"/>
        <w:rPr>
          <w:rFonts w:ascii="Arial" w:hAnsi="Arial" w:cs="Arial"/>
          <w:sz w:val="18"/>
          <w:szCs w:val="18"/>
        </w:rPr>
      </w:pPr>
      <w:r w:rsidRPr="00A62CAF">
        <w:rPr>
          <w:rFonts w:ascii="Arial" w:hAnsi="Arial" w:cs="Arial"/>
          <w:b/>
          <w:sz w:val="18"/>
          <w:szCs w:val="18"/>
        </w:rPr>
        <w:t>V.</w:t>
      </w:r>
    </w:p>
    <w:p w14:paraId="223859FB" w14:textId="1F62FD1C" w:rsidR="00126A29" w:rsidRPr="00A62CAF" w:rsidRDefault="00194460" w:rsidP="00DC54F3">
      <w:pPr>
        <w:pStyle w:val="Nadpis3"/>
        <w:rPr>
          <w:rFonts w:ascii="Arial" w:hAnsi="Arial" w:cs="Arial"/>
          <w:sz w:val="18"/>
          <w:szCs w:val="18"/>
        </w:rPr>
      </w:pPr>
      <w:r w:rsidRPr="00A62CAF">
        <w:rPr>
          <w:rFonts w:ascii="Arial" w:hAnsi="Arial" w:cs="Arial"/>
          <w:sz w:val="18"/>
          <w:szCs w:val="18"/>
        </w:rPr>
        <w:t>Záruka za jakost zboží, odpovědnost za vady</w:t>
      </w:r>
    </w:p>
    <w:p w14:paraId="64D01759" w14:textId="67BEA301" w:rsidR="00194460" w:rsidRDefault="00194460"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Prodávající je povinen dodat zboží v množství dle objednávky, jakosti a provedení dle této smlouvy a dle zadávacích podmínek pro veřejnou zakázku,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14:paraId="5622FCC7" w14:textId="77777777" w:rsidR="00C45956" w:rsidRDefault="00C45956" w:rsidP="00C45956">
      <w:pPr>
        <w:ind w:left="425"/>
        <w:jc w:val="both"/>
        <w:rPr>
          <w:rFonts w:ascii="Arial" w:hAnsi="Arial" w:cs="Arial"/>
          <w:sz w:val="16"/>
          <w:szCs w:val="16"/>
        </w:rPr>
      </w:pPr>
    </w:p>
    <w:p w14:paraId="0FD309C1" w14:textId="7455C718" w:rsidR="00194460" w:rsidRDefault="00194460"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Prodávající odpovídá za vady zjevné, skryté i právní, která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 dodaným zbožím disponovat.</w:t>
      </w:r>
    </w:p>
    <w:p w14:paraId="4594E39F" w14:textId="77777777" w:rsidR="00C45956" w:rsidRDefault="00C45956" w:rsidP="00C45956">
      <w:pPr>
        <w:ind w:left="425"/>
        <w:jc w:val="both"/>
        <w:rPr>
          <w:rFonts w:ascii="Arial" w:hAnsi="Arial" w:cs="Arial"/>
          <w:sz w:val="16"/>
          <w:szCs w:val="16"/>
        </w:rPr>
      </w:pPr>
    </w:p>
    <w:p w14:paraId="0BF19C23" w14:textId="40E8671A" w:rsidR="00194460" w:rsidRDefault="00194460"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Prodávající poskytuje kupujícímu záruku za jakost zboží spočívající v tom, že zboží, jakož i jeho veškeré části, bude po záruční dobu způsobilé pro použití k obvyklým účelům a zachová si smluvené resp. obvyklé vlastnosti.</w:t>
      </w:r>
    </w:p>
    <w:p w14:paraId="6D45F4DB" w14:textId="77777777" w:rsidR="00C45956" w:rsidRDefault="00C45956" w:rsidP="00C45956">
      <w:pPr>
        <w:ind w:left="425"/>
        <w:jc w:val="both"/>
        <w:rPr>
          <w:rFonts w:ascii="Arial" w:hAnsi="Arial" w:cs="Arial"/>
          <w:sz w:val="16"/>
          <w:szCs w:val="16"/>
        </w:rPr>
      </w:pPr>
    </w:p>
    <w:p w14:paraId="50FDC0D7" w14:textId="3E979B78" w:rsidR="00F0710A" w:rsidRDefault="00F0710A"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Prodávající poskytuje kupujícímu na veškeré dodané zboží záruku za jakost (dále též jen „záruka“) v délce 24 měsíců. Záruční doba začne běžet ode dne podpisu příslušného dodacího listu oběma smluvními stranami.</w:t>
      </w:r>
    </w:p>
    <w:p w14:paraId="280DD1DF" w14:textId="77777777" w:rsidR="00C45956" w:rsidRDefault="00C45956" w:rsidP="00C45956">
      <w:pPr>
        <w:ind w:left="425"/>
        <w:jc w:val="both"/>
        <w:rPr>
          <w:rFonts w:ascii="Arial" w:hAnsi="Arial" w:cs="Arial"/>
          <w:sz w:val="16"/>
          <w:szCs w:val="16"/>
        </w:rPr>
      </w:pPr>
    </w:p>
    <w:p w14:paraId="76601D22" w14:textId="0D797A17" w:rsidR="00194460" w:rsidRDefault="00194460"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Prodávající se zavazuje dodávat kupujícímu výlučně takové zboží, jehož expirační doba bude v den dodání kupujícímu minimálně 12 měsíců.</w:t>
      </w:r>
    </w:p>
    <w:p w14:paraId="0ECB5EDC" w14:textId="77777777" w:rsidR="00C45956" w:rsidRDefault="00C45956" w:rsidP="00C45956">
      <w:pPr>
        <w:ind w:left="425"/>
        <w:jc w:val="both"/>
        <w:rPr>
          <w:rFonts w:ascii="Arial" w:hAnsi="Arial" w:cs="Arial"/>
          <w:sz w:val="16"/>
          <w:szCs w:val="16"/>
        </w:rPr>
      </w:pPr>
    </w:p>
    <w:p w14:paraId="181D28D2" w14:textId="77777777" w:rsidR="00350BC5" w:rsidRDefault="00194460"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Kupující je povinen uplatnit zjištěné vady zboží u prodávajícího bez zbytečného odkladu poté, co je zjistil</w:t>
      </w:r>
      <w:r w:rsidR="00F0710A">
        <w:rPr>
          <w:rFonts w:ascii="Arial" w:hAnsi="Arial" w:cs="Arial"/>
          <w:sz w:val="16"/>
          <w:szCs w:val="16"/>
        </w:rPr>
        <w:t>, zpravidla nejpozději však do 48 hodin od zjištění vady.</w:t>
      </w:r>
      <w:r>
        <w:rPr>
          <w:rFonts w:ascii="Arial" w:hAnsi="Arial" w:cs="Arial"/>
          <w:sz w:val="16"/>
          <w:szCs w:val="16"/>
        </w:rPr>
        <w:t xml:space="preserve"> Kupující uplatní zjištěné vady písemnou formou na elektronickou adresu: </w:t>
      </w:r>
      <w:proofErr w:type="spellStart"/>
      <w:r w:rsidRPr="00F0710A">
        <w:rPr>
          <w:rFonts w:ascii="Arial" w:hAnsi="Arial" w:cs="Arial"/>
          <w:sz w:val="16"/>
          <w:szCs w:val="16"/>
          <w:highlight w:val="yellow"/>
        </w:rPr>
        <w:t>xxxxxxxxxxxxxxxxxxxx</w:t>
      </w:r>
      <w:proofErr w:type="spellEnd"/>
      <w:r>
        <w:rPr>
          <w:rFonts w:ascii="Arial" w:hAnsi="Arial" w:cs="Arial"/>
          <w:sz w:val="16"/>
          <w:szCs w:val="16"/>
        </w:rPr>
        <w:t xml:space="preserve">. </w:t>
      </w:r>
    </w:p>
    <w:p w14:paraId="44B9AD47" w14:textId="77777777" w:rsidR="00C45956" w:rsidRDefault="00C45956" w:rsidP="00C45956">
      <w:pPr>
        <w:ind w:left="425"/>
        <w:jc w:val="both"/>
        <w:rPr>
          <w:rFonts w:ascii="Arial" w:hAnsi="Arial" w:cs="Arial"/>
          <w:sz w:val="16"/>
          <w:szCs w:val="16"/>
        </w:rPr>
      </w:pPr>
    </w:p>
    <w:p w14:paraId="1E430054" w14:textId="05ECB363" w:rsidR="00194460" w:rsidRDefault="001E5D9B"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V případě, že dodané zboží má jakékoli vady, kupující je reklamuje písemně (e-mailem) a má právo požadovat některý ze způsobů vyřízení reklamace:</w:t>
      </w:r>
    </w:p>
    <w:p w14:paraId="7E1DD499" w14:textId="5987C733" w:rsidR="001E5D9B" w:rsidRDefault="001E5D9B" w:rsidP="001E5D9B">
      <w:pPr>
        <w:pStyle w:val="Odstavecseseznamem"/>
        <w:numPr>
          <w:ilvl w:val="0"/>
          <w:numId w:val="26"/>
        </w:numPr>
        <w:jc w:val="both"/>
        <w:rPr>
          <w:rFonts w:ascii="Arial" w:hAnsi="Arial" w:cs="Arial"/>
          <w:sz w:val="16"/>
          <w:szCs w:val="16"/>
        </w:rPr>
      </w:pPr>
      <w:r>
        <w:rPr>
          <w:rFonts w:ascii="Arial" w:hAnsi="Arial" w:cs="Arial"/>
          <w:sz w:val="16"/>
          <w:szCs w:val="16"/>
        </w:rPr>
        <w:t>požadovat dodání chybějícího množství zboží, nebo</w:t>
      </w:r>
    </w:p>
    <w:p w14:paraId="625E434B" w14:textId="7FAA029A" w:rsidR="001E5D9B" w:rsidRDefault="001E5D9B" w:rsidP="001E5D9B">
      <w:pPr>
        <w:pStyle w:val="Odstavecseseznamem"/>
        <w:numPr>
          <w:ilvl w:val="0"/>
          <w:numId w:val="26"/>
        </w:numPr>
        <w:jc w:val="both"/>
        <w:rPr>
          <w:rFonts w:ascii="Arial" w:hAnsi="Arial" w:cs="Arial"/>
          <w:sz w:val="16"/>
          <w:szCs w:val="16"/>
        </w:rPr>
      </w:pPr>
      <w:r>
        <w:rPr>
          <w:rFonts w:ascii="Arial" w:hAnsi="Arial" w:cs="Arial"/>
          <w:sz w:val="16"/>
          <w:szCs w:val="16"/>
        </w:rPr>
        <w:t>požadovat neprodlenou výměnou vadného zboží za bezvadné, nebo</w:t>
      </w:r>
    </w:p>
    <w:p w14:paraId="310751C2" w14:textId="0D3E5A75" w:rsidR="001E5D9B" w:rsidRDefault="001E5D9B" w:rsidP="001E5D9B">
      <w:pPr>
        <w:pStyle w:val="Odstavecseseznamem"/>
        <w:numPr>
          <w:ilvl w:val="0"/>
          <w:numId w:val="26"/>
        </w:numPr>
        <w:jc w:val="both"/>
        <w:rPr>
          <w:rFonts w:ascii="Arial" w:hAnsi="Arial" w:cs="Arial"/>
          <w:sz w:val="16"/>
          <w:szCs w:val="16"/>
        </w:rPr>
      </w:pPr>
      <w:r>
        <w:rPr>
          <w:rFonts w:ascii="Arial" w:hAnsi="Arial" w:cs="Arial"/>
          <w:sz w:val="16"/>
          <w:szCs w:val="16"/>
        </w:rPr>
        <w:t>odstoupit od příslušné objednávky nebo její části.</w:t>
      </w:r>
    </w:p>
    <w:p w14:paraId="078FA1E8" w14:textId="2C43071E" w:rsidR="00832791" w:rsidRDefault="00832791" w:rsidP="00832791">
      <w:pPr>
        <w:ind w:left="425"/>
        <w:jc w:val="both"/>
        <w:rPr>
          <w:rFonts w:ascii="Arial" w:hAnsi="Arial" w:cs="Arial"/>
          <w:sz w:val="16"/>
          <w:szCs w:val="16"/>
        </w:rPr>
      </w:pPr>
      <w:r>
        <w:rPr>
          <w:rFonts w:ascii="Arial" w:hAnsi="Arial" w:cs="Arial"/>
          <w:sz w:val="16"/>
          <w:szCs w:val="16"/>
        </w:rPr>
        <w:t>Volba mezi nároky uvedenými v tomto odstavci za jakýchkoli okolností náleží kupujícímu, je však povinen oznámit prodávajícímu způsob vyřízení reklamace v zaslané reklamaci nebo bez zbytečného odkladu po zaslání reklamace, nejpozději do 2 pracovních dnů ode dne odeslání reklamace.</w:t>
      </w:r>
    </w:p>
    <w:p w14:paraId="32CA50AF" w14:textId="77777777" w:rsidR="00C45956" w:rsidRPr="00832791" w:rsidRDefault="00C45956" w:rsidP="00832791">
      <w:pPr>
        <w:ind w:left="425"/>
        <w:jc w:val="both"/>
        <w:rPr>
          <w:rFonts w:ascii="Arial" w:hAnsi="Arial" w:cs="Arial"/>
          <w:sz w:val="16"/>
          <w:szCs w:val="16"/>
        </w:rPr>
      </w:pPr>
    </w:p>
    <w:p w14:paraId="753B4A67" w14:textId="30031802" w:rsidR="00832791" w:rsidRDefault="00832791"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Prodávající je povinen písemně (mailem) potvrdit kupujícímu doručení reklamace do 24 hodin (počítáno v pracovních dnech) a tuto vyřídit ve lhůtě do 3 pracovních dnů od doručení reklamace.</w:t>
      </w:r>
    </w:p>
    <w:p w14:paraId="33120ACB" w14:textId="77777777" w:rsidR="00C45956" w:rsidRDefault="00C45956" w:rsidP="00C45956">
      <w:pPr>
        <w:jc w:val="both"/>
        <w:rPr>
          <w:rFonts w:ascii="Arial" w:hAnsi="Arial" w:cs="Arial"/>
          <w:sz w:val="16"/>
          <w:szCs w:val="16"/>
        </w:rPr>
      </w:pPr>
    </w:p>
    <w:p w14:paraId="469C07DF" w14:textId="4F91698A" w:rsidR="00832791" w:rsidRDefault="00832791"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Prodávající neodpovídá za vady zboží vzniklé obvyklým opotřebením, neodborným použitím nebo nevhodným skladováním zboží, nebo užíváním zboží k jiným účelům, než ke kterým je určeno, což musí kupujícímu prokázat.</w:t>
      </w:r>
    </w:p>
    <w:p w14:paraId="5A23AFD0" w14:textId="77777777" w:rsidR="00C45956" w:rsidRDefault="00C45956" w:rsidP="00C45956">
      <w:pPr>
        <w:jc w:val="both"/>
        <w:rPr>
          <w:rFonts w:ascii="Arial" w:hAnsi="Arial" w:cs="Arial"/>
          <w:sz w:val="16"/>
          <w:szCs w:val="16"/>
        </w:rPr>
      </w:pPr>
    </w:p>
    <w:p w14:paraId="49D2F23B" w14:textId="7FA2772A" w:rsidR="00194460" w:rsidRDefault="00832791"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004A0860">
        <w:rPr>
          <w:rFonts w:ascii="Arial" w:hAnsi="Arial" w:cs="Arial"/>
          <w:sz w:val="16"/>
          <w:szCs w:val="16"/>
        </w:rPr>
        <w:t>.</w:t>
      </w:r>
    </w:p>
    <w:p w14:paraId="6C60641C" w14:textId="77777777" w:rsidR="00C45956" w:rsidRDefault="00C45956" w:rsidP="00C45956">
      <w:pPr>
        <w:jc w:val="both"/>
        <w:rPr>
          <w:rFonts w:ascii="Arial" w:hAnsi="Arial" w:cs="Arial"/>
          <w:sz w:val="16"/>
          <w:szCs w:val="16"/>
        </w:rPr>
      </w:pPr>
    </w:p>
    <w:p w14:paraId="4C97300D" w14:textId="02C85BE7" w:rsidR="004A0860" w:rsidRDefault="00832791" w:rsidP="00194460">
      <w:pPr>
        <w:numPr>
          <w:ilvl w:val="0"/>
          <w:numId w:val="9"/>
        </w:numPr>
        <w:tabs>
          <w:tab w:val="clear" w:pos="360"/>
          <w:tab w:val="num" w:pos="426"/>
        </w:tabs>
        <w:ind w:left="425" w:hanging="425"/>
        <w:jc w:val="both"/>
        <w:rPr>
          <w:rFonts w:ascii="Arial" w:hAnsi="Arial" w:cs="Arial"/>
          <w:sz w:val="16"/>
          <w:szCs w:val="16"/>
        </w:rPr>
      </w:pPr>
      <w:r>
        <w:rPr>
          <w:rFonts w:ascii="Arial" w:hAnsi="Arial" w:cs="Arial"/>
          <w:sz w:val="16"/>
          <w:szCs w:val="16"/>
        </w:rPr>
        <w:t>Nároky z odpovědnosti za vady nejsou dotčeny nároky na náhradu škody nebo na uplatnění smluvní pokuty.</w:t>
      </w:r>
    </w:p>
    <w:p w14:paraId="2B74D7D7" w14:textId="77777777" w:rsidR="004A0860" w:rsidRDefault="004A0860" w:rsidP="004A0860">
      <w:pPr>
        <w:jc w:val="both"/>
        <w:rPr>
          <w:rFonts w:ascii="Arial" w:hAnsi="Arial" w:cs="Arial"/>
          <w:sz w:val="16"/>
          <w:szCs w:val="16"/>
        </w:rPr>
      </w:pPr>
    </w:p>
    <w:p w14:paraId="70B16995" w14:textId="77777777" w:rsidR="004A0860" w:rsidRPr="004A0860" w:rsidRDefault="004A0860" w:rsidP="004A0860">
      <w:pPr>
        <w:jc w:val="both"/>
        <w:rPr>
          <w:rFonts w:ascii="Arial" w:hAnsi="Arial" w:cs="Arial"/>
          <w:sz w:val="16"/>
          <w:szCs w:val="16"/>
        </w:rPr>
      </w:pPr>
    </w:p>
    <w:p w14:paraId="1AA7D35D" w14:textId="07E7636F" w:rsidR="00126A29" w:rsidRPr="00A62CAF" w:rsidRDefault="00126A29" w:rsidP="00693206">
      <w:pPr>
        <w:jc w:val="center"/>
        <w:rPr>
          <w:rFonts w:ascii="Arial" w:hAnsi="Arial" w:cs="Arial"/>
          <w:b/>
          <w:sz w:val="18"/>
          <w:szCs w:val="18"/>
        </w:rPr>
      </w:pPr>
      <w:r w:rsidRPr="00A62CAF">
        <w:rPr>
          <w:rFonts w:ascii="Arial" w:hAnsi="Arial" w:cs="Arial"/>
          <w:b/>
          <w:sz w:val="18"/>
          <w:szCs w:val="18"/>
        </w:rPr>
        <w:t>V</w:t>
      </w:r>
      <w:r w:rsidR="00560CB4" w:rsidRPr="00A62CAF">
        <w:rPr>
          <w:rFonts w:ascii="Arial" w:hAnsi="Arial" w:cs="Arial"/>
          <w:b/>
          <w:sz w:val="18"/>
          <w:szCs w:val="18"/>
        </w:rPr>
        <w:t>I</w:t>
      </w:r>
      <w:r w:rsidRPr="00A62CAF">
        <w:rPr>
          <w:rFonts w:ascii="Arial" w:hAnsi="Arial" w:cs="Arial"/>
          <w:b/>
          <w:sz w:val="18"/>
          <w:szCs w:val="18"/>
        </w:rPr>
        <w:t>.</w:t>
      </w:r>
    </w:p>
    <w:p w14:paraId="37B06990" w14:textId="28489273" w:rsidR="00560CB4" w:rsidRPr="00A62CAF" w:rsidRDefault="00560CB4" w:rsidP="00693206">
      <w:pPr>
        <w:jc w:val="center"/>
        <w:rPr>
          <w:rFonts w:ascii="Arial" w:hAnsi="Arial" w:cs="Arial"/>
          <w:b/>
          <w:sz w:val="18"/>
          <w:szCs w:val="18"/>
        </w:rPr>
      </w:pPr>
      <w:r w:rsidRPr="00A62CAF">
        <w:rPr>
          <w:rFonts w:ascii="Arial" w:hAnsi="Arial" w:cs="Arial"/>
          <w:b/>
          <w:sz w:val="18"/>
          <w:szCs w:val="18"/>
        </w:rPr>
        <w:t>Náhrada škody, Pojištění odpovědnosti</w:t>
      </w:r>
    </w:p>
    <w:p w14:paraId="625D206A" w14:textId="5501AA1C" w:rsidR="00560CB4" w:rsidRDefault="00F1090D" w:rsidP="00F1090D">
      <w:pPr>
        <w:numPr>
          <w:ilvl w:val="0"/>
          <w:numId w:val="6"/>
        </w:numPr>
        <w:tabs>
          <w:tab w:val="clear" w:pos="502"/>
          <w:tab w:val="num" w:pos="426"/>
        </w:tabs>
        <w:ind w:left="425" w:hanging="425"/>
        <w:jc w:val="both"/>
        <w:rPr>
          <w:rFonts w:ascii="Arial" w:hAnsi="Arial" w:cs="Arial"/>
          <w:bCs/>
          <w:sz w:val="16"/>
          <w:szCs w:val="16"/>
        </w:rPr>
      </w:pPr>
      <w:r>
        <w:rPr>
          <w:rFonts w:ascii="Arial" w:hAnsi="Arial" w:cs="Arial"/>
          <w:bCs/>
          <w:sz w:val="16"/>
          <w:szCs w:val="16"/>
        </w:rPr>
        <w:t>Prodávající se zavazuje, že bude mít po celou dobu trvání rámcové dohody, jakož i po celou záruční dobu, sjednáno pojištění odpovědnosti za škodu způsobenou kupujícímu nebo třetí osobě v souvislosti s plněním podle této rámcové dohody s limitem pojistného plnění ve výši nejméně 20 000 000 Kč (slovy: dvacet milionů korun českých).</w:t>
      </w:r>
    </w:p>
    <w:p w14:paraId="1E0ACA58" w14:textId="77777777" w:rsidR="00C45956" w:rsidRDefault="00C45956" w:rsidP="00C45956">
      <w:pPr>
        <w:jc w:val="both"/>
        <w:rPr>
          <w:rFonts w:ascii="Arial" w:hAnsi="Arial" w:cs="Arial"/>
          <w:bCs/>
          <w:sz w:val="16"/>
          <w:szCs w:val="16"/>
        </w:rPr>
      </w:pPr>
    </w:p>
    <w:p w14:paraId="48FF01EE" w14:textId="1261221F" w:rsidR="00F1090D" w:rsidRPr="00C45956" w:rsidRDefault="00F1090D" w:rsidP="00F1090D">
      <w:pPr>
        <w:numPr>
          <w:ilvl w:val="0"/>
          <w:numId w:val="6"/>
        </w:numPr>
        <w:tabs>
          <w:tab w:val="clear" w:pos="502"/>
          <w:tab w:val="num" w:pos="426"/>
        </w:tabs>
        <w:ind w:left="425" w:hanging="425"/>
        <w:jc w:val="both"/>
        <w:rPr>
          <w:rFonts w:ascii="Arial" w:hAnsi="Arial" w:cs="Arial"/>
          <w:bCs/>
          <w:sz w:val="16"/>
          <w:szCs w:val="16"/>
        </w:rPr>
      </w:pPr>
      <w:r>
        <w:rPr>
          <w:rFonts w:ascii="Arial" w:hAnsi="Arial" w:cs="Arial"/>
          <w:bCs/>
          <w:sz w:val="16"/>
          <w:szCs w:val="16"/>
        </w:rPr>
        <w:t xml:space="preserve">Výše uvedené pojištění musí být sjednáno pro případ odpovědnosti prodávajícího za škodu, která může vzniknout kupujícímu nebo třetí osobě při plnění závazků prodávajícího podle této rámcové dohody a objednávek, resp. v souvislosti s jejich plněním. Pojištění musí zahrnovat pojištění odpovědnosti za škody na věcech, majetku a zdraví. </w:t>
      </w:r>
      <w:r>
        <w:rPr>
          <w:rFonts w:ascii="Arial" w:hAnsi="Arial" w:cs="Arial"/>
          <w:sz w:val="16"/>
          <w:szCs w:val="16"/>
        </w:rPr>
        <w:t xml:space="preserve">Na žádost kupujícího je </w:t>
      </w:r>
      <w:proofErr w:type="spellStart"/>
      <w:r>
        <w:rPr>
          <w:rFonts w:ascii="Arial" w:hAnsi="Arial" w:cs="Arial"/>
          <w:sz w:val="16"/>
          <w:szCs w:val="16"/>
        </w:rPr>
        <w:t>prodávajcí</w:t>
      </w:r>
      <w:proofErr w:type="spellEnd"/>
      <w:r>
        <w:rPr>
          <w:rFonts w:ascii="Arial" w:hAnsi="Arial" w:cs="Arial"/>
          <w:sz w:val="16"/>
          <w:szCs w:val="16"/>
        </w:rPr>
        <w:t xml:space="preserve"> povinen kdykoliv průběhu trvání této smlouvy </w:t>
      </w:r>
      <w:proofErr w:type="spellStart"/>
      <w:r>
        <w:rPr>
          <w:rFonts w:ascii="Arial" w:hAnsi="Arial" w:cs="Arial"/>
          <w:sz w:val="16"/>
          <w:szCs w:val="16"/>
        </w:rPr>
        <w:t>předložt</w:t>
      </w:r>
      <w:proofErr w:type="spellEnd"/>
      <w:r>
        <w:rPr>
          <w:rFonts w:ascii="Arial" w:hAnsi="Arial" w:cs="Arial"/>
          <w:sz w:val="16"/>
          <w:szCs w:val="16"/>
        </w:rPr>
        <w:t xml:space="preserve"> kopie aktuálních pojistných smluv, a to vždy nejpozději do 10 pracovních dnů od doručení výzvy kupujícího.</w:t>
      </w:r>
    </w:p>
    <w:p w14:paraId="10840490" w14:textId="77777777" w:rsidR="00C45956" w:rsidRDefault="00C45956" w:rsidP="00C45956">
      <w:pPr>
        <w:jc w:val="both"/>
        <w:rPr>
          <w:rFonts w:ascii="Arial" w:hAnsi="Arial" w:cs="Arial"/>
          <w:bCs/>
          <w:sz w:val="16"/>
          <w:szCs w:val="16"/>
        </w:rPr>
      </w:pPr>
    </w:p>
    <w:p w14:paraId="3366C1E0" w14:textId="1220368A" w:rsidR="00F1090D" w:rsidRDefault="00F1090D" w:rsidP="00F1090D">
      <w:pPr>
        <w:numPr>
          <w:ilvl w:val="0"/>
          <w:numId w:val="6"/>
        </w:numPr>
        <w:tabs>
          <w:tab w:val="clear" w:pos="502"/>
          <w:tab w:val="num" w:pos="426"/>
        </w:tabs>
        <w:ind w:left="425" w:hanging="425"/>
        <w:jc w:val="both"/>
        <w:rPr>
          <w:rFonts w:ascii="Arial" w:hAnsi="Arial" w:cs="Arial"/>
          <w:sz w:val="16"/>
          <w:szCs w:val="16"/>
        </w:rPr>
      </w:pPr>
      <w:r w:rsidRPr="00F1090D">
        <w:rPr>
          <w:rFonts w:ascii="Arial" w:hAnsi="Arial" w:cs="Arial"/>
          <w:sz w:val="16"/>
          <w:szCs w:val="16"/>
        </w:rPr>
        <w:t>V případě, že dojde ke změně pojistné smlouvy, je prodávající povinen o této skutečnosti neprodleně informovat kupujícího, a to nejpozději ve lhůtě 2 pracovních dnů.</w:t>
      </w:r>
    </w:p>
    <w:p w14:paraId="736DE77C" w14:textId="77777777" w:rsidR="00C45956" w:rsidRPr="00F1090D" w:rsidRDefault="00C45956" w:rsidP="00C45956">
      <w:pPr>
        <w:jc w:val="both"/>
        <w:rPr>
          <w:rFonts w:ascii="Arial" w:hAnsi="Arial" w:cs="Arial"/>
          <w:sz w:val="16"/>
          <w:szCs w:val="16"/>
        </w:rPr>
      </w:pPr>
    </w:p>
    <w:p w14:paraId="2DF800F4" w14:textId="65CDAC2D" w:rsidR="00F1090D" w:rsidRDefault="00F1090D" w:rsidP="00F1090D">
      <w:pPr>
        <w:numPr>
          <w:ilvl w:val="0"/>
          <w:numId w:val="6"/>
        </w:numPr>
        <w:tabs>
          <w:tab w:val="clear" w:pos="502"/>
          <w:tab w:val="num" w:pos="426"/>
        </w:tabs>
        <w:ind w:left="425" w:hanging="425"/>
        <w:jc w:val="both"/>
        <w:rPr>
          <w:rFonts w:ascii="Arial" w:hAnsi="Arial" w:cs="Arial"/>
          <w:bCs/>
          <w:sz w:val="16"/>
          <w:szCs w:val="16"/>
        </w:rPr>
      </w:pPr>
      <w:r>
        <w:rPr>
          <w:rFonts w:ascii="Arial" w:hAnsi="Arial" w:cs="Arial"/>
          <w:bCs/>
          <w:sz w:val="16"/>
          <w:szCs w:val="16"/>
        </w:rPr>
        <w:t xml:space="preserve">Prodávající odpovídá za každou škodu zaviněnou </w:t>
      </w:r>
      <w:proofErr w:type="spellStart"/>
      <w:r>
        <w:rPr>
          <w:rFonts w:ascii="Arial" w:hAnsi="Arial" w:cs="Arial"/>
          <w:bCs/>
          <w:sz w:val="16"/>
          <w:szCs w:val="16"/>
        </w:rPr>
        <w:t>poušením</w:t>
      </w:r>
      <w:proofErr w:type="spellEnd"/>
      <w:r>
        <w:rPr>
          <w:rFonts w:ascii="Arial" w:hAnsi="Arial" w:cs="Arial"/>
          <w:bCs/>
          <w:sz w:val="16"/>
          <w:szCs w:val="16"/>
        </w:rPr>
        <w:t xml:space="preserve"> smluvní povinnosti.</w:t>
      </w:r>
    </w:p>
    <w:p w14:paraId="6747C0CC" w14:textId="77777777" w:rsidR="00C45956" w:rsidRDefault="00C45956" w:rsidP="00C45956">
      <w:pPr>
        <w:jc w:val="both"/>
        <w:rPr>
          <w:rFonts w:ascii="Arial" w:hAnsi="Arial" w:cs="Arial"/>
          <w:bCs/>
          <w:sz w:val="16"/>
          <w:szCs w:val="16"/>
        </w:rPr>
      </w:pPr>
    </w:p>
    <w:p w14:paraId="76F7A78D" w14:textId="397AD9B4" w:rsidR="00F1090D" w:rsidRDefault="00F1090D" w:rsidP="00F1090D">
      <w:pPr>
        <w:numPr>
          <w:ilvl w:val="0"/>
          <w:numId w:val="6"/>
        </w:numPr>
        <w:tabs>
          <w:tab w:val="clear" w:pos="502"/>
          <w:tab w:val="num" w:pos="426"/>
        </w:tabs>
        <w:ind w:left="425" w:hanging="425"/>
        <w:jc w:val="both"/>
        <w:rPr>
          <w:rFonts w:ascii="Arial" w:hAnsi="Arial" w:cs="Arial"/>
          <w:bCs/>
          <w:sz w:val="16"/>
          <w:szCs w:val="16"/>
        </w:rPr>
      </w:pPr>
      <w:r>
        <w:rPr>
          <w:rFonts w:ascii="Arial" w:hAnsi="Arial" w:cs="Arial"/>
          <w:bCs/>
          <w:sz w:val="16"/>
          <w:szCs w:val="16"/>
        </w:rPr>
        <w:t>Škodu hradí škůdce v penězích, nesouhlasí-li poškozený s uvedením do předešlého stavu</w:t>
      </w:r>
      <w:r w:rsidR="00C45956">
        <w:rPr>
          <w:rFonts w:ascii="Arial" w:hAnsi="Arial" w:cs="Arial"/>
          <w:bCs/>
          <w:sz w:val="16"/>
          <w:szCs w:val="16"/>
        </w:rPr>
        <w:t>.</w:t>
      </w:r>
    </w:p>
    <w:p w14:paraId="1D3DC8F6" w14:textId="77777777" w:rsidR="00C45956" w:rsidRDefault="00C45956" w:rsidP="00C45956">
      <w:pPr>
        <w:jc w:val="both"/>
        <w:rPr>
          <w:rFonts w:ascii="Arial" w:hAnsi="Arial" w:cs="Arial"/>
          <w:bCs/>
          <w:sz w:val="16"/>
          <w:szCs w:val="16"/>
        </w:rPr>
      </w:pPr>
    </w:p>
    <w:p w14:paraId="6C8AB6BC" w14:textId="0633A06E" w:rsidR="00F1090D" w:rsidRPr="00F1090D" w:rsidRDefault="00F1090D" w:rsidP="00F1090D">
      <w:pPr>
        <w:numPr>
          <w:ilvl w:val="0"/>
          <w:numId w:val="6"/>
        </w:numPr>
        <w:tabs>
          <w:tab w:val="clear" w:pos="502"/>
          <w:tab w:val="num" w:pos="426"/>
        </w:tabs>
        <w:ind w:left="425" w:hanging="425"/>
        <w:jc w:val="both"/>
        <w:rPr>
          <w:rFonts w:ascii="Arial" w:hAnsi="Arial" w:cs="Arial"/>
          <w:bCs/>
          <w:sz w:val="16"/>
          <w:szCs w:val="16"/>
        </w:rPr>
      </w:pPr>
      <w:r>
        <w:rPr>
          <w:rFonts w:ascii="Arial" w:hAnsi="Arial" w:cs="Arial"/>
          <w:bCs/>
          <w:sz w:val="16"/>
          <w:szCs w:val="16"/>
        </w:rPr>
        <w:t xml:space="preserve">Náhrada škody je splatná ve lhůtě sedmi dnů od </w:t>
      </w:r>
      <w:proofErr w:type="spellStart"/>
      <w:r>
        <w:rPr>
          <w:rFonts w:ascii="Arial" w:hAnsi="Arial" w:cs="Arial"/>
          <w:bCs/>
          <w:sz w:val="16"/>
          <w:szCs w:val="16"/>
        </w:rPr>
        <w:t>dodručení</w:t>
      </w:r>
      <w:proofErr w:type="spellEnd"/>
      <w:r>
        <w:rPr>
          <w:rFonts w:ascii="Arial" w:hAnsi="Arial" w:cs="Arial"/>
          <w:bCs/>
          <w:sz w:val="16"/>
          <w:szCs w:val="16"/>
        </w:rPr>
        <w:t xml:space="preserve"> písemné výzvy oprávněné smluvní strany, smluvní straně povinné z náhrady škody.</w:t>
      </w:r>
    </w:p>
    <w:p w14:paraId="162D5D1E" w14:textId="77777777" w:rsidR="00560CB4" w:rsidRDefault="00560CB4" w:rsidP="00693206">
      <w:pPr>
        <w:jc w:val="center"/>
        <w:rPr>
          <w:rFonts w:ascii="Arial" w:hAnsi="Arial" w:cs="Arial"/>
          <w:b/>
          <w:sz w:val="16"/>
          <w:szCs w:val="16"/>
        </w:rPr>
      </w:pPr>
    </w:p>
    <w:p w14:paraId="334D682C" w14:textId="77777777" w:rsidR="00560CB4" w:rsidRDefault="00560CB4" w:rsidP="00926731">
      <w:pPr>
        <w:rPr>
          <w:rFonts w:ascii="Arial" w:hAnsi="Arial" w:cs="Arial"/>
          <w:b/>
          <w:sz w:val="16"/>
          <w:szCs w:val="16"/>
        </w:rPr>
      </w:pPr>
    </w:p>
    <w:p w14:paraId="585D9329" w14:textId="77777777" w:rsidR="00560CB4" w:rsidRPr="00A62CAF" w:rsidRDefault="00560CB4" w:rsidP="00693206">
      <w:pPr>
        <w:jc w:val="center"/>
        <w:rPr>
          <w:rFonts w:ascii="Arial" w:hAnsi="Arial" w:cs="Arial"/>
          <w:b/>
          <w:sz w:val="18"/>
          <w:szCs w:val="18"/>
        </w:rPr>
      </w:pPr>
    </w:p>
    <w:p w14:paraId="6988AF06" w14:textId="400D37BD" w:rsidR="00560CB4" w:rsidRPr="00A62CAF" w:rsidRDefault="00F1090D" w:rsidP="00693206">
      <w:pPr>
        <w:jc w:val="center"/>
        <w:rPr>
          <w:rFonts w:ascii="Arial" w:hAnsi="Arial" w:cs="Arial"/>
          <w:b/>
          <w:sz w:val="18"/>
          <w:szCs w:val="18"/>
        </w:rPr>
      </w:pPr>
      <w:r w:rsidRPr="00A62CAF">
        <w:rPr>
          <w:rFonts w:ascii="Arial" w:hAnsi="Arial" w:cs="Arial"/>
          <w:b/>
          <w:sz w:val="18"/>
          <w:szCs w:val="18"/>
        </w:rPr>
        <w:t>VII.</w:t>
      </w:r>
    </w:p>
    <w:p w14:paraId="27F2103B" w14:textId="0D0A81B6" w:rsidR="00926731" w:rsidRPr="00A62CAF" w:rsidRDefault="004A0860" w:rsidP="00926731">
      <w:pPr>
        <w:jc w:val="center"/>
        <w:rPr>
          <w:rFonts w:ascii="Arial" w:hAnsi="Arial" w:cs="Arial"/>
          <w:b/>
          <w:sz w:val="18"/>
          <w:szCs w:val="18"/>
        </w:rPr>
      </w:pPr>
      <w:r w:rsidRPr="00A62CAF">
        <w:rPr>
          <w:rFonts w:ascii="Arial" w:hAnsi="Arial" w:cs="Arial"/>
          <w:b/>
          <w:sz w:val="18"/>
          <w:szCs w:val="18"/>
        </w:rPr>
        <w:t>Sankce</w:t>
      </w:r>
    </w:p>
    <w:p w14:paraId="29342181" w14:textId="39451108" w:rsidR="003413F6" w:rsidRDefault="004A0860" w:rsidP="00926731">
      <w:pPr>
        <w:numPr>
          <w:ilvl w:val="0"/>
          <w:numId w:val="28"/>
        </w:numPr>
        <w:ind w:left="425" w:hanging="425"/>
        <w:jc w:val="both"/>
        <w:rPr>
          <w:rFonts w:ascii="Arial" w:hAnsi="Arial" w:cs="Arial"/>
          <w:sz w:val="16"/>
          <w:szCs w:val="16"/>
        </w:rPr>
      </w:pPr>
      <w:r w:rsidRPr="00926731">
        <w:rPr>
          <w:rFonts w:ascii="Arial" w:hAnsi="Arial" w:cs="Arial"/>
          <w:sz w:val="16"/>
          <w:szCs w:val="16"/>
        </w:rPr>
        <w:t>V případě prodlení se zaplacením řádně vystavené faktury je prodávající oprávně</w:t>
      </w:r>
      <w:r w:rsidR="00EA4830" w:rsidRPr="00926731">
        <w:rPr>
          <w:rFonts w:ascii="Arial" w:hAnsi="Arial" w:cs="Arial"/>
          <w:sz w:val="16"/>
          <w:szCs w:val="16"/>
        </w:rPr>
        <w:t>n</w:t>
      </w:r>
      <w:r w:rsidRPr="00926731">
        <w:rPr>
          <w:rFonts w:ascii="Arial" w:hAnsi="Arial" w:cs="Arial"/>
          <w:sz w:val="16"/>
          <w:szCs w:val="16"/>
        </w:rPr>
        <w:t xml:space="preserve"> požadovat zaplacení smluvního úrok</w:t>
      </w:r>
      <w:r w:rsidR="00EA4830" w:rsidRPr="00926731">
        <w:rPr>
          <w:rFonts w:ascii="Arial" w:hAnsi="Arial" w:cs="Arial"/>
          <w:sz w:val="16"/>
          <w:szCs w:val="16"/>
        </w:rPr>
        <w:t>u</w:t>
      </w:r>
      <w:r w:rsidRPr="00926731">
        <w:rPr>
          <w:rFonts w:ascii="Arial" w:hAnsi="Arial" w:cs="Arial"/>
          <w:sz w:val="16"/>
          <w:szCs w:val="16"/>
        </w:rPr>
        <w:t xml:space="preserve"> z prodlení ve výši 0,01 % z dlužné částky za každý den prodlení. Smluvní strany se dohodly, že prodávající je oprávněn požadovat zaplacení úroku z prodlení až po uplynutí 30 dnů od sjednané lhůty splatnosti.</w:t>
      </w:r>
    </w:p>
    <w:p w14:paraId="243C561D" w14:textId="77777777" w:rsidR="00C45956" w:rsidRPr="00926731" w:rsidRDefault="00C45956" w:rsidP="00C45956">
      <w:pPr>
        <w:ind w:left="425"/>
        <w:jc w:val="both"/>
        <w:rPr>
          <w:rFonts w:ascii="Arial" w:hAnsi="Arial" w:cs="Arial"/>
          <w:sz w:val="16"/>
          <w:szCs w:val="16"/>
        </w:rPr>
      </w:pPr>
    </w:p>
    <w:p w14:paraId="1D817E5E" w14:textId="7162EDB3" w:rsidR="004A0860" w:rsidRDefault="004A0860" w:rsidP="00926731">
      <w:pPr>
        <w:numPr>
          <w:ilvl w:val="0"/>
          <w:numId w:val="28"/>
        </w:numPr>
        <w:ind w:left="425" w:hanging="425"/>
        <w:jc w:val="both"/>
        <w:rPr>
          <w:rFonts w:ascii="Arial" w:hAnsi="Arial" w:cs="Arial"/>
          <w:sz w:val="16"/>
          <w:szCs w:val="16"/>
        </w:rPr>
      </w:pPr>
      <w:r>
        <w:rPr>
          <w:rFonts w:ascii="Arial" w:hAnsi="Arial" w:cs="Arial"/>
          <w:sz w:val="16"/>
          <w:szCs w:val="16"/>
        </w:rPr>
        <w:t>V případě dodání jiného zboží než vysoutěženého, jiného množství než objednaného, při navýšení ceny a při nedodržení dodací lhůty je kupující oprávněn požadovat zaplacení jednorázové smluvní pokuty ve výši 10.000,- Kč</w:t>
      </w:r>
      <w:r w:rsidR="00E067D6">
        <w:rPr>
          <w:rFonts w:ascii="Arial" w:hAnsi="Arial" w:cs="Arial"/>
          <w:sz w:val="16"/>
          <w:szCs w:val="16"/>
        </w:rPr>
        <w:t xml:space="preserve"> </w:t>
      </w:r>
      <w:r w:rsidR="00B3008E">
        <w:rPr>
          <w:rFonts w:ascii="Arial" w:hAnsi="Arial" w:cs="Arial"/>
          <w:sz w:val="16"/>
          <w:szCs w:val="16"/>
        </w:rPr>
        <w:t>za každý jednotlivý případ</w:t>
      </w:r>
      <w:r>
        <w:rPr>
          <w:rFonts w:ascii="Arial" w:hAnsi="Arial" w:cs="Arial"/>
          <w:sz w:val="16"/>
          <w:szCs w:val="16"/>
        </w:rPr>
        <w:t>. Dále je kupující oprávněn požadovat zaplacení další smluvní pokuty ve výši 1.000 Kč za každý započatý den prodlení s dodáním zboží. Kupující je dále v těchto případech oprávněn odmítnout převzetí zboží a odstoupit od smlouvy.</w:t>
      </w:r>
    </w:p>
    <w:p w14:paraId="2633C998" w14:textId="77777777" w:rsidR="00C45956" w:rsidRDefault="00C45956" w:rsidP="00C45956">
      <w:pPr>
        <w:jc w:val="both"/>
        <w:rPr>
          <w:rFonts w:ascii="Arial" w:hAnsi="Arial" w:cs="Arial"/>
          <w:sz w:val="16"/>
          <w:szCs w:val="16"/>
        </w:rPr>
      </w:pPr>
    </w:p>
    <w:p w14:paraId="722E1E47" w14:textId="7F2B9EA0" w:rsidR="004A0860" w:rsidRDefault="004A0860" w:rsidP="00926731">
      <w:pPr>
        <w:numPr>
          <w:ilvl w:val="0"/>
          <w:numId w:val="28"/>
        </w:numPr>
        <w:ind w:left="425" w:hanging="425"/>
        <w:jc w:val="both"/>
        <w:rPr>
          <w:rFonts w:ascii="Arial" w:hAnsi="Arial" w:cs="Arial"/>
          <w:sz w:val="16"/>
          <w:szCs w:val="16"/>
        </w:rPr>
      </w:pPr>
      <w:r>
        <w:rPr>
          <w:rFonts w:ascii="Arial" w:hAnsi="Arial" w:cs="Arial"/>
          <w:sz w:val="16"/>
          <w:szCs w:val="16"/>
        </w:rPr>
        <w:t>V případě nedodr</w:t>
      </w:r>
      <w:r w:rsidR="00EA4830">
        <w:rPr>
          <w:rFonts w:ascii="Arial" w:hAnsi="Arial" w:cs="Arial"/>
          <w:sz w:val="16"/>
          <w:szCs w:val="16"/>
        </w:rPr>
        <w:t>ž</w:t>
      </w:r>
      <w:r>
        <w:rPr>
          <w:rFonts w:ascii="Arial" w:hAnsi="Arial" w:cs="Arial"/>
          <w:sz w:val="16"/>
          <w:szCs w:val="16"/>
        </w:rPr>
        <w:t xml:space="preserve">ení povinnosti sjednat a udržovat pojištění dle čl. VI. </w:t>
      </w:r>
      <w:r w:rsidR="00D61C3F">
        <w:rPr>
          <w:rFonts w:ascii="Arial" w:hAnsi="Arial" w:cs="Arial"/>
          <w:sz w:val="16"/>
          <w:szCs w:val="16"/>
        </w:rPr>
        <w:t>s</w:t>
      </w:r>
      <w:r>
        <w:rPr>
          <w:rFonts w:ascii="Arial" w:hAnsi="Arial" w:cs="Arial"/>
          <w:sz w:val="16"/>
          <w:szCs w:val="16"/>
        </w:rPr>
        <w:t xml:space="preserve">mlouvy má kupující právo účtovat smluvní pokutu ve výši 50.000 Kč za každé jednotlivé nedodržení povinnosti. </w:t>
      </w:r>
    </w:p>
    <w:p w14:paraId="3F890857" w14:textId="77777777" w:rsidR="007A482F" w:rsidRDefault="007A482F" w:rsidP="007A482F">
      <w:pPr>
        <w:pStyle w:val="Odstavecseseznamem"/>
        <w:rPr>
          <w:rFonts w:ascii="Arial" w:hAnsi="Arial" w:cs="Arial"/>
          <w:sz w:val="16"/>
          <w:szCs w:val="16"/>
        </w:rPr>
      </w:pPr>
    </w:p>
    <w:p w14:paraId="22194C18" w14:textId="19B4377D" w:rsidR="007A482F" w:rsidRDefault="007A482F" w:rsidP="00926731">
      <w:pPr>
        <w:numPr>
          <w:ilvl w:val="0"/>
          <w:numId w:val="28"/>
        </w:numPr>
        <w:ind w:left="425" w:hanging="425"/>
        <w:jc w:val="both"/>
        <w:rPr>
          <w:rFonts w:ascii="Arial" w:hAnsi="Arial" w:cs="Arial"/>
          <w:sz w:val="16"/>
          <w:szCs w:val="16"/>
        </w:rPr>
      </w:pPr>
      <w:r>
        <w:rPr>
          <w:rFonts w:ascii="Arial" w:hAnsi="Arial" w:cs="Arial"/>
          <w:sz w:val="16"/>
          <w:szCs w:val="16"/>
        </w:rPr>
        <w:t>V případě nedodržení povinnosti dle článku XII. odst. 2 této smlouvy má kupující právo účtovat smluvní pokutu ve výši 5.000 Kč za každé jednotlivé nedodržení povinnosti.</w:t>
      </w:r>
    </w:p>
    <w:p w14:paraId="6D25DDAE" w14:textId="77777777" w:rsidR="00C45956" w:rsidRDefault="00C45956" w:rsidP="00C45956">
      <w:pPr>
        <w:jc w:val="both"/>
        <w:rPr>
          <w:rFonts w:ascii="Arial" w:hAnsi="Arial" w:cs="Arial"/>
          <w:sz w:val="16"/>
          <w:szCs w:val="16"/>
        </w:rPr>
      </w:pPr>
    </w:p>
    <w:p w14:paraId="6155992F" w14:textId="346AE8E4" w:rsidR="00D61C3F" w:rsidRDefault="00D61C3F" w:rsidP="00926731">
      <w:pPr>
        <w:numPr>
          <w:ilvl w:val="0"/>
          <w:numId w:val="28"/>
        </w:numPr>
        <w:ind w:left="425" w:hanging="425"/>
        <w:jc w:val="both"/>
        <w:rPr>
          <w:rFonts w:ascii="Arial" w:hAnsi="Arial" w:cs="Arial"/>
          <w:sz w:val="16"/>
          <w:szCs w:val="16"/>
        </w:rPr>
      </w:pPr>
      <w:r>
        <w:rPr>
          <w:rFonts w:ascii="Arial" w:hAnsi="Arial" w:cs="Arial"/>
          <w:sz w:val="16"/>
          <w:szCs w:val="16"/>
        </w:rPr>
        <w:t xml:space="preserve">Smluvní pokuta bude vyúčtovaná </w:t>
      </w:r>
      <w:proofErr w:type="spellStart"/>
      <w:r>
        <w:rPr>
          <w:rFonts w:ascii="Arial" w:hAnsi="Arial" w:cs="Arial"/>
          <w:sz w:val="16"/>
          <w:szCs w:val="16"/>
        </w:rPr>
        <w:t>samostantým</w:t>
      </w:r>
      <w:proofErr w:type="spellEnd"/>
      <w:r>
        <w:rPr>
          <w:rFonts w:ascii="Arial" w:hAnsi="Arial" w:cs="Arial"/>
          <w:sz w:val="16"/>
          <w:szCs w:val="16"/>
        </w:rPr>
        <w:t xml:space="preserve"> daňovým dokladem a její splatnost činí </w:t>
      </w:r>
      <w:r w:rsidR="00F1090D">
        <w:rPr>
          <w:rFonts w:ascii="Arial" w:hAnsi="Arial" w:cs="Arial"/>
          <w:sz w:val="16"/>
          <w:szCs w:val="16"/>
        </w:rPr>
        <w:t>14</w:t>
      </w:r>
      <w:r>
        <w:rPr>
          <w:rFonts w:ascii="Arial" w:hAnsi="Arial" w:cs="Arial"/>
          <w:sz w:val="16"/>
          <w:szCs w:val="16"/>
        </w:rPr>
        <w:t xml:space="preserve"> dn</w:t>
      </w:r>
      <w:r w:rsidR="00F1090D">
        <w:rPr>
          <w:rFonts w:ascii="Arial" w:hAnsi="Arial" w:cs="Arial"/>
          <w:sz w:val="16"/>
          <w:szCs w:val="16"/>
        </w:rPr>
        <w:t>ů</w:t>
      </w:r>
      <w:r>
        <w:rPr>
          <w:rFonts w:ascii="Arial" w:hAnsi="Arial" w:cs="Arial"/>
          <w:sz w:val="16"/>
          <w:szCs w:val="16"/>
        </w:rPr>
        <w:t xml:space="preserve"> ode </w:t>
      </w:r>
      <w:r w:rsidR="00EA4830">
        <w:rPr>
          <w:rFonts w:ascii="Arial" w:hAnsi="Arial" w:cs="Arial"/>
          <w:sz w:val="16"/>
          <w:szCs w:val="16"/>
        </w:rPr>
        <w:t>d</w:t>
      </w:r>
      <w:r>
        <w:rPr>
          <w:rFonts w:ascii="Arial" w:hAnsi="Arial" w:cs="Arial"/>
          <w:sz w:val="16"/>
          <w:szCs w:val="16"/>
        </w:rPr>
        <w:t>ne doručení daňového dokladu.</w:t>
      </w:r>
    </w:p>
    <w:p w14:paraId="1A068D27" w14:textId="77777777" w:rsidR="00C45956" w:rsidRDefault="00C45956" w:rsidP="00C45956">
      <w:pPr>
        <w:jc w:val="both"/>
        <w:rPr>
          <w:rFonts w:ascii="Arial" w:hAnsi="Arial" w:cs="Arial"/>
          <w:sz w:val="16"/>
          <w:szCs w:val="16"/>
        </w:rPr>
      </w:pPr>
    </w:p>
    <w:p w14:paraId="777FBD36" w14:textId="7C4C00D3" w:rsidR="00D61C3F" w:rsidRDefault="00D61C3F" w:rsidP="00926731">
      <w:pPr>
        <w:numPr>
          <w:ilvl w:val="0"/>
          <w:numId w:val="28"/>
        </w:numPr>
        <w:ind w:left="425" w:hanging="425"/>
        <w:jc w:val="both"/>
        <w:rPr>
          <w:rFonts w:ascii="Arial" w:hAnsi="Arial" w:cs="Arial"/>
          <w:sz w:val="16"/>
          <w:szCs w:val="16"/>
        </w:rPr>
      </w:pPr>
      <w:r>
        <w:rPr>
          <w:rFonts w:ascii="Arial" w:hAnsi="Arial" w:cs="Arial"/>
          <w:sz w:val="16"/>
          <w:szCs w:val="16"/>
        </w:rPr>
        <w:t xml:space="preserve">Kupujícímu vzniká právo na náhradu škody způsobené porušením smluvních povinností v plné výši i po úhradách výše sjednaných smluvních pokut. </w:t>
      </w:r>
    </w:p>
    <w:p w14:paraId="4A8C2B72" w14:textId="77777777" w:rsidR="00D61C3F" w:rsidRDefault="00D61C3F" w:rsidP="00D61C3F">
      <w:pPr>
        <w:jc w:val="both"/>
        <w:rPr>
          <w:rFonts w:ascii="Arial" w:hAnsi="Arial" w:cs="Arial"/>
          <w:sz w:val="16"/>
          <w:szCs w:val="16"/>
        </w:rPr>
      </w:pPr>
    </w:p>
    <w:p w14:paraId="0248223E" w14:textId="77777777" w:rsidR="00D61C3F" w:rsidRDefault="00D61C3F" w:rsidP="00D61C3F">
      <w:pPr>
        <w:jc w:val="both"/>
        <w:rPr>
          <w:rFonts w:ascii="Arial" w:hAnsi="Arial" w:cs="Arial"/>
          <w:sz w:val="16"/>
          <w:szCs w:val="16"/>
        </w:rPr>
      </w:pPr>
    </w:p>
    <w:p w14:paraId="5064FE98" w14:textId="77777777" w:rsidR="002F66D1" w:rsidRPr="005C6A21" w:rsidRDefault="002F66D1" w:rsidP="002F66D1">
      <w:pPr>
        <w:spacing w:after="240"/>
        <w:ind w:left="425"/>
        <w:jc w:val="both"/>
        <w:rPr>
          <w:rFonts w:ascii="Arial" w:hAnsi="Arial" w:cs="Arial"/>
          <w:sz w:val="16"/>
          <w:szCs w:val="16"/>
        </w:rPr>
      </w:pPr>
    </w:p>
    <w:p w14:paraId="313E9209" w14:textId="072E4461" w:rsidR="00126A29" w:rsidRPr="00A62CAF" w:rsidRDefault="00126A29" w:rsidP="008D0A8F">
      <w:pPr>
        <w:jc w:val="center"/>
        <w:rPr>
          <w:rFonts w:ascii="Arial" w:hAnsi="Arial" w:cs="Arial"/>
          <w:b/>
          <w:sz w:val="18"/>
          <w:szCs w:val="18"/>
        </w:rPr>
      </w:pPr>
      <w:r w:rsidRPr="00A62CAF">
        <w:rPr>
          <w:rFonts w:ascii="Arial" w:hAnsi="Arial" w:cs="Arial"/>
          <w:b/>
          <w:sz w:val="18"/>
          <w:szCs w:val="18"/>
        </w:rPr>
        <w:t>VI</w:t>
      </w:r>
      <w:r w:rsidR="00926731" w:rsidRPr="00A62CAF">
        <w:rPr>
          <w:rFonts w:ascii="Arial" w:hAnsi="Arial" w:cs="Arial"/>
          <w:b/>
          <w:sz w:val="18"/>
          <w:szCs w:val="18"/>
        </w:rPr>
        <w:t>II</w:t>
      </w:r>
      <w:r w:rsidRPr="00A62CAF">
        <w:rPr>
          <w:rFonts w:ascii="Arial" w:hAnsi="Arial" w:cs="Arial"/>
          <w:b/>
          <w:sz w:val="18"/>
          <w:szCs w:val="18"/>
        </w:rPr>
        <w:t>.</w:t>
      </w:r>
    </w:p>
    <w:p w14:paraId="48752069" w14:textId="7A0BDFEC" w:rsidR="00126A29" w:rsidRPr="00A62CAF" w:rsidRDefault="00926731" w:rsidP="003B72DE">
      <w:pPr>
        <w:ind w:left="284" w:hanging="284"/>
        <w:jc w:val="center"/>
        <w:rPr>
          <w:rFonts w:ascii="Arial" w:hAnsi="Arial" w:cs="Arial"/>
          <w:sz w:val="18"/>
          <w:szCs w:val="18"/>
        </w:rPr>
      </w:pPr>
      <w:r w:rsidRPr="00A62CAF">
        <w:rPr>
          <w:rFonts w:ascii="Arial" w:hAnsi="Arial" w:cs="Arial"/>
          <w:b/>
          <w:sz w:val="18"/>
          <w:szCs w:val="18"/>
        </w:rPr>
        <w:t>Společná ustanovení o prodeji a koupi zboží</w:t>
      </w:r>
    </w:p>
    <w:p w14:paraId="50693E60" w14:textId="4AD847A5" w:rsidR="003413F6" w:rsidRDefault="00926731" w:rsidP="00277834">
      <w:pPr>
        <w:numPr>
          <w:ilvl w:val="0"/>
          <w:numId w:val="3"/>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V případě, že z důvodů ležících na straně třetí osoby dojde k ukončení výroby, k výpadku výroby, k ukončení dodávek některé položky zboží, zavazuje se prodávající uzavřít na výzvu kupujícího dodatek k této </w:t>
      </w:r>
      <w:r w:rsidR="006E355D">
        <w:rPr>
          <w:rFonts w:ascii="Arial" w:hAnsi="Arial" w:cs="Arial"/>
          <w:sz w:val="16"/>
          <w:szCs w:val="16"/>
        </w:rPr>
        <w:t>rámcové dohodě,</w:t>
      </w:r>
      <w:r>
        <w:rPr>
          <w:rFonts w:ascii="Arial" w:hAnsi="Arial" w:cs="Arial"/>
          <w:sz w:val="16"/>
          <w:szCs w:val="16"/>
        </w:rPr>
        <w:t xml:space="preserve"> jehož předmětem bude nahrazení takové položky zboží jinou položkou stejného účelového určení splňující zadávací podmínky veřejné  zakázky, a to za st</w:t>
      </w:r>
      <w:r w:rsidR="00A31149">
        <w:rPr>
          <w:rFonts w:ascii="Arial" w:hAnsi="Arial" w:cs="Arial"/>
          <w:sz w:val="16"/>
          <w:szCs w:val="16"/>
        </w:rPr>
        <w:t>ej</w:t>
      </w:r>
      <w:r>
        <w:rPr>
          <w:rFonts w:ascii="Arial" w:hAnsi="Arial" w:cs="Arial"/>
          <w:sz w:val="16"/>
          <w:szCs w:val="16"/>
        </w:rPr>
        <w:t>nou nebo nižší kupní cenu. V případě, že výrobce některé položky zboží uveden na trh její novou verzi, která má stejné účelové určení, stejné nebo lepší vlastnosti a splňuje zadávací podmínky veřejné zakázky, zavazuje se prodávající</w:t>
      </w:r>
      <w:r w:rsidR="006E355D">
        <w:rPr>
          <w:rFonts w:ascii="Arial" w:hAnsi="Arial" w:cs="Arial"/>
          <w:sz w:val="16"/>
          <w:szCs w:val="16"/>
        </w:rPr>
        <w:t xml:space="preserve"> uzavřít na výzvu kupujícího dodatek k této rámcové dohodě, jehož předmětem bude nahrazení takové položky zboží touto její novou verzí, a to za stejnou nebo nižší kupní cenu</w:t>
      </w:r>
      <w:r w:rsidR="00D61C3F">
        <w:rPr>
          <w:rFonts w:ascii="Arial" w:hAnsi="Arial" w:cs="Arial"/>
          <w:sz w:val="16"/>
          <w:szCs w:val="16"/>
        </w:rPr>
        <w:t>.</w:t>
      </w:r>
    </w:p>
    <w:p w14:paraId="153AC951" w14:textId="77777777" w:rsidR="00C45956" w:rsidRDefault="00C45956" w:rsidP="00C45956">
      <w:pPr>
        <w:ind w:left="425"/>
        <w:jc w:val="both"/>
        <w:rPr>
          <w:rFonts w:ascii="Arial" w:hAnsi="Arial" w:cs="Arial"/>
          <w:sz w:val="16"/>
          <w:szCs w:val="16"/>
        </w:rPr>
      </w:pPr>
    </w:p>
    <w:p w14:paraId="6FCF69EC" w14:textId="2240BB9C" w:rsidR="00D61C3F" w:rsidRDefault="006E355D" w:rsidP="00277834">
      <w:pPr>
        <w:numPr>
          <w:ilvl w:val="0"/>
          <w:numId w:val="3"/>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Prodávající se zavazuje písemně informovat kupujícího o změně regulačních předpisů mající vliv na cenu zboží, které je předmětem plnění této rámcové dohody. V případě, že dojde ke snížení / zvýšení úhradových cen předmětu plnění, je prodávající povinen provést </w:t>
      </w:r>
      <w:proofErr w:type="spellStart"/>
      <w:r>
        <w:rPr>
          <w:rFonts w:ascii="Arial" w:hAnsi="Arial" w:cs="Arial"/>
          <w:sz w:val="16"/>
          <w:szCs w:val="16"/>
        </w:rPr>
        <w:t>snízení</w:t>
      </w:r>
      <w:proofErr w:type="spellEnd"/>
      <w:r>
        <w:rPr>
          <w:rFonts w:ascii="Arial" w:hAnsi="Arial" w:cs="Arial"/>
          <w:sz w:val="16"/>
          <w:szCs w:val="16"/>
        </w:rPr>
        <w:t xml:space="preserve"> / zvýšení kupní ceny dodatkem k této rámcové dohodě.</w:t>
      </w:r>
    </w:p>
    <w:p w14:paraId="2D40AAAD" w14:textId="77777777" w:rsidR="00C45956" w:rsidRDefault="00C45956" w:rsidP="00C45956">
      <w:pPr>
        <w:jc w:val="both"/>
        <w:rPr>
          <w:rFonts w:ascii="Arial" w:hAnsi="Arial" w:cs="Arial"/>
          <w:sz w:val="16"/>
          <w:szCs w:val="16"/>
        </w:rPr>
      </w:pPr>
    </w:p>
    <w:p w14:paraId="094EF4B8" w14:textId="77777777" w:rsidR="006E355D" w:rsidRPr="006E355D" w:rsidRDefault="006E355D" w:rsidP="006E355D">
      <w:pPr>
        <w:ind w:left="425"/>
        <w:jc w:val="both"/>
        <w:rPr>
          <w:rFonts w:ascii="Arial" w:hAnsi="Arial" w:cs="Arial"/>
          <w:sz w:val="16"/>
          <w:szCs w:val="16"/>
        </w:rPr>
      </w:pPr>
    </w:p>
    <w:p w14:paraId="2FF163EA" w14:textId="77777777" w:rsidR="00D61C3F" w:rsidRDefault="00D61C3F" w:rsidP="00D61C3F">
      <w:pPr>
        <w:jc w:val="both"/>
        <w:rPr>
          <w:rFonts w:ascii="Arial" w:hAnsi="Arial" w:cs="Arial"/>
          <w:sz w:val="16"/>
          <w:szCs w:val="16"/>
        </w:rPr>
      </w:pPr>
    </w:p>
    <w:p w14:paraId="50DDA8C5" w14:textId="77777777" w:rsidR="00D61C3F" w:rsidRPr="005C6A21" w:rsidRDefault="00D61C3F" w:rsidP="00D61C3F">
      <w:pPr>
        <w:jc w:val="both"/>
        <w:rPr>
          <w:rFonts w:ascii="Arial" w:hAnsi="Arial" w:cs="Arial"/>
          <w:sz w:val="16"/>
          <w:szCs w:val="16"/>
        </w:rPr>
      </w:pPr>
    </w:p>
    <w:p w14:paraId="592F40E1" w14:textId="7C4D4E8F" w:rsidR="00126A29" w:rsidRPr="00A62CAF" w:rsidRDefault="00EF6E44" w:rsidP="00693206">
      <w:pPr>
        <w:jc w:val="center"/>
        <w:rPr>
          <w:rFonts w:ascii="Arial" w:hAnsi="Arial" w:cs="Arial"/>
          <w:sz w:val="18"/>
          <w:szCs w:val="18"/>
        </w:rPr>
      </w:pPr>
      <w:r w:rsidRPr="00A62CAF">
        <w:rPr>
          <w:rFonts w:ascii="Arial" w:hAnsi="Arial" w:cs="Arial"/>
          <w:b/>
          <w:sz w:val="18"/>
          <w:szCs w:val="18"/>
        </w:rPr>
        <w:t>IX.</w:t>
      </w:r>
    </w:p>
    <w:p w14:paraId="6468008A" w14:textId="12F1169A" w:rsidR="00126A29" w:rsidRPr="0094271E" w:rsidRDefault="00D61C3F" w:rsidP="0094271E">
      <w:pPr>
        <w:pStyle w:val="Nadpis3"/>
        <w:rPr>
          <w:rFonts w:ascii="Arial" w:hAnsi="Arial" w:cs="Arial"/>
          <w:sz w:val="16"/>
          <w:szCs w:val="16"/>
        </w:rPr>
      </w:pPr>
      <w:r w:rsidRPr="00A62CAF">
        <w:rPr>
          <w:rFonts w:ascii="Arial" w:hAnsi="Arial" w:cs="Arial"/>
          <w:sz w:val="18"/>
          <w:szCs w:val="18"/>
        </w:rPr>
        <w:t>Doba trvání, Ukončení smlouvy</w:t>
      </w:r>
    </w:p>
    <w:p w14:paraId="7C664B22" w14:textId="6DB663FE" w:rsidR="0026321D" w:rsidRDefault="00EF6E44" w:rsidP="00DE03D3">
      <w:pPr>
        <w:pStyle w:val="Textkomente1"/>
        <w:numPr>
          <w:ilvl w:val="0"/>
          <w:numId w:val="5"/>
        </w:numPr>
        <w:tabs>
          <w:tab w:val="clear" w:pos="360"/>
          <w:tab w:val="left" w:pos="0"/>
          <w:tab w:val="num" w:pos="426"/>
        </w:tabs>
        <w:ind w:left="425" w:hanging="425"/>
        <w:jc w:val="both"/>
        <w:rPr>
          <w:rFonts w:ascii="Arial" w:hAnsi="Arial" w:cs="Arial"/>
          <w:sz w:val="16"/>
          <w:szCs w:val="16"/>
        </w:rPr>
      </w:pPr>
      <w:r w:rsidRPr="00136F8E">
        <w:rPr>
          <w:rFonts w:ascii="Arial" w:hAnsi="Arial" w:cs="Arial"/>
          <w:sz w:val="16"/>
          <w:szCs w:val="16"/>
        </w:rPr>
        <w:t xml:space="preserve">Tato rámcová dohoda se uzavírá na dobu určitou, a to na dobu </w:t>
      </w:r>
      <w:r w:rsidR="00136F8E" w:rsidRPr="00136F8E">
        <w:rPr>
          <w:rFonts w:ascii="Arial" w:hAnsi="Arial" w:cs="Arial"/>
          <w:sz w:val="16"/>
          <w:szCs w:val="16"/>
        </w:rPr>
        <w:t>8 let (96 měsíců) od nabytí účinnosti této smlouvy nebo do vyčerpání finančního limitu ………… Kč bez DPH</w:t>
      </w:r>
      <w:r w:rsidRPr="00136F8E">
        <w:rPr>
          <w:rFonts w:ascii="Arial" w:hAnsi="Arial" w:cs="Arial"/>
          <w:sz w:val="16"/>
          <w:szCs w:val="16"/>
        </w:rPr>
        <w:t xml:space="preserve">. </w:t>
      </w:r>
    </w:p>
    <w:p w14:paraId="67A64FCF" w14:textId="77777777" w:rsidR="00C45956" w:rsidRDefault="00C45956" w:rsidP="00136F8E">
      <w:pPr>
        <w:pStyle w:val="Textkomente1"/>
        <w:tabs>
          <w:tab w:val="left" w:pos="0"/>
        </w:tabs>
        <w:jc w:val="both"/>
        <w:rPr>
          <w:rFonts w:ascii="Arial" w:hAnsi="Arial" w:cs="Arial"/>
          <w:sz w:val="16"/>
          <w:szCs w:val="16"/>
        </w:rPr>
      </w:pPr>
    </w:p>
    <w:p w14:paraId="18FBF920" w14:textId="48D833AE" w:rsidR="009E5CC7" w:rsidRDefault="009E5CC7" w:rsidP="009B7677">
      <w:pPr>
        <w:pStyle w:val="Textkomente1"/>
        <w:numPr>
          <w:ilvl w:val="0"/>
          <w:numId w:val="5"/>
        </w:numPr>
        <w:tabs>
          <w:tab w:val="clear" w:pos="360"/>
          <w:tab w:val="left" w:pos="0"/>
          <w:tab w:val="num" w:pos="426"/>
        </w:tabs>
        <w:ind w:left="425" w:hanging="425"/>
        <w:jc w:val="both"/>
        <w:rPr>
          <w:rFonts w:ascii="Arial" w:hAnsi="Arial" w:cs="Arial"/>
          <w:sz w:val="16"/>
          <w:szCs w:val="16"/>
        </w:rPr>
      </w:pPr>
      <w:r w:rsidRPr="009E5CC7">
        <w:rPr>
          <w:rFonts w:ascii="Arial" w:hAnsi="Arial" w:cs="Arial"/>
          <w:sz w:val="16"/>
          <w:szCs w:val="16"/>
        </w:rPr>
        <w:t xml:space="preserve">Každá ze </w:t>
      </w:r>
      <w:r w:rsidR="0026321D">
        <w:rPr>
          <w:rFonts w:ascii="Arial" w:hAnsi="Arial" w:cs="Arial"/>
          <w:sz w:val="16"/>
          <w:szCs w:val="16"/>
        </w:rPr>
        <w:t>s</w:t>
      </w:r>
      <w:r w:rsidRPr="009E5CC7">
        <w:rPr>
          <w:rFonts w:ascii="Arial" w:hAnsi="Arial" w:cs="Arial"/>
          <w:sz w:val="16"/>
          <w:szCs w:val="16"/>
        </w:rPr>
        <w:t xml:space="preserve">mluvních stran může od této </w:t>
      </w:r>
      <w:r w:rsidR="0026321D">
        <w:rPr>
          <w:rFonts w:ascii="Arial" w:hAnsi="Arial" w:cs="Arial"/>
          <w:sz w:val="16"/>
          <w:szCs w:val="16"/>
        </w:rPr>
        <w:t>r</w:t>
      </w:r>
      <w:r w:rsidRPr="009E5CC7">
        <w:rPr>
          <w:rFonts w:ascii="Arial" w:hAnsi="Arial" w:cs="Arial"/>
          <w:sz w:val="16"/>
          <w:szCs w:val="16"/>
        </w:rPr>
        <w:t xml:space="preserve">ámcové dohody / </w:t>
      </w:r>
      <w:r>
        <w:rPr>
          <w:rFonts w:ascii="Arial" w:hAnsi="Arial" w:cs="Arial"/>
          <w:sz w:val="16"/>
          <w:szCs w:val="16"/>
        </w:rPr>
        <w:t>objednávek</w:t>
      </w:r>
      <w:r w:rsidRPr="009E5CC7">
        <w:rPr>
          <w:rFonts w:ascii="Arial" w:hAnsi="Arial" w:cs="Arial"/>
          <w:sz w:val="16"/>
          <w:szCs w:val="16"/>
        </w:rPr>
        <w:t xml:space="preserve"> odstoupit v případech stanovených touto </w:t>
      </w:r>
      <w:r w:rsidR="0026321D">
        <w:rPr>
          <w:rFonts w:ascii="Arial" w:hAnsi="Arial" w:cs="Arial"/>
          <w:sz w:val="16"/>
          <w:szCs w:val="16"/>
        </w:rPr>
        <w:t>r</w:t>
      </w:r>
      <w:r w:rsidRPr="009E5CC7">
        <w:rPr>
          <w:rFonts w:ascii="Arial" w:hAnsi="Arial" w:cs="Arial"/>
          <w:sz w:val="16"/>
          <w:szCs w:val="16"/>
        </w:rPr>
        <w:t>ámcovou dohodou nebo zákonem, zejména pak dle ustanovení § 1977 a násl. a § 2001 a násl. Občanského zákoníku. Účinky odstoupení nastávají dnem doručení oznámení o odstoupení příslušné Smluvní straně</w:t>
      </w:r>
      <w:r>
        <w:rPr>
          <w:rFonts w:ascii="Arial" w:hAnsi="Arial" w:cs="Arial"/>
          <w:sz w:val="16"/>
          <w:szCs w:val="16"/>
        </w:rPr>
        <w:t>.</w:t>
      </w:r>
    </w:p>
    <w:p w14:paraId="1C82E751" w14:textId="77777777" w:rsidR="00C45956" w:rsidRDefault="00C45956" w:rsidP="00C45956">
      <w:pPr>
        <w:pStyle w:val="Textkomente1"/>
        <w:tabs>
          <w:tab w:val="left" w:pos="0"/>
        </w:tabs>
        <w:jc w:val="both"/>
        <w:rPr>
          <w:rFonts w:ascii="Arial" w:hAnsi="Arial" w:cs="Arial"/>
          <w:sz w:val="16"/>
          <w:szCs w:val="16"/>
        </w:rPr>
      </w:pPr>
    </w:p>
    <w:p w14:paraId="19B84D2A" w14:textId="303313B8" w:rsidR="0094271E" w:rsidRDefault="009E5CC7" w:rsidP="009B7677">
      <w:pPr>
        <w:pStyle w:val="Textkomente1"/>
        <w:numPr>
          <w:ilvl w:val="0"/>
          <w:numId w:val="5"/>
        </w:numPr>
        <w:tabs>
          <w:tab w:val="clear" w:pos="360"/>
          <w:tab w:val="left" w:pos="0"/>
          <w:tab w:val="num" w:pos="426"/>
        </w:tabs>
        <w:ind w:left="425" w:hanging="425"/>
        <w:jc w:val="both"/>
        <w:rPr>
          <w:rFonts w:ascii="Arial" w:hAnsi="Arial" w:cs="Arial"/>
          <w:sz w:val="16"/>
          <w:szCs w:val="16"/>
        </w:rPr>
      </w:pPr>
      <w:r>
        <w:rPr>
          <w:rFonts w:ascii="Arial" w:hAnsi="Arial" w:cs="Arial"/>
          <w:sz w:val="16"/>
          <w:szCs w:val="16"/>
        </w:rPr>
        <w:t>Kupující je oprávněn v případě potřeby vypovědět tuto rámcovou dohodu</w:t>
      </w:r>
      <w:r w:rsidR="004945D9">
        <w:rPr>
          <w:rFonts w:ascii="Arial" w:hAnsi="Arial" w:cs="Arial"/>
          <w:sz w:val="16"/>
          <w:szCs w:val="16"/>
        </w:rPr>
        <w:t xml:space="preserve"> bez udání důvodu. Výpovědní doba činí 3 měsíce a začíná běžet prvním dnem měsíce následujícího po doručení </w:t>
      </w:r>
      <w:proofErr w:type="spellStart"/>
      <w:r w:rsidR="004945D9">
        <w:rPr>
          <w:rFonts w:ascii="Arial" w:hAnsi="Arial" w:cs="Arial"/>
          <w:sz w:val="16"/>
          <w:szCs w:val="16"/>
        </w:rPr>
        <w:t>výpvědi</w:t>
      </w:r>
      <w:proofErr w:type="spellEnd"/>
      <w:r w:rsidR="004945D9">
        <w:rPr>
          <w:rFonts w:ascii="Arial" w:hAnsi="Arial" w:cs="Arial"/>
          <w:sz w:val="16"/>
          <w:szCs w:val="16"/>
        </w:rPr>
        <w:t xml:space="preserve"> druhé smluvní straně.</w:t>
      </w:r>
    </w:p>
    <w:p w14:paraId="7DAFC132" w14:textId="77777777" w:rsidR="00C45956" w:rsidRDefault="00C45956" w:rsidP="00C45956">
      <w:pPr>
        <w:pStyle w:val="Textkomente1"/>
        <w:tabs>
          <w:tab w:val="left" w:pos="0"/>
        </w:tabs>
        <w:jc w:val="both"/>
        <w:rPr>
          <w:rFonts w:ascii="Arial" w:hAnsi="Arial" w:cs="Arial"/>
          <w:sz w:val="16"/>
          <w:szCs w:val="16"/>
        </w:rPr>
      </w:pPr>
    </w:p>
    <w:p w14:paraId="644D2BA6" w14:textId="2AC1AB04" w:rsidR="00050F5E" w:rsidRDefault="004945D9" w:rsidP="00050F5E">
      <w:pPr>
        <w:pStyle w:val="Textkomente1"/>
        <w:numPr>
          <w:ilvl w:val="0"/>
          <w:numId w:val="5"/>
        </w:numPr>
        <w:tabs>
          <w:tab w:val="clear" w:pos="360"/>
          <w:tab w:val="left" w:pos="0"/>
          <w:tab w:val="num" w:pos="426"/>
        </w:tabs>
        <w:spacing w:after="240"/>
        <w:ind w:left="425" w:hanging="425"/>
        <w:jc w:val="both"/>
        <w:rPr>
          <w:rFonts w:ascii="Arial" w:hAnsi="Arial" w:cs="Arial"/>
          <w:sz w:val="16"/>
          <w:szCs w:val="16"/>
        </w:rPr>
      </w:pPr>
      <w:r>
        <w:rPr>
          <w:rFonts w:ascii="Arial" w:hAnsi="Arial" w:cs="Arial"/>
          <w:sz w:val="16"/>
          <w:szCs w:val="16"/>
        </w:rPr>
        <w:t xml:space="preserve">Kterákoliv ze smluvních stran je oprávněna od této smlouvy </w:t>
      </w:r>
      <w:proofErr w:type="spellStart"/>
      <w:r>
        <w:rPr>
          <w:rFonts w:ascii="Arial" w:hAnsi="Arial" w:cs="Arial"/>
          <w:sz w:val="16"/>
          <w:szCs w:val="16"/>
        </w:rPr>
        <w:t>odstopit</w:t>
      </w:r>
      <w:proofErr w:type="spellEnd"/>
      <w:r>
        <w:rPr>
          <w:rFonts w:ascii="Arial" w:hAnsi="Arial" w:cs="Arial"/>
          <w:sz w:val="16"/>
          <w:szCs w:val="16"/>
        </w:rPr>
        <w:t xml:space="preserve"> v případě jejího podstatného porušení druhou smluvní stranou. Pro účely této smlouvy se dále za podstatné porušení smluvních povinností považuje takové porušení, u kterého strana porušující smlouvu</w:t>
      </w:r>
      <w:r w:rsidR="009B7677">
        <w:rPr>
          <w:rFonts w:ascii="Arial" w:hAnsi="Arial" w:cs="Arial"/>
          <w:sz w:val="16"/>
          <w:szCs w:val="16"/>
        </w:rPr>
        <w:t xml:space="preserve"> měla nebo mohla předpokládat, že při takovémto porušení smlouvy, s přihlédnutím ke všem okolnostem, by druhá smluvní strana neměla zájem smlouvu uzavřít; na straně prodávajícího zejména </w:t>
      </w:r>
      <w:r w:rsidR="00050F5E">
        <w:rPr>
          <w:rFonts w:ascii="Arial" w:hAnsi="Arial" w:cs="Arial"/>
          <w:sz w:val="16"/>
          <w:szCs w:val="16"/>
        </w:rPr>
        <w:t>jeho prodlení s poskytnutím plnění dle příslušné objednávky o více než 14 kalendářních dní</w:t>
      </w:r>
      <w:r w:rsidR="009B7677">
        <w:rPr>
          <w:rFonts w:ascii="Arial" w:hAnsi="Arial" w:cs="Arial"/>
          <w:sz w:val="16"/>
          <w:szCs w:val="16"/>
        </w:rPr>
        <w:t xml:space="preserve"> a na straně kupujícího opakované prodlení se zaplacením kupní ceny, na které byl kupující prodávajícím upozorněn. Odstoupení od smlouvy nabývá účinnosti dnem doručení jeho písemného vyhotovení druhé smluvní straně.</w:t>
      </w:r>
    </w:p>
    <w:p w14:paraId="104CB991" w14:textId="0AA724FC" w:rsidR="00050F5E" w:rsidRDefault="00050F5E" w:rsidP="00050F5E">
      <w:pPr>
        <w:pStyle w:val="Textkomente1"/>
        <w:numPr>
          <w:ilvl w:val="0"/>
          <w:numId w:val="5"/>
        </w:numPr>
        <w:tabs>
          <w:tab w:val="clear" w:pos="360"/>
          <w:tab w:val="left" w:pos="0"/>
          <w:tab w:val="num" w:pos="426"/>
        </w:tabs>
        <w:spacing w:after="240"/>
        <w:ind w:left="425" w:hanging="425"/>
        <w:jc w:val="both"/>
        <w:rPr>
          <w:rFonts w:ascii="Arial" w:hAnsi="Arial" w:cs="Arial"/>
          <w:sz w:val="16"/>
          <w:szCs w:val="16"/>
        </w:rPr>
      </w:pPr>
      <w:r>
        <w:rPr>
          <w:rFonts w:ascii="Arial" w:hAnsi="Arial" w:cs="Arial"/>
          <w:sz w:val="16"/>
          <w:szCs w:val="16"/>
        </w:rPr>
        <w:t xml:space="preserve">Předčasným ukončením rámcové dohody ani jejím ukončením v souladu s tímto článkem rámcové dohody není dotčena platnost ustanovení, z jejichž povahy vyplývá, že mají být pro smluvní strany závazná i </w:t>
      </w:r>
      <w:proofErr w:type="spellStart"/>
      <w:r>
        <w:rPr>
          <w:rFonts w:ascii="Arial" w:hAnsi="Arial" w:cs="Arial"/>
          <w:sz w:val="16"/>
          <w:szCs w:val="16"/>
        </w:rPr>
        <w:t>poskončení</w:t>
      </w:r>
      <w:proofErr w:type="spellEnd"/>
      <w:r>
        <w:rPr>
          <w:rFonts w:ascii="Arial" w:hAnsi="Arial" w:cs="Arial"/>
          <w:sz w:val="16"/>
          <w:szCs w:val="16"/>
        </w:rPr>
        <w:t xml:space="preserve"> rámcové dohody (tj. zejména ustanovení týkající se odpovědnosti za vady, odpovědnosti za škodu, apod.).</w:t>
      </w:r>
    </w:p>
    <w:p w14:paraId="171BCB07" w14:textId="1F0E323A" w:rsidR="00050F5E" w:rsidRDefault="00050F5E" w:rsidP="00050F5E">
      <w:pPr>
        <w:pStyle w:val="Textkomente1"/>
        <w:numPr>
          <w:ilvl w:val="0"/>
          <w:numId w:val="5"/>
        </w:numPr>
        <w:tabs>
          <w:tab w:val="clear" w:pos="360"/>
          <w:tab w:val="left" w:pos="0"/>
          <w:tab w:val="num" w:pos="426"/>
        </w:tabs>
        <w:spacing w:after="240"/>
        <w:ind w:left="425" w:hanging="425"/>
        <w:jc w:val="both"/>
        <w:rPr>
          <w:rFonts w:ascii="Arial" w:hAnsi="Arial" w:cs="Arial"/>
          <w:sz w:val="16"/>
          <w:szCs w:val="16"/>
        </w:rPr>
      </w:pPr>
      <w:r>
        <w:rPr>
          <w:rFonts w:ascii="Arial" w:hAnsi="Arial" w:cs="Arial"/>
          <w:sz w:val="16"/>
          <w:szCs w:val="16"/>
        </w:rPr>
        <w:t>Ukončení rámcové dohody nemá vliv na platnost a účinnost objednávek uzavřených v době trvání rámcové dohody.</w:t>
      </w:r>
    </w:p>
    <w:p w14:paraId="71664343" w14:textId="77777777" w:rsidR="00C45956" w:rsidRPr="00050F5E" w:rsidRDefault="00C45956" w:rsidP="00C45956">
      <w:pPr>
        <w:pStyle w:val="Textkomente1"/>
        <w:tabs>
          <w:tab w:val="left" w:pos="0"/>
        </w:tabs>
        <w:spacing w:after="240"/>
        <w:ind w:left="425"/>
        <w:jc w:val="both"/>
        <w:rPr>
          <w:rFonts w:ascii="Arial" w:hAnsi="Arial" w:cs="Arial"/>
          <w:sz w:val="16"/>
          <w:szCs w:val="16"/>
        </w:rPr>
      </w:pPr>
    </w:p>
    <w:p w14:paraId="53F8FA64" w14:textId="5F2ED7BF" w:rsidR="00126A29" w:rsidRPr="00A62CAF" w:rsidRDefault="00C45956" w:rsidP="00693206">
      <w:pPr>
        <w:jc w:val="center"/>
        <w:rPr>
          <w:rFonts w:ascii="Arial" w:hAnsi="Arial" w:cs="Arial"/>
          <w:sz w:val="18"/>
          <w:szCs w:val="18"/>
        </w:rPr>
      </w:pPr>
      <w:r w:rsidRPr="00A62CAF">
        <w:rPr>
          <w:rFonts w:ascii="Arial" w:hAnsi="Arial" w:cs="Arial"/>
          <w:b/>
          <w:sz w:val="18"/>
          <w:szCs w:val="18"/>
        </w:rPr>
        <w:t>X</w:t>
      </w:r>
      <w:r w:rsidR="00126A29" w:rsidRPr="00A62CAF">
        <w:rPr>
          <w:rFonts w:ascii="Arial" w:hAnsi="Arial" w:cs="Arial"/>
          <w:b/>
          <w:sz w:val="18"/>
          <w:szCs w:val="18"/>
        </w:rPr>
        <w:t>.</w:t>
      </w:r>
    </w:p>
    <w:p w14:paraId="17AB4AD1" w14:textId="27970272" w:rsidR="009B7677" w:rsidRPr="00A62CAF" w:rsidRDefault="00C45956" w:rsidP="00C45956">
      <w:pPr>
        <w:pStyle w:val="Nadpis3"/>
        <w:rPr>
          <w:rFonts w:ascii="Arial" w:hAnsi="Arial" w:cs="Arial"/>
          <w:sz w:val="18"/>
          <w:szCs w:val="18"/>
        </w:rPr>
      </w:pPr>
      <w:r w:rsidRPr="00A62CAF">
        <w:rPr>
          <w:rFonts w:ascii="Arial" w:hAnsi="Arial" w:cs="Arial"/>
          <w:sz w:val="18"/>
          <w:szCs w:val="18"/>
        </w:rPr>
        <w:t>Vyhrazené změny závazku</w:t>
      </w:r>
    </w:p>
    <w:p w14:paraId="53C87584" w14:textId="77777777" w:rsidR="00CE23CC" w:rsidRDefault="00CE23CC" w:rsidP="00CE23CC">
      <w:pPr>
        <w:ind w:left="360"/>
        <w:jc w:val="both"/>
        <w:rPr>
          <w:rFonts w:ascii="Arial" w:hAnsi="Arial" w:cs="Arial"/>
          <w:sz w:val="16"/>
          <w:szCs w:val="16"/>
        </w:rPr>
      </w:pPr>
    </w:p>
    <w:p w14:paraId="22E186B7" w14:textId="5FEDACAF" w:rsidR="00CE23CC" w:rsidRDefault="00CE23CC" w:rsidP="00866578">
      <w:pPr>
        <w:numPr>
          <w:ilvl w:val="0"/>
          <w:numId w:val="14"/>
        </w:numPr>
        <w:jc w:val="both"/>
        <w:rPr>
          <w:rFonts w:ascii="Arial" w:hAnsi="Arial" w:cs="Arial"/>
          <w:sz w:val="16"/>
          <w:szCs w:val="16"/>
        </w:rPr>
      </w:pPr>
      <w:r w:rsidRPr="00CE23CC">
        <w:rPr>
          <w:rFonts w:ascii="Arial" w:hAnsi="Arial" w:cs="Arial"/>
          <w:sz w:val="16"/>
          <w:szCs w:val="16"/>
        </w:rPr>
        <w:t xml:space="preserve">Kupující si v souladu s § 100 odst. 1 ZZVZ vyhradil změnu závazku z </w:t>
      </w:r>
      <w:r w:rsidR="0026321D">
        <w:rPr>
          <w:rFonts w:ascii="Arial" w:hAnsi="Arial" w:cs="Arial"/>
          <w:sz w:val="16"/>
          <w:szCs w:val="16"/>
        </w:rPr>
        <w:t>r</w:t>
      </w:r>
      <w:r w:rsidRPr="00CE23CC">
        <w:rPr>
          <w:rFonts w:ascii="Arial" w:hAnsi="Arial" w:cs="Arial"/>
          <w:sz w:val="16"/>
          <w:szCs w:val="16"/>
        </w:rPr>
        <w:t xml:space="preserve">ámcové dohody, a to následovně: V případě, kdy za trvání </w:t>
      </w:r>
      <w:r w:rsidR="0026321D">
        <w:rPr>
          <w:rFonts w:ascii="Arial" w:hAnsi="Arial" w:cs="Arial"/>
          <w:sz w:val="16"/>
          <w:szCs w:val="16"/>
        </w:rPr>
        <w:t>r</w:t>
      </w:r>
      <w:r w:rsidRPr="00CE23CC">
        <w:rPr>
          <w:rFonts w:ascii="Arial" w:hAnsi="Arial" w:cs="Arial"/>
          <w:sz w:val="16"/>
          <w:szCs w:val="16"/>
        </w:rPr>
        <w:t xml:space="preserve">ámcové dohody dojde k následné nemožnosti plnění ve smyslu § 2006 a násl. Občanského zákoníku, tj. nebude z objektivních důvodů možné dodat Kupujícím zboží specifikovaného v této </w:t>
      </w:r>
      <w:r>
        <w:rPr>
          <w:rFonts w:ascii="Arial" w:hAnsi="Arial" w:cs="Arial"/>
          <w:sz w:val="16"/>
          <w:szCs w:val="16"/>
        </w:rPr>
        <w:t>r</w:t>
      </w:r>
      <w:r w:rsidRPr="00CE23CC">
        <w:rPr>
          <w:rFonts w:ascii="Arial" w:hAnsi="Arial" w:cs="Arial"/>
          <w:sz w:val="16"/>
          <w:szCs w:val="16"/>
        </w:rPr>
        <w:t xml:space="preserve">ámcové dohodě, zejména její Příloze č. 1 (např. v situaci, pokud daný typ zboží bude v důsledku technologického vývoje nahrazen jeho výrobcem typem novým), je </w:t>
      </w:r>
      <w:r>
        <w:rPr>
          <w:rFonts w:ascii="Arial" w:hAnsi="Arial" w:cs="Arial"/>
          <w:sz w:val="16"/>
          <w:szCs w:val="16"/>
        </w:rPr>
        <w:t>p</w:t>
      </w:r>
      <w:r w:rsidRPr="00CE23CC">
        <w:rPr>
          <w:rFonts w:ascii="Arial" w:hAnsi="Arial" w:cs="Arial"/>
          <w:sz w:val="16"/>
          <w:szCs w:val="16"/>
        </w:rPr>
        <w:t xml:space="preserve">rodávající oprávněn nabídnout Kupujícímu dodání náhradního zboží. Kupující si vyhrazuje právo takovou nabídku </w:t>
      </w:r>
      <w:r>
        <w:rPr>
          <w:rFonts w:ascii="Arial" w:hAnsi="Arial" w:cs="Arial"/>
          <w:sz w:val="16"/>
          <w:szCs w:val="16"/>
        </w:rPr>
        <w:t>p</w:t>
      </w:r>
      <w:r w:rsidRPr="00CE23CC">
        <w:rPr>
          <w:rFonts w:ascii="Arial" w:hAnsi="Arial" w:cs="Arial"/>
          <w:sz w:val="16"/>
          <w:szCs w:val="16"/>
        </w:rPr>
        <w:t xml:space="preserve">rodávajícího na dodání náhradního zboží přijmout/nepřijmout. Náhradní zboží musí splňovat minimálně všechny parametry nahrazovaného zboží, které budou uvedeny v </w:t>
      </w:r>
      <w:r>
        <w:rPr>
          <w:rFonts w:ascii="Arial" w:hAnsi="Arial" w:cs="Arial"/>
          <w:sz w:val="16"/>
          <w:szCs w:val="16"/>
        </w:rPr>
        <w:t>r</w:t>
      </w:r>
      <w:r w:rsidRPr="00CE23CC">
        <w:rPr>
          <w:rFonts w:ascii="Arial" w:hAnsi="Arial" w:cs="Arial"/>
          <w:sz w:val="16"/>
          <w:szCs w:val="16"/>
        </w:rPr>
        <w:t xml:space="preserve">ámcové dohodě, tzn. náhradní zboží musí být stejných nebo lepších vlastností než zboží nahrazované a musí být dodáno maximálně za sjednané ceny nahrazovaného zboží uvedené v Příloze č. 1 této </w:t>
      </w:r>
      <w:r>
        <w:rPr>
          <w:rFonts w:ascii="Arial" w:hAnsi="Arial" w:cs="Arial"/>
          <w:sz w:val="16"/>
          <w:szCs w:val="16"/>
        </w:rPr>
        <w:t>r</w:t>
      </w:r>
      <w:r w:rsidRPr="00CE23CC">
        <w:rPr>
          <w:rFonts w:ascii="Arial" w:hAnsi="Arial" w:cs="Arial"/>
          <w:sz w:val="16"/>
          <w:szCs w:val="16"/>
        </w:rPr>
        <w:t xml:space="preserve">ámcové dohody, případně ceny zvýšené dle postupu uvedeného v odstavci 1 tohoto článku </w:t>
      </w:r>
      <w:r>
        <w:rPr>
          <w:rFonts w:ascii="Arial" w:hAnsi="Arial" w:cs="Arial"/>
          <w:sz w:val="16"/>
          <w:szCs w:val="16"/>
        </w:rPr>
        <w:t>r</w:t>
      </w:r>
      <w:r w:rsidRPr="00CE23CC">
        <w:rPr>
          <w:rFonts w:ascii="Arial" w:hAnsi="Arial" w:cs="Arial"/>
          <w:sz w:val="16"/>
          <w:szCs w:val="16"/>
        </w:rPr>
        <w:t>ámcové dohody</w:t>
      </w:r>
      <w:r>
        <w:rPr>
          <w:rFonts w:ascii="Arial" w:hAnsi="Arial" w:cs="Arial"/>
          <w:sz w:val="16"/>
          <w:szCs w:val="16"/>
        </w:rPr>
        <w:t>.</w:t>
      </w:r>
    </w:p>
    <w:p w14:paraId="3F454C03" w14:textId="77777777" w:rsidR="00CE23CC" w:rsidRDefault="00CE23CC" w:rsidP="00CE23CC">
      <w:pPr>
        <w:pStyle w:val="Odstavecseseznamem"/>
        <w:rPr>
          <w:rFonts w:ascii="Arial" w:hAnsi="Arial" w:cs="Arial"/>
          <w:sz w:val="16"/>
          <w:szCs w:val="16"/>
        </w:rPr>
      </w:pPr>
    </w:p>
    <w:p w14:paraId="75A641F4" w14:textId="77777777" w:rsidR="00CE23CC" w:rsidRDefault="00CE23CC" w:rsidP="00866578">
      <w:pPr>
        <w:numPr>
          <w:ilvl w:val="0"/>
          <w:numId w:val="14"/>
        </w:numPr>
        <w:jc w:val="both"/>
        <w:rPr>
          <w:rFonts w:ascii="Arial" w:hAnsi="Arial" w:cs="Arial"/>
          <w:sz w:val="16"/>
          <w:szCs w:val="16"/>
        </w:rPr>
      </w:pPr>
      <w:r w:rsidRPr="00CE23CC">
        <w:rPr>
          <w:rFonts w:ascii="Arial" w:hAnsi="Arial" w:cs="Arial"/>
          <w:sz w:val="16"/>
          <w:szCs w:val="16"/>
        </w:rPr>
        <w:t xml:space="preserve">Kupující si v souladu s ustanovením § 100 odst. 1 ZZVZ vyhradil změnu závazku z </w:t>
      </w:r>
      <w:r>
        <w:rPr>
          <w:rFonts w:ascii="Arial" w:hAnsi="Arial" w:cs="Arial"/>
          <w:sz w:val="16"/>
          <w:szCs w:val="16"/>
        </w:rPr>
        <w:t>r</w:t>
      </w:r>
      <w:r w:rsidRPr="00CE23CC">
        <w:rPr>
          <w:rFonts w:ascii="Arial" w:hAnsi="Arial" w:cs="Arial"/>
          <w:sz w:val="16"/>
          <w:szCs w:val="16"/>
        </w:rPr>
        <w:t xml:space="preserve">ámcové dohody, a to následovně: spočívající v právu </w:t>
      </w:r>
      <w:r>
        <w:rPr>
          <w:rFonts w:ascii="Arial" w:hAnsi="Arial" w:cs="Arial"/>
          <w:sz w:val="16"/>
          <w:szCs w:val="16"/>
        </w:rPr>
        <w:t>k</w:t>
      </w:r>
      <w:r w:rsidRPr="00CE23CC">
        <w:rPr>
          <w:rFonts w:ascii="Arial" w:hAnsi="Arial" w:cs="Arial"/>
          <w:sz w:val="16"/>
          <w:szCs w:val="16"/>
        </w:rPr>
        <w:t xml:space="preserve">upujícího namísto velikosti balení zboží specifikovaného v příloze č. 1 </w:t>
      </w:r>
      <w:r>
        <w:rPr>
          <w:rFonts w:ascii="Arial" w:hAnsi="Arial" w:cs="Arial"/>
          <w:sz w:val="16"/>
          <w:szCs w:val="16"/>
        </w:rPr>
        <w:t>r</w:t>
      </w:r>
      <w:r w:rsidRPr="00CE23CC">
        <w:rPr>
          <w:rFonts w:ascii="Arial" w:hAnsi="Arial" w:cs="Arial"/>
          <w:sz w:val="16"/>
          <w:szCs w:val="16"/>
        </w:rPr>
        <w:t xml:space="preserve">ámcové dohody, odebírat od </w:t>
      </w:r>
      <w:r>
        <w:rPr>
          <w:rFonts w:ascii="Arial" w:hAnsi="Arial" w:cs="Arial"/>
          <w:sz w:val="16"/>
          <w:szCs w:val="16"/>
        </w:rPr>
        <w:t>p</w:t>
      </w:r>
      <w:r w:rsidRPr="00CE23CC">
        <w:rPr>
          <w:rFonts w:ascii="Arial" w:hAnsi="Arial" w:cs="Arial"/>
          <w:sz w:val="16"/>
          <w:szCs w:val="16"/>
        </w:rPr>
        <w:t xml:space="preserve">rodávajícího i jinou velikost balení a/nebo jiný počet kusů měrných jednotek v jednom balení zboží při kumulativním splnění podmínek, že: </w:t>
      </w:r>
    </w:p>
    <w:p w14:paraId="7F74324D" w14:textId="77777777" w:rsidR="00CE23CC" w:rsidRDefault="00CE23CC" w:rsidP="00CE23CC">
      <w:pPr>
        <w:pStyle w:val="Odstavecseseznamem"/>
        <w:numPr>
          <w:ilvl w:val="0"/>
          <w:numId w:val="31"/>
        </w:numPr>
        <w:jc w:val="both"/>
        <w:rPr>
          <w:rFonts w:ascii="Arial" w:hAnsi="Arial" w:cs="Arial"/>
          <w:sz w:val="16"/>
          <w:szCs w:val="16"/>
        </w:rPr>
      </w:pPr>
      <w:r w:rsidRPr="00CE23CC">
        <w:rPr>
          <w:rFonts w:ascii="Arial" w:hAnsi="Arial" w:cs="Arial"/>
          <w:sz w:val="16"/>
          <w:szCs w:val="16"/>
        </w:rPr>
        <w:t xml:space="preserve">se v případě jiné velikosti balení a/nebo jiného počtu kusů měrných jednotek v jednom balení bude jednat o zboží, které je až na jinou velikost a/nebo jiný počet kusů měrných jednotek v jednom balení, specifikováno v Příloze č. 1 rámcové dohody, </w:t>
      </w:r>
    </w:p>
    <w:p w14:paraId="1DE2F440" w14:textId="77777777" w:rsidR="003920A3" w:rsidRDefault="003920A3" w:rsidP="003920A3">
      <w:pPr>
        <w:pStyle w:val="Odstavecseseznamem"/>
        <w:jc w:val="both"/>
        <w:rPr>
          <w:rFonts w:ascii="Arial" w:hAnsi="Arial" w:cs="Arial"/>
          <w:sz w:val="16"/>
          <w:szCs w:val="16"/>
        </w:rPr>
      </w:pPr>
    </w:p>
    <w:p w14:paraId="557BA5BF" w14:textId="77777777" w:rsidR="003920A3" w:rsidRDefault="00CE23CC" w:rsidP="00CE23CC">
      <w:pPr>
        <w:pStyle w:val="Odstavecseseznamem"/>
        <w:numPr>
          <w:ilvl w:val="0"/>
          <w:numId w:val="31"/>
        </w:numPr>
        <w:jc w:val="both"/>
        <w:rPr>
          <w:rFonts w:ascii="Arial" w:hAnsi="Arial" w:cs="Arial"/>
          <w:sz w:val="16"/>
          <w:szCs w:val="16"/>
        </w:rPr>
      </w:pPr>
      <w:r w:rsidRPr="00CE23CC">
        <w:rPr>
          <w:rFonts w:ascii="Arial" w:hAnsi="Arial" w:cs="Arial"/>
          <w:sz w:val="16"/>
          <w:szCs w:val="16"/>
        </w:rPr>
        <w:t>u jiné velikost balení a/nebo jiného počtu kusů měrných jednotek v jednom balení, jsou zachovány stejné nebo lepší vlastnosti zboží tak, jak jsou specifikovány v Příloze č. 1 rámcové dohody,</w:t>
      </w:r>
    </w:p>
    <w:p w14:paraId="406296E3" w14:textId="26C10222" w:rsidR="00CE23CC" w:rsidRPr="003920A3" w:rsidRDefault="00CE23CC" w:rsidP="003920A3">
      <w:pPr>
        <w:jc w:val="both"/>
        <w:rPr>
          <w:rFonts w:ascii="Arial" w:hAnsi="Arial" w:cs="Arial"/>
          <w:sz w:val="16"/>
          <w:szCs w:val="16"/>
        </w:rPr>
      </w:pPr>
      <w:r w:rsidRPr="003920A3">
        <w:rPr>
          <w:rFonts w:ascii="Arial" w:hAnsi="Arial" w:cs="Arial"/>
          <w:sz w:val="16"/>
          <w:szCs w:val="16"/>
        </w:rPr>
        <w:t xml:space="preserve"> </w:t>
      </w:r>
    </w:p>
    <w:p w14:paraId="41B45C4A" w14:textId="5DB6FB7E" w:rsidR="00CE23CC" w:rsidRDefault="00CE23CC" w:rsidP="00CE23CC">
      <w:pPr>
        <w:pStyle w:val="Odstavecseseznamem"/>
        <w:numPr>
          <w:ilvl w:val="0"/>
          <w:numId w:val="31"/>
        </w:numPr>
        <w:jc w:val="both"/>
        <w:rPr>
          <w:rFonts w:ascii="Arial" w:hAnsi="Arial" w:cs="Arial"/>
          <w:sz w:val="16"/>
          <w:szCs w:val="16"/>
        </w:rPr>
      </w:pPr>
      <w:r w:rsidRPr="00CE23CC">
        <w:rPr>
          <w:rFonts w:ascii="Arial" w:hAnsi="Arial" w:cs="Arial"/>
          <w:sz w:val="16"/>
          <w:szCs w:val="16"/>
        </w:rPr>
        <w:t xml:space="preserve">cena jiné velikosti balení a/nebo jiného počtu kusů měrných jednotek v jednom balení zboží, bude poměrně snížena/zvýšena dle velikosti balení a/nebo jiného počtu kusů měrných jednotek v jednom balení oproti ceně dle specifikace balení zboží uvedené v Příloze č. 1 </w:t>
      </w:r>
      <w:r>
        <w:rPr>
          <w:rFonts w:ascii="Arial" w:hAnsi="Arial" w:cs="Arial"/>
          <w:sz w:val="16"/>
          <w:szCs w:val="16"/>
        </w:rPr>
        <w:t>r</w:t>
      </w:r>
      <w:r w:rsidRPr="00CE23CC">
        <w:rPr>
          <w:rFonts w:ascii="Arial" w:hAnsi="Arial" w:cs="Arial"/>
          <w:sz w:val="16"/>
          <w:szCs w:val="16"/>
        </w:rPr>
        <w:t xml:space="preserve">ámcové dohody při zadání Veřejné zakázky, resp. po využití vyhrazené </w:t>
      </w:r>
      <w:r w:rsidRPr="00CE23CC">
        <w:rPr>
          <w:rFonts w:ascii="Arial" w:hAnsi="Arial" w:cs="Arial"/>
          <w:sz w:val="16"/>
          <w:szCs w:val="16"/>
        </w:rPr>
        <w:lastRenderedPageBreak/>
        <w:t xml:space="preserve">změny dle odstavce 2 tohoto článku </w:t>
      </w:r>
      <w:r>
        <w:rPr>
          <w:rFonts w:ascii="Arial" w:hAnsi="Arial" w:cs="Arial"/>
          <w:sz w:val="16"/>
          <w:szCs w:val="16"/>
        </w:rPr>
        <w:t>r</w:t>
      </w:r>
      <w:r w:rsidRPr="00CE23CC">
        <w:rPr>
          <w:rFonts w:ascii="Arial" w:hAnsi="Arial" w:cs="Arial"/>
          <w:sz w:val="16"/>
          <w:szCs w:val="16"/>
        </w:rPr>
        <w:t>ámcové dohody, přičemž dále platí, že Prodávající se zavazuje předložit Kupujícímu bezodkladně veškeré podklady a informace, ze kterých bude vyplývat splnění veškerých výše uvedených podmínek.</w:t>
      </w:r>
    </w:p>
    <w:p w14:paraId="533E08E4" w14:textId="77777777" w:rsidR="00CE23CC" w:rsidRPr="00CE23CC" w:rsidRDefault="00CE23CC" w:rsidP="00CE23CC">
      <w:pPr>
        <w:jc w:val="both"/>
        <w:rPr>
          <w:rFonts w:ascii="Arial" w:hAnsi="Arial" w:cs="Arial"/>
          <w:sz w:val="16"/>
          <w:szCs w:val="16"/>
        </w:rPr>
      </w:pPr>
    </w:p>
    <w:p w14:paraId="75E5FDBC" w14:textId="77777777" w:rsidR="00CE23CC" w:rsidRDefault="00CE23CC" w:rsidP="00866578">
      <w:pPr>
        <w:numPr>
          <w:ilvl w:val="0"/>
          <w:numId w:val="14"/>
        </w:numPr>
        <w:jc w:val="both"/>
        <w:rPr>
          <w:rFonts w:ascii="Arial" w:hAnsi="Arial" w:cs="Arial"/>
          <w:sz w:val="16"/>
          <w:szCs w:val="16"/>
        </w:rPr>
      </w:pPr>
      <w:r w:rsidRPr="00CE23CC">
        <w:rPr>
          <w:rFonts w:ascii="Arial" w:hAnsi="Arial" w:cs="Arial"/>
          <w:sz w:val="16"/>
          <w:szCs w:val="16"/>
        </w:rPr>
        <w:t xml:space="preserve">Kupující si v souladu s § 100 odst. 1 ZZVZ vyhradil změnu závazku z </w:t>
      </w:r>
      <w:r>
        <w:rPr>
          <w:rFonts w:ascii="Arial" w:hAnsi="Arial" w:cs="Arial"/>
          <w:sz w:val="16"/>
          <w:szCs w:val="16"/>
        </w:rPr>
        <w:t>r</w:t>
      </w:r>
      <w:r w:rsidRPr="00CE23CC">
        <w:rPr>
          <w:rFonts w:ascii="Arial" w:hAnsi="Arial" w:cs="Arial"/>
          <w:sz w:val="16"/>
          <w:szCs w:val="16"/>
        </w:rPr>
        <w:t xml:space="preserve">ámcové dohody, a to následovně: V případě, kdy za trvání </w:t>
      </w:r>
      <w:r>
        <w:rPr>
          <w:rFonts w:ascii="Arial" w:hAnsi="Arial" w:cs="Arial"/>
          <w:sz w:val="16"/>
          <w:szCs w:val="16"/>
        </w:rPr>
        <w:t>r</w:t>
      </w:r>
      <w:r w:rsidRPr="00CE23CC">
        <w:rPr>
          <w:rFonts w:ascii="Arial" w:hAnsi="Arial" w:cs="Arial"/>
          <w:sz w:val="16"/>
          <w:szCs w:val="16"/>
        </w:rPr>
        <w:t xml:space="preserve">ámcové dohody dojde ze strany výrobce zboží k rozšíření portfolia produktů, které: </w:t>
      </w:r>
    </w:p>
    <w:p w14:paraId="338F456E" w14:textId="77777777" w:rsidR="00CE23CC" w:rsidRDefault="00CE23CC" w:rsidP="00CE23CC">
      <w:pPr>
        <w:pStyle w:val="Odstavecseseznamem"/>
        <w:numPr>
          <w:ilvl w:val="0"/>
          <w:numId w:val="32"/>
        </w:numPr>
        <w:jc w:val="both"/>
        <w:rPr>
          <w:rFonts w:ascii="Arial" w:hAnsi="Arial" w:cs="Arial"/>
          <w:sz w:val="16"/>
          <w:szCs w:val="16"/>
        </w:rPr>
      </w:pPr>
      <w:r w:rsidRPr="00CE23CC">
        <w:rPr>
          <w:rFonts w:ascii="Arial" w:hAnsi="Arial" w:cs="Arial"/>
          <w:sz w:val="16"/>
          <w:szCs w:val="16"/>
        </w:rPr>
        <w:t xml:space="preserve">jsou stejného nebo obdobného typu jako je zboží dodávané Prodávajícím na základě této </w:t>
      </w:r>
      <w:r>
        <w:rPr>
          <w:rFonts w:ascii="Arial" w:hAnsi="Arial" w:cs="Arial"/>
          <w:sz w:val="16"/>
          <w:szCs w:val="16"/>
        </w:rPr>
        <w:t>r</w:t>
      </w:r>
      <w:r w:rsidRPr="00CE23CC">
        <w:rPr>
          <w:rFonts w:ascii="Arial" w:hAnsi="Arial" w:cs="Arial"/>
          <w:sz w:val="16"/>
          <w:szCs w:val="16"/>
        </w:rPr>
        <w:t xml:space="preserve">ámcové dohody a současně se jedná o produkty, které nejsou naceněny (mají nulovou cenu) nebo nejsou obsaženy v Příloze č. 1 </w:t>
      </w:r>
      <w:r>
        <w:rPr>
          <w:rFonts w:ascii="Arial" w:hAnsi="Arial" w:cs="Arial"/>
          <w:sz w:val="16"/>
          <w:szCs w:val="16"/>
        </w:rPr>
        <w:t>r</w:t>
      </w:r>
      <w:r w:rsidRPr="00CE23CC">
        <w:rPr>
          <w:rFonts w:ascii="Arial" w:hAnsi="Arial" w:cs="Arial"/>
          <w:sz w:val="16"/>
          <w:szCs w:val="16"/>
        </w:rPr>
        <w:t xml:space="preserve">ámcové dohody, a to ani při využití postupu uvedeného v odstavci 2 tohoto článku </w:t>
      </w:r>
      <w:r>
        <w:rPr>
          <w:rFonts w:ascii="Arial" w:hAnsi="Arial" w:cs="Arial"/>
          <w:sz w:val="16"/>
          <w:szCs w:val="16"/>
        </w:rPr>
        <w:t>r</w:t>
      </w:r>
      <w:r w:rsidRPr="00CE23CC">
        <w:rPr>
          <w:rFonts w:ascii="Arial" w:hAnsi="Arial" w:cs="Arial"/>
          <w:sz w:val="16"/>
          <w:szCs w:val="16"/>
        </w:rPr>
        <w:t xml:space="preserve">ámcové dohody, a </w:t>
      </w:r>
    </w:p>
    <w:p w14:paraId="38FDD668" w14:textId="77777777" w:rsidR="003920A3" w:rsidRDefault="003920A3" w:rsidP="003920A3">
      <w:pPr>
        <w:pStyle w:val="Odstavecseseznamem"/>
        <w:jc w:val="both"/>
        <w:rPr>
          <w:rFonts w:ascii="Arial" w:hAnsi="Arial" w:cs="Arial"/>
          <w:sz w:val="16"/>
          <w:szCs w:val="16"/>
        </w:rPr>
      </w:pPr>
    </w:p>
    <w:p w14:paraId="59A0BE0A" w14:textId="7C95442D" w:rsidR="00CE23CC" w:rsidRPr="003920A3" w:rsidRDefault="00CE23CC" w:rsidP="003920A3">
      <w:pPr>
        <w:pStyle w:val="Odstavecseseznamem"/>
        <w:numPr>
          <w:ilvl w:val="0"/>
          <w:numId w:val="32"/>
        </w:numPr>
        <w:jc w:val="both"/>
        <w:rPr>
          <w:rFonts w:ascii="Arial" w:hAnsi="Arial" w:cs="Arial"/>
          <w:sz w:val="16"/>
          <w:szCs w:val="16"/>
        </w:rPr>
      </w:pPr>
      <w:r w:rsidRPr="00CE23CC">
        <w:rPr>
          <w:rFonts w:ascii="Arial" w:hAnsi="Arial" w:cs="Arial"/>
          <w:sz w:val="16"/>
          <w:szCs w:val="16"/>
        </w:rPr>
        <w:t xml:space="preserve">jsou součástí portfolia produktů výrobce, které lze plně využít pro účely robotické asistované chirurgické operativy prostřednictvím operačního chirurgického robota pořízeného </w:t>
      </w:r>
      <w:r>
        <w:rPr>
          <w:rFonts w:ascii="Arial" w:hAnsi="Arial" w:cs="Arial"/>
          <w:sz w:val="16"/>
          <w:szCs w:val="16"/>
        </w:rPr>
        <w:t>k</w:t>
      </w:r>
      <w:r w:rsidRPr="00CE23CC">
        <w:rPr>
          <w:rFonts w:ascii="Arial" w:hAnsi="Arial" w:cs="Arial"/>
          <w:sz w:val="16"/>
          <w:szCs w:val="16"/>
        </w:rPr>
        <w:t xml:space="preserve">upujícím na základě Veřejné zakázky, </w:t>
      </w:r>
      <w:r w:rsidRPr="003920A3">
        <w:rPr>
          <w:rFonts w:ascii="Arial" w:hAnsi="Arial" w:cs="Arial"/>
          <w:sz w:val="16"/>
          <w:szCs w:val="16"/>
        </w:rPr>
        <w:t xml:space="preserve">je prodávající oprávněn nabídnout kupujícímu dodání těchto dalších produktů. Kupující si v této souvislosti vyhrazuje právo takovou nabídku prodávajícího na dodání dalšího portfolia produktů přijmout/nepřijmout, přičemž v případě její přijetí musí být vždy splněny následující podmínky: </w:t>
      </w:r>
    </w:p>
    <w:p w14:paraId="1CF597BB" w14:textId="77777777" w:rsidR="0078303F" w:rsidRDefault="00CE23CC" w:rsidP="00CE23CC">
      <w:pPr>
        <w:pStyle w:val="Odstavecseseznamem"/>
        <w:numPr>
          <w:ilvl w:val="0"/>
          <w:numId w:val="33"/>
        </w:numPr>
        <w:jc w:val="both"/>
        <w:rPr>
          <w:rFonts w:ascii="Arial" w:hAnsi="Arial" w:cs="Arial"/>
          <w:sz w:val="16"/>
          <w:szCs w:val="16"/>
        </w:rPr>
      </w:pPr>
      <w:r>
        <w:rPr>
          <w:rFonts w:ascii="Arial" w:hAnsi="Arial" w:cs="Arial"/>
          <w:sz w:val="16"/>
          <w:szCs w:val="16"/>
        </w:rPr>
        <w:t>p</w:t>
      </w:r>
      <w:r w:rsidRPr="00CE23CC">
        <w:rPr>
          <w:rFonts w:ascii="Arial" w:hAnsi="Arial" w:cs="Arial"/>
          <w:sz w:val="16"/>
          <w:szCs w:val="16"/>
        </w:rPr>
        <w:t xml:space="preserve">rodávajícím nabízena cena jednotlivých produktů musí být uvedena v aktuálním ceníku </w:t>
      </w:r>
      <w:r w:rsidR="0078303F">
        <w:rPr>
          <w:rFonts w:ascii="Arial" w:hAnsi="Arial" w:cs="Arial"/>
          <w:sz w:val="16"/>
          <w:szCs w:val="16"/>
        </w:rPr>
        <w:t>p</w:t>
      </w:r>
      <w:r w:rsidRPr="00CE23CC">
        <w:rPr>
          <w:rFonts w:ascii="Arial" w:hAnsi="Arial" w:cs="Arial"/>
          <w:sz w:val="16"/>
          <w:szCs w:val="16"/>
        </w:rPr>
        <w:t xml:space="preserve">rodávajícího (tzv. ceníková cena) a současně </w:t>
      </w:r>
    </w:p>
    <w:p w14:paraId="7B80727A" w14:textId="77777777" w:rsidR="003920A3" w:rsidRDefault="003920A3" w:rsidP="003920A3">
      <w:pPr>
        <w:pStyle w:val="Odstavecseseznamem"/>
        <w:ind w:left="1080"/>
        <w:jc w:val="both"/>
        <w:rPr>
          <w:rFonts w:ascii="Arial" w:hAnsi="Arial" w:cs="Arial"/>
          <w:sz w:val="16"/>
          <w:szCs w:val="16"/>
        </w:rPr>
      </w:pPr>
    </w:p>
    <w:p w14:paraId="1498DAE0" w14:textId="4BC552DE" w:rsidR="00126A29" w:rsidRDefault="00CE23CC" w:rsidP="00CE23CC">
      <w:pPr>
        <w:pStyle w:val="Odstavecseseznamem"/>
        <w:numPr>
          <w:ilvl w:val="0"/>
          <w:numId w:val="33"/>
        </w:numPr>
        <w:jc w:val="both"/>
        <w:rPr>
          <w:rFonts w:ascii="Arial" w:hAnsi="Arial" w:cs="Arial"/>
          <w:sz w:val="16"/>
          <w:szCs w:val="16"/>
        </w:rPr>
      </w:pPr>
      <w:r w:rsidRPr="00CE23CC">
        <w:rPr>
          <w:rFonts w:ascii="Arial" w:hAnsi="Arial" w:cs="Arial"/>
          <w:sz w:val="16"/>
          <w:szCs w:val="16"/>
        </w:rPr>
        <w:t xml:space="preserve">její výše (myšleno jako cena za příslušnou měrnou jednotku – jednotková cena bez DPH) nesmí přesáhnout aritmetický průměr ostatních účastníků zadávacího řízení na Veřejnou zakázku, která se vztahuje na produkt stejného nebo obdobného typu, případně upravených postupem podle odstavce 2 tohoto článku </w:t>
      </w:r>
      <w:r w:rsidR="0078303F">
        <w:rPr>
          <w:rFonts w:ascii="Arial" w:hAnsi="Arial" w:cs="Arial"/>
          <w:sz w:val="16"/>
          <w:szCs w:val="16"/>
        </w:rPr>
        <w:t>r</w:t>
      </w:r>
      <w:r w:rsidRPr="00CE23CC">
        <w:rPr>
          <w:rFonts w:ascii="Arial" w:hAnsi="Arial" w:cs="Arial"/>
          <w:sz w:val="16"/>
          <w:szCs w:val="16"/>
        </w:rPr>
        <w:t>ámcové dohody</w:t>
      </w:r>
      <w:r w:rsidR="0078303F">
        <w:rPr>
          <w:rFonts w:ascii="Arial" w:hAnsi="Arial" w:cs="Arial"/>
          <w:sz w:val="16"/>
          <w:szCs w:val="16"/>
        </w:rPr>
        <w:t>.</w:t>
      </w:r>
    </w:p>
    <w:p w14:paraId="3868F5A4" w14:textId="77777777" w:rsidR="0078303F" w:rsidRDefault="0078303F" w:rsidP="0078303F">
      <w:pPr>
        <w:pStyle w:val="Odstavecseseznamem"/>
        <w:ind w:left="1080"/>
        <w:jc w:val="both"/>
        <w:rPr>
          <w:rFonts w:ascii="Arial" w:hAnsi="Arial" w:cs="Arial"/>
          <w:sz w:val="16"/>
          <w:szCs w:val="16"/>
        </w:rPr>
      </w:pPr>
    </w:p>
    <w:p w14:paraId="2DEB4827" w14:textId="7420A00B" w:rsidR="0078303F" w:rsidRPr="0078303F" w:rsidRDefault="0078303F" w:rsidP="0078303F">
      <w:pPr>
        <w:pStyle w:val="Odstavecseseznamem"/>
        <w:numPr>
          <w:ilvl w:val="0"/>
          <w:numId w:val="14"/>
        </w:numPr>
        <w:jc w:val="both"/>
        <w:rPr>
          <w:rFonts w:ascii="Arial" w:hAnsi="Arial" w:cs="Arial"/>
          <w:sz w:val="16"/>
          <w:szCs w:val="16"/>
        </w:rPr>
      </w:pPr>
      <w:r>
        <w:rPr>
          <w:rFonts w:ascii="Arial" w:hAnsi="Arial" w:cs="Arial"/>
          <w:sz w:val="16"/>
          <w:szCs w:val="16"/>
        </w:rPr>
        <w:t xml:space="preserve">Smluvní strany shodně prohlašují, že při využití vyhrazených změn závazků z rámcové dohody, zejména dle odstavců 1 až </w:t>
      </w:r>
      <w:r w:rsidR="00E449ED">
        <w:rPr>
          <w:rFonts w:ascii="Arial" w:hAnsi="Arial" w:cs="Arial"/>
          <w:sz w:val="16"/>
          <w:szCs w:val="16"/>
        </w:rPr>
        <w:t>3</w:t>
      </w:r>
      <w:r>
        <w:rPr>
          <w:rFonts w:ascii="Arial" w:hAnsi="Arial" w:cs="Arial"/>
          <w:sz w:val="16"/>
          <w:szCs w:val="16"/>
        </w:rPr>
        <w:t xml:space="preserve">, pro účely zachování transparentnosti a nediskriminace realizace veřejné zakázky, přistoupí k uzavření písemného dodatku k této rámcové dohodě dle odstavce </w:t>
      </w:r>
      <w:r w:rsidR="00093386">
        <w:rPr>
          <w:rFonts w:ascii="Arial" w:hAnsi="Arial" w:cs="Arial"/>
          <w:sz w:val="16"/>
          <w:szCs w:val="16"/>
        </w:rPr>
        <w:t>1</w:t>
      </w:r>
      <w:r>
        <w:rPr>
          <w:rFonts w:ascii="Arial" w:hAnsi="Arial" w:cs="Arial"/>
          <w:sz w:val="16"/>
          <w:szCs w:val="16"/>
        </w:rPr>
        <w:t xml:space="preserve"> článku </w:t>
      </w:r>
      <w:r w:rsidR="00093386">
        <w:rPr>
          <w:rFonts w:ascii="Arial" w:hAnsi="Arial" w:cs="Arial"/>
          <w:sz w:val="16"/>
          <w:szCs w:val="16"/>
        </w:rPr>
        <w:t>XII.</w:t>
      </w:r>
      <w:r>
        <w:rPr>
          <w:rFonts w:ascii="Arial" w:hAnsi="Arial" w:cs="Arial"/>
          <w:sz w:val="16"/>
          <w:szCs w:val="16"/>
        </w:rPr>
        <w:t xml:space="preserve"> rámcové dohody, pročež si smluvní strany k tomu poskytnou veškerou nezbytnou součinnost.</w:t>
      </w:r>
    </w:p>
    <w:p w14:paraId="17C40B02" w14:textId="77777777" w:rsidR="009B7677" w:rsidRDefault="009B7677" w:rsidP="00693206">
      <w:pPr>
        <w:jc w:val="center"/>
        <w:rPr>
          <w:rFonts w:ascii="Arial" w:hAnsi="Arial" w:cs="Arial"/>
          <w:b/>
          <w:sz w:val="16"/>
          <w:szCs w:val="16"/>
        </w:rPr>
      </w:pPr>
    </w:p>
    <w:p w14:paraId="7276A28A" w14:textId="165845A0" w:rsidR="00126A29" w:rsidRPr="00A62CAF" w:rsidRDefault="00126A29" w:rsidP="00693206">
      <w:pPr>
        <w:jc w:val="center"/>
        <w:rPr>
          <w:rFonts w:ascii="Arial" w:hAnsi="Arial" w:cs="Arial"/>
          <w:b/>
          <w:sz w:val="18"/>
          <w:szCs w:val="18"/>
        </w:rPr>
      </w:pPr>
      <w:r w:rsidRPr="00A62CAF">
        <w:rPr>
          <w:rFonts w:ascii="Arial" w:hAnsi="Arial" w:cs="Arial"/>
          <w:b/>
          <w:sz w:val="18"/>
          <w:szCs w:val="18"/>
        </w:rPr>
        <w:t>X</w:t>
      </w:r>
      <w:r w:rsidR="0078303F" w:rsidRPr="00A62CAF">
        <w:rPr>
          <w:rFonts w:ascii="Arial" w:hAnsi="Arial" w:cs="Arial"/>
          <w:b/>
          <w:sz w:val="18"/>
          <w:szCs w:val="18"/>
        </w:rPr>
        <w:t>I</w:t>
      </w:r>
      <w:r w:rsidRPr="00A62CAF">
        <w:rPr>
          <w:rFonts w:ascii="Arial" w:hAnsi="Arial" w:cs="Arial"/>
          <w:b/>
          <w:sz w:val="18"/>
          <w:szCs w:val="18"/>
        </w:rPr>
        <w:t>.</w:t>
      </w:r>
    </w:p>
    <w:p w14:paraId="1D40EAA4" w14:textId="4FC1ECCE" w:rsidR="0078303F" w:rsidRPr="00A62CAF" w:rsidRDefault="0078303F" w:rsidP="00693206">
      <w:pPr>
        <w:jc w:val="center"/>
        <w:rPr>
          <w:rFonts w:ascii="Arial" w:hAnsi="Arial" w:cs="Arial"/>
          <w:b/>
          <w:sz w:val="18"/>
          <w:szCs w:val="18"/>
        </w:rPr>
      </w:pPr>
      <w:r w:rsidRPr="00A62CAF">
        <w:rPr>
          <w:rFonts w:ascii="Arial" w:hAnsi="Arial" w:cs="Arial"/>
          <w:b/>
          <w:sz w:val="18"/>
          <w:szCs w:val="18"/>
        </w:rPr>
        <w:t>Ostatní ustanovení</w:t>
      </w:r>
    </w:p>
    <w:p w14:paraId="56275EE6" w14:textId="214CDCAA" w:rsidR="0078303F" w:rsidRDefault="0078303F" w:rsidP="0078303F">
      <w:pPr>
        <w:pStyle w:val="Odstavecseseznamem"/>
        <w:numPr>
          <w:ilvl w:val="0"/>
          <w:numId w:val="34"/>
        </w:numPr>
        <w:jc w:val="both"/>
        <w:rPr>
          <w:rFonts w:ascii="Arial" w:hAnsi="Arial" w:cs="Arial"/>
          <w:sz w:val="16"/>
          <w:szCs w:val="16"/>
        </w:rPr>
      </w:pPr>
      <w:r w:rsidRPr="0078303F">
        <w:rPr>
          <w:rFonts w:ascii="Arial" w:hAnsi="Arial" w:cs="Arial"/>
          <w:sz w:val="16"/>
          <w:szCs w:val="16"/>
        </w:rPr>
        <w:t xml:space="preserve">Prodávající je oprávněn započíst jakoukoli svou pohledávku za </w:t>
      </w:r>
      <w:r>
        <w:rPr>
          <w:rFonts w:ascii="Arial" w:hAnsi="Arial" w:cs="Arial"/>
          <w:sz w:val="16"/>
          <w:szCs w:val="16"/>
        </w:rPr>
        <w:t>k</w:t>
      </w:r>
      <w:r w:rsidRPr="0078303F">
        <w:rPr>
          <w:rFonts w:ascii="Arial" w:hAnsi="Arial" w:cs="Arial"/>
          <w:sz w:val="16"/>
          <w:szCs w:val="16"/>
        </w:rPr>
        <w:t xml:space="preserve">upujícím, která mu vznikne na základě této </w:t>
      </w:r>
      <w:r>
        <w:rPr>
          <w:rFonts w:ascii="Arial" w:hAnsi="Arial" w:cs="Arial"/>
          <w:sz w:val="16"/>
          <w:szCs w:val="16"/>
        </w:rPr>
        <w:t>r</w:t>
      </w:r>
      <w:r w:rsidRPr="0078303F">
        <w:rPr>
          <w:rFonts w:ascii="Arial" w:hAnsi="Arial" w:cs="Arial"/>
          <w:sz w:val="16"/>
          <w:szCs w:val="16"/>
        </w:rPr>
        <w:t xml:space="preserve">ámcové dohody, resp. </w:t>
      </w:r>
      <w:r>
        <w:rPr>
          <w:rFonts w:ascii="Arial" w:hAnsi="Arial" w:cs="Arial"/>
          <w:sz w:val="16"/>
          <w:szCs w:val="16"/>
        </w:rPr>
        <w:t>objednávky</w:t>
      </w:r>
      <w:r w:rsidRPr="0078303F">
        <w:rPr>
          <w:rFonts w:ascii="Arial" w:hAnsi="Arial" w:cs="Arial"/>
          <w:sz w:val="16"/>
          <w:szCs w:val="16"/>
        </w:rPr>
        <w:t xml:space="preserve"> a/nebo v souvislosti s ní, proti pohledávce </w:t>
      </w:r>
      <w:r>
        <w:rPr>
          <w:rFonts w:ascii="Arial" w:hAnsi="Arial" w:cs="Arial"/>
          <w:sz w:val="16"/>
          <w:szCs w:val="16"/>
        </w:rPr>
        <w:t>k</w:t>
      </w:r>
      <w:r w:rsidRPr="0078303F">
        <w:rPr>
          <w:rFonts w:ascii="Arial" w:hAnsi="Arial" w:cs="Arial"/>
          <w:sz w:val="16"/>
          <w:szCs w:val="16"/>
        </w:rPr>
        <w:t xml:space="preserve">upujícího za </w:t>
      </w:r>
      <w:r>
        <w:rPr>
          <w:rFonts w:ascii="Arial" w:hAnsi="Arial" w:cs="Arial"/>
          <w:sz w:val="16"/>
          <w:szCs w:val="16"/>
        </w:rPr>
        <w:t>p</w:t>
      </w:r>
      <w:r w:rsidRPr="0078303F">
        <w:rPr>
          <w:rFonts w:ascii="Arial" w:hAnsi="Arial" w:cs="Arial"/>
          <w:sz w:val="16"/>
          <w:szCs w:val="16"/>
        </w:rPr>
        <w:t xml:space="preserve">rodávajícím pouze na základě a v rozsahu předchozího písemného souhlasu </w:t>
      </w:r>
      <w:r>
        <w:rPr>
          <w:rFonts w:ascii="Arial" w:hAnsi="Arial" w:cs="Arial"/>
          <w:sz w:val="16"/>
          <w:szCs w:val="16"/>
        </w:rPr>
        <w:t>k</w:t>
      </w:r>
      <w:r w:rsidRPr="0078303F">
        <w:rPr>
          <w:rFonts w:ascii="Arial" w:hAnsi="Arial" w:cs="Arial"/>
          <w:sz w:val="16"/>
          <w:szCs w:val="16"/>
        </w:rPr>
        <w:t xml:space="preserve">upujícího. Prodávající je oprávněn postoupit jakékoli své právo a/nebo jakoukoli svou pohledávku za </w:t>
      </w:r>
      <w:r>
        <w:rPr>
          <w:rFonts w:ascii="Arial" w:hAnsi="Arial" w:cs="Arial"/>
          <w:sz w:val="16"/>
          <w:szCs w:val="16"/>
        </w:rPr>
        <w:t>k</w:t>
      </w:r>
      <w:r w:rsidRPr="0078303F">
        <w:rPr>
          <w:rFonts w:ascii="Arial" w:hAnsi="Arial" w:cs="Arial"/>
          <w:sz w:val="16"/>
          <w:szCs w:val="16"/>
        </w:rPr>
        <w:t xml:space="preserve">upujícím, která mu vznikne na základě této </w:t>
      </w:r>
      <w:r>
        <w:rPr>
          <w:rFonts w:ascii="Arial" w:hAnsi="Arial" w:cs="Arial"/>
          <w:sz w:val="16"/>
          <w:szCs w:val="16"/>
        </w:rPr>
        <w:t>r</w:t>
      </w:r>
      <w:r w:rsidRPr="0078303F">
        <w:rPr>
          <w:rFonts w:ascii="Arial" w:hAnsi="Arial" w:cs="Arial"/>
          <w:sz w:val="16"/>
          <w:szCs w:val="16"/>
        </w:rPr>
        <w:t xml:space="preserve">ámcové dohody, resp. </w:t>
      </w:r>
      <w:r>
        <w:rPr>
          <w:rFonts w:ascii="Arial" w:hAnsi="Arial" w:cs="Arial"/>
          <w:sz w:val="16"/>
          <w:szCs w:val="16"/>
        </w:rPr>
        <w:t>objednávky</w:t>
      </w:r>
      <w:r w:rsidRPr="0078303F">
        <w:rPr>
          <w:rFonts w:ascii="Arial" w:hAnsi="Arial" w:cs="Arial"/>
          <w:sz w:val="16"/>
          <w:szCs w:val="16"/>
        </w:rPr>
        <w:t xml:space="preserve"> a/nebo v souvislosti s ní, na třetí osobu rovněž pouze na základě a v rozsahu předchozího písemného souhlasu </w:t>
      </w:r>
      <w:r>
        <w:rPr>
          <w:rFonts w:ascii="Arial" w:hAnsi="Arial" w:cs="Arial"/>
          <w:sz w:val="16"/>
          <w:szCs w:val="16"/>
        </w:rPr>
        <w:t>k</w:t>
      </w:r>
      <w:r w:rsidRPr="0078303F">
        <w:rPr>
          <w:rFonts w:ascii="Arial" w:hAnsi="Arial" w:cs="Arial"/>
          <w:sz w:val="16"/>
          <w:szCs w:val="16"/>
        </w:rPr>
        <w:t>upujícího. Jakékoli započtení nebo postoupení, které bude učiněno v rozporu s tímto odstavcem, bude neplatné.</w:t>
      </w:r>
    </w:p>
    <w:p w14:paraId="70C988DE" w14:textId="77777777" w:rsidR="0078303F" w:rsidRDefault="0078303F" w:rsidP="0078303F">
      <w:pPr>
        <w:pStyle w:val="Odstavecseseznamem"/>
        <w:ind w:left="360"/>
        <w:jc w:val="both"/>
        <w:rPr>
          <w:rFonts w:ascii="Arial" w:hAnsi="Arial" w:cs="Arial"/>
          <w:sz w:val="16"/>
          <w:szCs w:val="16"/>
        </w:rPr>
      </w:pPr>
    </w:p>
    <w:p w14:paraId="7F5864C5" w14:textId="03A826D7" w:rsidR="0078303F" w:rsidRPr="0078303F" w:rsidRDefault="0078303F" w:rsidP="0078303F">
      <w:pPr>
        <w:pStyle w:val="Odstavecseseznamem"/>
        <w:numPr>
          <w:ilvl w:val="0"/>
          <w:numId w:val="34"/>
        </w:numPr>
        <w:jc w:val="both"/>
        <w:rPr>
          <w:rFonts w:ascii="Arial" w:hAnsi="Arial" w:cs="Arial"/>
          <w:sz w:val="16"/>
          <w:szCs w:val="16"/>
        </w:rPr>
      </w:pPr>
      <w:r>
        <w:rPr>
          <w:rFonts w:ascii="Arial" w:hAnsi="Arial" w:cs="Arial"/>
          <w:sz w:val="16"/>
          <w:szCs w:val="16"/>
        </w:rPr>
        <w:t>Kupující je oprávněn pozastavit platby či jednostranně započíst proti pohledávkám prodávajícího kteroukoli z plateb z důvodu:</w:t>
      </w:r>
    </w:p>
    <w:p w14:paraId="5D4A1D71" w14:textId="032AF224" w:rsidR="0078303F" w:rsidRDefault="0078303F" w:rsidP="0078303F">
      <w:pPr>
        <w:pStyle w:val="Odstavecseseznamem"/>
        <w:numPr>
          <w:ilvl w:val="0"/>
          <w:numId w:val="35"/>
        </w:numPr>
        <w:jc w:val="both"/>
        <w:rPr>
          <w:rFonts w:ascii="Arial" w:hAnsi="Arial" w:cs="Arial"/>
          <w:sz w:val="16"/>
          <w:szCs w:val="16"/>
        </w:rPr>
      </w:pPr>
      <w:r>
        <w:rPr>
          <w:rFonts w:ascii="Arial" w:hAnsi="Arial" w:cs="Arial"/>
          <w:sz w:val="16"/>
          <w:szCs w:val="16"/>
        </w:rPr>
        <w:t>prodlení prodávajícího s plněním jeho povinností, nebo</w:t>
      </w:r>
    </w:p>
    <w:p w14:paraId="48F79AA6" w14:textId="5E734119" w:rsidR="0078303F" w:rsidRDefault="0078303F" w:rsidP="0078303F">
      <w:pPr>
        <w:pStyle w:val="Odstavecseseznamem"/>
        <w:numPr>
          <w:ilvl w:val="0"/>
          <w:numId w:val="35"/>
        </w:numPr>
        <w:jc w:val="both"/>
        <w:rPr>
          <w:rFonts w:ascii="Arial" w:hAnsi="Arial" w:cs="Arial"/>
          <w:sz w:val="16"/>
          <w:szCs w:val="16"/>
        </w:rPr>
      </w:pPr>
      <w:r>
        <w:rPr>
          <w:rFonts w:ascii="Arial" w:hAnsi="Arial" w:cs="Arial"/>
          <w:sz w:val="16"/>
          <w:szCs w:val="16"/>
        </w:rPr>
        <w:t>škody způsobené kupujícímu, nebo</w:t>
      </w:r>
    </w:p>
    <w:p w14:paraId="649A805D" w14:textId="25BB2AFA" w:rsidR="0078303F" w:rsidRDefault="0078303F" w:rsidP="0078303F">
      <w:pPr>
        <w:pStyle w:val="Odstavecseseznamem"/>
        <w:numPr>
          <w:ilvl w:val="0"/>
          <w:numId w:val="35"/>
        </w:numPr>
        <w:jc w:val="both"/>
        <w:rPr>
          <w:rFonts w:ascii="Arial" w:hAnsi="Arial" w:cs="Arial"/>
          <w:sz w:val="16"/>
          <w:szCs w:val="16"/>
        </w:rPr>
      </w:pPr>
      <w:r>
        <w:rPr>
          <w:rFonts w:ascii="Arial" w:hAnsi="Arial" w:cs="Arial"/>
          <w:sz w:val="16"/>
          <w:szCs w:val="16"/>
        </w:rPr>
        <w:t>opakovaného neplnění povinností ze strany prodávajícího, nebo</w:t>
      </w:r>
    </w:p>
    <w:p w14:paraId="063233FA" w14:textId="1540D1BB" w:rsidR="0078303F" w:rsidRDefault="0078303F" w:rsidP="0078303F">
      <w:pPr>
        <w:pStyle w:val="Odstavecseseznamem"/>
        <w:numPr>
          <w:ilvl w:val="0"/>
          <w:numId w:val="35"/>
        </w:numPr>
        <w:jc w:val="both"/>
        <w:rPr>
          <w:rFonts w:ascii="Arial" w:hAnsi="Arial" w:cs="Arial"/>
          <w:sz w:val="16"/>
          <w:szCs w:val="16"/>
        </w:rPr>
      </w:pPr>
      <w:r>
        <w:rPr>
          <w:rFonts w:ascii="Arial" w:hAnsi="Arial" w:cs="Arial"/>
          <w:sz w:val="16"/>
          <w:szCs w:val="16"/>
        </w:rPr>
        <w:t>existence jakýchkoliv oprávněných finančních či jiných nároků kupujícího vůči prodávajícímu.</w:t>
      </w:r>
    </w:p>
    <w:p w14:paraId="7C472A8E" w14:textId="77777777" w:rsidR="0078303F" w:rsidRDefault="0078303F" w:rsidP="0078303F">
      <w:pPr>
        <w:jc w:val="both"/>
        <w:rPr>
          <w:rFonts w:ascii="Arial" w:hAnsi="Arial" w:cs="Arial"/>
          <w:sz w:val="16"/>
          <w:szCs w:val="16"/>
        </w:rPr>
      </w:pPr>
    </w:p>
    <w:p w14:paraId="540ACE3A" w14:textId="4BEB8D42" w:rsidR="0078303F" w:rsidRDefault="0078303F" w:rsidP="0078303F">
      <w:pPr>
        <w:pStyle w:val="Odstavecseseznamem"/>
        <w:numPr>
          <w:ilvl w:val="0"/>
          <w:numId w:val="34"/>
        </w:numPr>
        <w:jc w:val="both"/>
        <w:rPr>
          <w:rFonts w:ascii="Arial" w:hAnsi="Arial" w:cs="Arial"/>
          <w:sz w:val="16"/>
          <w:szCs w:val="16"/>
        </w:rPr>
      </w:pPr>
      <w:r w:rsidRPr="0078303F">
        <w:rPr>
          <w:rFonts w:ascii="Arial" w:hAnsi="Arial" w:cs="Arial"/>
          <w:sz w:val="16"/>
          <w:szCs w:val="16"/>
        </w:rPr>
        <w:t xml:space="preserve">Prodávající je oprávněn plnit tuto </w:t>
      </w:r>
      <w:r>
        <w:rPr>
          <w:rFonts w:ascii="Arial" w:hAnsi="Arial" w:cs="Arial"/>
          <w:sz w:val="16"/>
          <w:szCs w:val="16"/>
        </w:rPr>
        <w:t>r</w:t>
      </w:r>
      <w:r w:rsidRPr="0078303F">
        <w:rPr>
          <w:rFonts w:ascii="Arial" w:hAnsi="Arial" w:cs="Arial"/>
          <w:sz w:val="16"/>
          <w:szCs w:val="16"/>
        </w:rPr>
        <w:t xml:space="preserve">ámcovou dohodu a jednotlivé </w:t>
      </w:r>
      <w:r>
        <w:rPr>
          <w:rFonts w:ascii="Arial" w:hAnsi="Arial" w:cs="Arial"/>
          <w:sz w:val="16"/>
          <w:szCs w:val="16"/>
        </w:rPr>
        <w:t>objednávky</w:t>
      </w:r>
      <w:r w:rsidRPr="0078303F">
        <w:rPr>
          <w:rFonts w:ascii="Arial" w:hAnsi="Arial" w:cs="Arial"/>
          <w:sz w:val="16"/>
          <w:szCs w:val="16"/>
        </w:rPr>
        <w:t xml:space="preserve"> prostřednictvím poddodavatelů, avšak výlučně a pouze poddodavatelů uvedených v Poddodavatelském schéma (Příloha č. 2 Rámcové dohody). Prodávající je oprávněn změnit a/nebo doplnit uvedené poddodavatele v této </w:t>
      </w:r>
      <w:r w:rsidR="005B701C">
        <w:rPr>
          <w:rFonts w:ascii="Arial" w:hAnsi="Arial" w:cs="Arial"/>
          <w:sz w:val="16"/>
          <w:szCs w:val="16"/>
        </w:rPr>
        <w:t>r</w:t>
      </w:r>
      <w:r w:rsidRPr="0078303F">
        <w:rPr>
          <w:rFonts w:ascii="Arial" w:hAnsi="Arial" w:cs="Arial"/>
          <w:sz w:val="16"/>
          <w:szCs w:val="16"/>
        </w:rPr>
        <w:t xml:space="preserve">ámcové dohodě pouze na základě předchozího písemného souhlasu </w:t>
      </w:r>
      <w:r w:rsidR="005B701C">
        <w:rPr>
          <w:rFonts w:ascii="Arial" w:hAnsi="Arial" w:cs="Arial"/>
          <w:sz w:val="16"/>
          <w:szCs w:val="16"/>
        </w:rPr>
        <w:t>k</w:t>
      </w:r>
      <w:r w:rsidRPr="0078303F">
        <w:rPr>
          <w:rFonts w:ascii="Arial" w:hAnsi="Arial" w:cs="Arial"/>
          <w:sz w:val="16"/>
          <w:szCs w:val="16"/>
        </w:rPr>
        <w:t xml:space="preserve">upujícího. V případě, že </w:t>
      </w:r>
      <w:r w:rsidR="005B701C">
        <w:rPr>
          <w:rFonts w:ascii="Arial" w:hAnsi="Arial" w:cs="Arial"/>
          <w:sz w:val="16"/>
          <w:szCs w:val="16"/>
        </w:rPr>
        <w:t>p</w:t>
      </w:r>
      <w:r w:rsidRPr="0078303F">
        <w:rPr>
          <w:rFonts w:ascii="Arial" w:hAnsi="Arial" w:cs="Arial"/>
          <w:sz w:val="16"/>
          <w:szCs w:val="16"/>
        </w:rPr>
        <w:t xml:space="preserve">rodávající nehodlá </w:t>
      </w:r>
      <w:r w:rsidR="005B701C">
        <w:rPr>
          <w:rFonts w:ascii="Arial" w:hAnsi="Arial" w:cs="Arial"/>
          <w:sz w:val="16"/>
          <w:szCs w:val="16"/>
        </w:rPr>
        <w:t>r</w:t>
      </w:r>
      <w:r w:rsidRPr="0078303F">
        <w:rPr>
          <w:rFonts w:ascii="Arial" w:hAnsi="Arial" w:cs="Arial"/>
          <w:sz w:val="16"/>
          <w:szCs w:val="16"/>
        </w:rPr>
        <w:t xml:space="preserve">ámcovou dohodu, resp. </w:t>
      </w:r>
      <w:r w:rsidR="005B701C">
        <w:rPr>
          <w:rFonts w:ascii="Arial" w:hAnsi="Arial" w:cs="Arial"/>
          <w:sz w:val="16"/>
          <w:szCs w:val="16"/>
        </w:rPr>
        <w:t>objednávku</w:t>
      </w:r>
      <w:r w:rsidRPr="0078303F">
        <w:rPr>
          <w:rFonts w:ascii="Arial" w:hAnsi="Arial" w:cs="Arial"/>
          <w:sz w:val="16"/>
          <w:szCs w:val="16"/>
        </w:rPr>
        <w:t xml:space="preserve"> plnit s pomocí poddodavatelů, předloží místo Poddodavatelského schéma prohlášení, ve kterém tuto skutečnost taktéž uvede v příloze č. 2 této </w:t>
      </w:r>
      <w:r w:rsidR="005B701C">
        <w:rPr>
          <w:rFonts w:ascii="Arial" w:hAnsi="Arial" w:cs="Arial"/>
          <w:sz w:val="16"/>
          <w:szCs w:val="16"/>
        </w:rPr>
        <w:t>r</w:t>
      </w:r>
      <w:r w:rsidRPr="0078303F">
        <w:rPr>
          <w:rFonts w:ascii="Arial" w:hAnsi="Arial" w:cs="Arial"/>
          <w:sz w:val="16"/>
          <w:szCs w:val="16"/>
        </w:rPr>
        <w:t>ámcové dohody.</w:t>
      </w:r>
    </w:p>
    <w:p w14:paraId="7AE7E109" w14:textId="77777777" w:rsidR="005B701C" w:rsidRPr="005B701C" w:rsidRDefault="005B701C" w:rsidP="005B701C">
      <w:pPr>
        <w:jc w:val="both"/>
        <w:rPr>
          <w:rFonts w:ascii="Arial" w:hAnsi="Arial" w:cs="Arial"/>
          <w:sz w:val="16"/>
          <w:szCs w:val="16"/>
        </w:rPr>
      </w:pPr>
    </w:p>
    <w:p w14:paraId="09287A5C" w14:textId="1B229069" w:rsidR="005B701C" w:rsidRPr="0078303F" w:rsidRDefault="005B701C" w:rsidP="0078303F">
      <w:pPr>
        <w:pStyle w:val="Odstavecseseznamem"/>
        <w:numPr>
          <w:ilvl w:val="0"/>
          <w:numId w:val="34"/>
        </w:numPr>
        <w:jc w:val="both"/>
        <w:rPr>
          <w:rFonts w:ascii="Arial" w:hAnsi="Arial" w:cs="Arial"/>
          <w:sz w:val="16"/>
          <w:szCs w:val="16"/>
        </w:rPr>
      </w:pPr>
      <w:r w:rsidRPr="005B701C">
        <w:rPr>
          <w:rFonts w:ascii="Arial" w:hAnsi="Arial" w:cs="Arial"/>
          <w:sz w:val="16"/>
          <w:szCs w:val="16"/>
        </w:rPr>
        <w:t xml:space="preserve">Prodávající souhlasí se zveřejněním údajů uvedených v </w:t>
      </w:r>
      <w:r>
        <w:rPr>
          <w:rFonts w:ascii="Arial" w:hAnsi="Arial" w:cs="Arial"/>
          <w:sz w:val="16"/>
          <w:szCs w:val="16"/>
        </w:rPr>
        <w:t>r</w:t>
      </w:r>
      <w:r w:rsidRPr="005B701C">
        <w:rPr>
          <w:rFonts w:ascii="Arial" w:hAnsi="Arial" w:cs="Arial"/>
          <w:sz w:val="16"/>
          <w:szCs w:val="16"/>
        </w:rPr>
        <w:t xml:space="preserve">ámcové dohodě a/nebo v </w:t>
      </w:r>
      <w:r>
        <w:rPr>
          <w:rFonts w:ascii="Arial" w:hAnsi="Arial" w:cs="Arial"/>
          <w:sz w:val="16"/>
          <w:szCs w:val="16"/>
        </w:rPr>
        <w:t>objednávkác</w:t>
      </w:r>
      <w:r w:rsidRPr="005B701C">
        <w:rPr>
          <w:rFonts w:ascii="Arial" w:hAnsi="Arial" w:cs="Arial"/>
          <w:sz w:val="16"/>
          <w:szCs w:val="16"/>
        </w:rPr>
        <w:t xml:space="preserve">h v souladu se zákonem č. 106/1999 Sb., o svobodném přístupu k informacím, a Smluvní strany se zároveň dohodly, že </w:t>
      </w:r>
      <w:r>
        <w:rPr>
          <w:rFonts w:ascii="Arial" w:hAnsi="Arial" w:cs="Arial"/>
          <w:sz w:val="16"/>
          <w:szCs w:val="16"/>
        </w:rPr>
        <w:t>k</w:t>
      </w:r>
      <w:r w:rsidRPr="005B701C">
        <w:rPr>
          <w:rFonts w:ascii="Arial" w:hAnsi="Arial" w:cs="Arial"/>
          <w:sz w:val="16"/>
          <w:szCs w:val="16"/>
        </w:rPr>
        <w:t xml:space="preserve">upující uveřejní prostřednictvím registru smluv, postupem dle zákona č. 340/2015 Sb., o registru smluv, ve znění pozdějších předpisů tuto </w:t>
      </w:r>
      <w:r>
        <w:rPr>
          <w:rFonts w:ascii="Arial" w:hAnsi="Arial" w:cs="Arial"/>
          <w:sz w:val="16"/>
          <w:szCs w:val="16"/>
        </w:rPr>
        <w:t>r</w:t>
      </w:r>
      <w:r w:rsidRPr="005B701C">
        <w:rPr>
          <w:rFonts w:ascii="Arial" w:hAnsi="Arial" w:cs="Arial"/>
          <w:sz w:val="16"/>
          <w:szCs w:val="16"/>
        </w:rPr>
        <w:t xml:space="preserve">ámcovou dohodu a </w:t>
      </w:r>
      <w:r>
        <w:rPr>
          <w:rFonts w:ascii="Arial" w:hAnsi="Arial" w:cs="Arial"/>
          <w:sz w:val="16"/>
          <w:szCs w:val="16"/>
        </w:rPr>
        <w:t>objednávky</w:t>
      </w:r>
      <w:r w:rsidRPr="005B701C">
        <w:rPr>
          <w:rFonts w:ascii="Arial" w:hAnsi="Arial" w:cs="Arial"/>
          <w:sz w:val="16"/>
          <w:szCs w:val="16"/>
        </w:rPr>
        <w:t xml:space="preserve"> v registru smluv, a to vyjma chráněných údajů fyzických osob.</w:t>
      </w:r>
    </w:p>
    <w:p w14:paraId="7E4A284F" w14:textId="77777777" w:rsidR="0078303F" w:rsidRDefault="0078303F" w:rsidP="00693206">
      <w:pPr>
        <w:jc w:val="center"/>
        <w:rPr>
          <w:rFonts w:ascii="Arial" w:hAnsi="Arial" w:cs="Arial"/>
          <w:b/>
          <w:sz w:val="16"/>
          <w:szCs w:val="16"/>
        </w:rPr>
      </w:pPr>
    </w:p>
    <w:p w14:paraId="7220A838" w14:textId="77777777" w:rsidR="003920A3" w:rsidRDefault="003920A3" w:rsidP="00693206">
      <w:pPr>
        <w:jc w:val="center"/>
        <w:rPr>
          <w:rFonts w:ascii="Arial" w:hAnsi="Arial" w:cs="Arial"/>
          <w:b/>
          <w:sz w:val="16"/>
          <w:szCs w:val="16"/>
        </w:rPr>
      </w:pPr>
    </w:p>
    <w:p w14:paraId="2E0C2CF3" w14:textId="77777777" w:rsidR="003920A3" w:rsidRDefault="003920A3" w:rsidP="00693206">
      <w:pPr>
        <w:jc w:val="center"/>
        <w:rPr>
          <w:rFonts w:ascii="Arial" w:hAnsi="Arial" w:cs="Arial"/>
          <w:b/>
          <w:sz w:val="16"/>
          <w:szCs w:val="16"/>
        </w:rPr>
      </w:pPr>
    </w:p>
    <w:p w14:paraId="640526DE" w14:textId="77777777" w:rsidR="0078303F" w:rsidRDefault="0078303F" w:rsidP="00693206">
      <w:pPr>
        <w:jc w:val="center"/>
        <w:rPr>
          <w:rFonts w:ascii="Arial" w:hAnsi="Arial" w:cs="Arial"/>
          <w:b/>
          <w:sz w:val="16"/>
          <w:szCs w:val="16"/>
        </w:rPr>
      </w:pPr>
    </w:p>
    <w:p w14:paraId="026D4916" w14:textId="77777777" w:rsidR="0078303F" w:rsidRDefault="0078303F" w:rsidP="00693206">
      <w:pPr>
        <w:jc w:val="center"/>
        <w:rPr>
          <w:rFonts w:ascii="Arial" w:hAnsi="Arial" w:cs="Arial"/>
          <w:b/>
          <w:sz w:val="16"/>
          <w:szCs w:val="16"/>
        </w:rPr>
      </w:pPr>
    </w:p>
    <w:p w14:paraId="5D6A820B" w14:textId="7C3C6975" w:rsidR="0078303F" w:rsidRPr="00A62CAF" w:rsidRDefault="00093386" w:rsidP="00693206">
      <w:pPr>
        <w:jc w:val="center"/>
        <w:rPr>
          <w:rFonts w:ascii="Arial" w:hAnsi="Arial" w:cs="Arial"/>
          <w:b/>
          <w:bCs/>
          <w:sz w:val="18"/>
          <w:szCs w:val="18"/>
        </w:rPr>
      </w:pPr>
      <w:r w:rsidRPr="00A62CAF">
        <w:rPr>
          <w:rFonts w:ascii="Arial" w:hAnsi="Arial" w:cs="Arial"/>
          <w:b/>
          <w:bCs/>
          <w:sz w:val="18"/>
          <w:szCs w:val="18"/>
        </w:rPr>
        <w:t>XII.</w:t>
      </w:r>
    </w:p>
    <w:p w14:paraId="4C467E12" w14:textId="77777777" w:rsidR="00126A29" w:rsidRPr="00A62CAF" w:rsidRDefault="00126A29" w:rsidP="003B72DE">
      <w:pPr>
        <w:pStyle w:val="Nadpis3"/>
        <w:rPr>
          <w:rFonts w:ascii="Arial" w:hAnsi="Arial" w:cs="Arial"/>
          <w:sz w:val="18"/>
          <w:szCs w:val="18"/>
        </w:rPr>
      </w:pPr>
      <w:r w:rsidRPr="00A62CAF">
        <w:rPr>
          <w:rFonts w:ascii="Arial" w:hAnsi="Arial" w:cs="Arial"/>
          <w:sz w:val="18"/>
          <w:szCs w:val="18"/>
        </w:rPr>
        <w:t>Závěrečná ustanovení</w:t>
      </w:r>
    </w:p>
    <w:p w14:paraId="4E3F275B" w14:textId="0BF38DE5" w:rsidR="00093386" w:rsidRDefault="00093386" w:rsidP="00093386">
      <w:pPr>
        <w:numPr>
          <w:ilvl w:val="0"/>
          <w:numId w:val="4"/>
        </w:numPr>
        <w:tabs>
          <w:tab w:val="clear" w:pos="360"/>
          <w:tab w:val="num" w:pos="426"/>
        </w:tabs>
        <w:ind w:left="425" w:hanging="425"/>
        <w:jc w:val="both"/>
        <w:rPr>
          <w:rFonts w:ascii="Arial" w:hAnsi="Arial" w:cs="Arial"/>
          <w:sz w:val="16"/>
          <w:szCs w:val="16"/>
        </w:rPr>
      </w:pPr>
      <w:r w:rsidRPr="00093386">
        <w:rPr>
          <w:rFonts w:ascii="Arial" w:hAnsi="Arial" w:cs="Arial"/>
          <w:sz w:val="16"/>
          <w:szCs w:val="16"/>
        </w:rPr>
        <w:t xml:space="preserve">Jakákoliv změna v této </w:t>
      </w:r>
      <w:r>
        <w:rPr>
          <w:rFonts w:ascii="Arial" w:hAnsi="Arial" w:cs="Arial"/>
          <w:sz w:val="16"/>
          <w:szCs w:val="16"/>
        </w:rPr>
        <w:t>r</w:t>
      </w:r>
      <w:r w:rsidRPr="00093386">
        <w:rPr>
          <w:rFonts w:ascii="Arial" w:hAnsi="Arial" w:cs="Arial"/>
          <w:sz w:val="16"/>
          <w:szCs w:val="16"/>
        </w:rPr>
        <w:t xml:space="preserve">ámcové dohodě musí být provedena písemně formou dodatku, podepsaného oběma Smluvními stranami, nestanoví-li tato </w:t>
      </w:r>
      <w:r>
        <w:rPr>
          <w:rFonts w:ascii="Arial" w:hAnsi="Arial" w:cs="Arial"/>
          <w:sz w:val="16"/>
          <w:szCs w:val="16"/>
        </w:rPr>
        <w:t>r</w:t>
      </w:r>
      <w:r w:rsidRPr="00093386">
        <w:rPr>
          <w:rFonts w:ascii="Arial" w:hAnsi="Arial" w:cs="Arial"/>
          <w:sz w:val="16"/>
          <w:szCs w:val="16"/>
        </w:rPr>
        <w:t>ámcová dohoda výslovně jinak</w:t>
      </w:r>
      <w:r>
        <w:rPr>
          <w:rFonts w:ascii="Arial" w:hAnsi="Arial" w:cs="Arial"/>
          <w:sz w:val="16"/>
          <w:szCs w:val="16"/>
        </w:rPr>
        <w:t>.</w:t>
      </w:r>
    </w:p>
    <w:p w14:paraId="52619C36" w14:textId="77777777" w:rsidR="00093386" w:rsidRPr="00093386" w:rsidRDefault="00093386" w:rsidP="00093386">
      <w:pPr>
        <w:ind w:left="425"/>
        <w:jc w:val="both"/>
        <w:rPr>
          <w:rFonts w:ascii="Arial" w:hAnsi="Arial" w:cs="Arial"/>
          <w:sz w:val="16"/>
          <w:szCs w:val="16"/>
        </w:rPr>
      </w:pPr>
    </w:p>
    <w:p w14:paraId="02749603" w14:textId="30349E8F" w:rsidR="00136F8E" w:rsidRDefault="00136F8E"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Prodávající má povinnost do 15. dne po skončení každého kalendářního čtvrtletí zaslat kupujícímu na e-mail: </w:t>
      </w:r>
      <w:hyperlink r:id="rId13" w:history="1">
        <w:r w:rsidRPr="009D08D5">
          <w:rPr>
            <w:rStyle w:val="Hypertextovodkaz"/>
            <w:rFonts w:ascii="Arial" w:hAnsi="Arial" w:cs="Arial"/>
            <w:sz w:val="16"/>
            <w:szCs w:val="16"/>
          </w:rPr>
          <w:t>kapustova.michaela@nemocnicenachod.cz</w:t>
        </w:r>
      </w:hyperlink>
      <w:r>
        <w:rPr>
          <w:rFonts w:ascii="Arial" w:hAnsi="Arial" w:cs="Arial"/>
          <w:sz w:val="16"/>
          <w:szCs w:val="16"/>
        </w:rPr>
        <w:t xml:space="preserve"> přehled vyčerpaných dodávek a služeb od všech příslušných dílčích kupujících, následně kupující tento přehled uveřejní v souladu s ustanovením § 219 odst. 1  odst. 3 ZZVZ. V přehledu objednaného zboží musí být vždy uvedeno min. toto:</w:t>
      </w:r>
    </w:p>
    <w:p w14:paraId="68F9C90C" w14:textId="77777777" w:rsidR="00136F8E" w:rsidRDefault="00136F8E" w:rsidP="00136F8E">
      <w:pPr>
        <w:pStyle w:val="Odstavecseseznamem"/>
        <w:rPr>
          <w:rFonts w:ascii="Arial" w:hAnsi="Arial" w:cs="Arial"/>
          <w:sz w:val="16"/>
          <w:szCs w:val="16"/>
        </w:rPr>
      </w:pPr>
    </w:p>
    <w:p w14:paraId="1C8D04B1" w14:textId="39AA700D" w:rsidR="00136F8E" w:rsidRDefault="00FB2A7B" w:rsidP="00FB2A7B">
      <w:pPr>
        <w:pStyle w:val="Odstavecseseznamem"/>
        <w:numPr>
          <w:ilvl w:val="0"/>
          <w:numId w:val="41"/>
        </w:numPr>
        <w:jc w:val="both"/>
        <w:rPr>
          <w:rFonts w:ascii="Arial" w:hAnsi="Arial" w:cs="Arial"/>
          <w:sz w:val="16"/>
          <w:szCs w:val="16"/>
        </w:rPr>
      </w:pPr>
      <w:r>
        <w:rPr>
          <w:rFonts w:ascii="Arial" w:hAnsi="Arial" w:cs="Arial"/>
          <w:sz w:val="16"/>
          <w:szCs w:val="16"/>
        </w:rPr>
        <w:t>identifikace objednaného zboží;</w:t>
      </w:r>
    </w:p>
    <w:p w14:paraId="0DFE5838" w14:textId="4E1888CD" w:rsidR="00FB2A7B" w:rsidRDefault="00FB2A7B" w:rsidP="00FB2A7B">
      <w:pPr>
        <w:pStyle w:val="Odstavecseseznamem"/>
        <w:numPr>
          <w:ilvl w:val="0"/>
          <w:numId w:val="41"/>
        </w:numPr>
        <w:jc w:val="both"/>
        <w:rPr>
          <w:rFonts w:ascii="Arial" w:hAnsi="Arial" w:cs="Arial"/>
          <w:sz w:val="16"/>
          <w:szCs w:val="16"/>
        </w:rPr>
      </w:pPr>
      <w:r>
        <w:rPr>
          <w:rFonts w:ascii="Arial" w:hAnsi="Arial" w:cs="Arial"/>
          <w:sz w:val="16"/>
          <w:szCs w:val="16"/>
        </w:rPr>
        <w:t>množství objednaného zboží;</w:t>
      </w:r>
    </w:p>
    <w:p w14:paraId="53C7F559" w14:textId="595768CF" w:rsidR="00FB2A7B" w:rsidRDefault="00FB2A7B" w:rsidP="00FB2A7B">
      <w:pPr>
        <w:pStyle w:val="Odstavecseseznamem"/>
        <w:numPr>
          <w:ilvl w:val="0"/>
          <w:numId w:val="41"/>
        </w:numPr>
        <w:jc w:val="both"/>
        <w:rPr>
          <w:rFonts w:ascii="Arial" w:hAnsi="Arial" w:cs="Arial"/>
          <w:sz w:val="16"/>
          <w:szCs w:val="16"/>
        </w:rPr>
      </w:pPr>
      <w:r>
        <w:rPr>
          <w:rFonts w:ascii="Arial" w:hAnsi="Arial" w:cs="Arial"/>
          <w:sz w:val="16"/>
          <w:szCs w:val="16"/>
        </w:rPr>
        <w:t xml:space="preserve">cena objednaného </w:t>
      </w:r>
      <w:proofErr w:type="spellStart"/>
      <w:r>
        <w:rPr>
          <w:rFonts w:ascii="Arial" w:hAnsi="Arial" w:cs="Arial"/>
          <w:sz w:val="16"/>
          <w:szCs w:val="16"/>
        </w:rPr>
        <w:t>zbož</w:t>
      </w:r>
      <w:proofErr w:type="spellEnd"/>
      <w:r>
        <w:rPr>
          <w:rFonts w:ascii="Arial" w:hAnsi="Arial" w:cs="Arial"/>
          <w:sz w:val="16"/>
          <w:szCs w:val="16"/>
        </w:rPr>
        <w:t>;</w:t>
      </w:r>
    </w:p>
    <w:p w14:paraId="37C13431" w14:textId="432A94AD" w:rsidR="00FB2A7B" w:rsidRDefault="00FB2A7B" w:rsidP="00FB2A7B">
      <w:pPr>
        <w:pStyle w:val="Odstavecseseznamem"/>
        <w:numPr>
          <w:ilvl w:val="0"/>
          <w:numId w:val="41"/>
        </w:numPr>
        <w:jc w:val="both"/>
        <w:rPr>
          <w:rFonts w:ascii="Arial" w:hAnsi="Arial" w:cs="Arial"/>
          <w:sz w:val="16"/>
          <w:szCs w:val="16"/>
        </w:rPr>
      </w:pPr>
      <w:r>
        <w:rPr>
          <w:rFonts w:ascii="Arial" w:hAnsi="Arial" w:cs="Arial"/>
          <w:sz w:val="16"/>
          <w:szCs w:val="16"/>
        </w:rPr>
        <w:t>datum objednávky.</w:t>
      </w:r>
    </w:p>
    <w:p w14:paraId="4F50CAC2" w14:textId="77777777" w:rsidR="00FB2A7B" w:rsidRDefault="00FB2A7B" w:rsidP="00FB2A7B">
      <w:pPr>
        <w:jc w:val="both"/>
        <w:rPr>
          <w:rFonts w:ascii="Arial" w:hAnsi="Arial" w:cs="Arial"/>
          <w:sz w:val="16"/>
          <w:szCs w:val="16"/>
        </w:rPr>
      </w:pPr>
    </w:p>
    <w:p w14:paraId="7B24E3B7" w14:textId="76E2208B" w:rsidR="00FB2A7B" w:rsidRPr="00FB2A7B" w:rsidRDefault="00FB2A7B" w:rsidP="00FB2A7B">
      <w:pPr>
        <w:ind w:left="425"/>
        <w:jc w:val="both"/>
        <w:rPr>
          <w:rFonts w:ascii="Arial" w:hAnsi="Arial" w:cs="Arial"/>
          <w:sz w:val="16"/>
          <w:szCs w:val="16"/>
        </w:rPr>
      </w:pPr>
      <w:r>
        <w:rPr>
          <w:rFonts w:ascii="Arial" w:hAnsi="Arial" w:cs="Arial"/>
          <w:sz w:val="16"/>
          <w:szCs w:val="16"/>
        </w:rPr>
        <w:t>Dodaný přehled musí být předložen ve formátu MS Excel nebo ve formátu s ním kompatibilním.</w:t>
      </w:r>
    </w:p>
    <w:p w14:paraId="4DAB9EB8" w14:textId="77777777" w:rsidR="00136F8E" w:rsidRDefault="00136F8E" w:rsidP="00136F8E">
      <w:pPr>
        <w:pStyle w:val="Odstavecseseznamem"/>
        <w:rPr>
          <w:rFonts w:ascii="Arial" w:hAnsi="Arial" w:cs="Arial"/>
          <w:sz w:val="16"/>
          <w:szCs w:val="16"/>
        </w:rPr>
      </w:pPr>
    </w:p>
    <w:p w14:paraId="7C310A3D" w14:textId="756D7028" w:rsidR="00093386" w:rsidRDefault="00093386" w:rsidP="00277834">
      <w:pPr>
        <w:numPr>
          <w:ilvl w:val="0"/>
          <w:numId w:val="4"/>
        </w:numPr>
        <w:tabs>
          <w:tab w:val="clear" w:pos="360"/>
          <w:tab w:val="num" w:pos="426"/>
        </w:tabs>
        <w:ind w:left="425" w:hanging="425"/>
        <w:jc w:val="both"/>
        <w:rPr>
          <w:rFonts w:ascii="Arial" w:hAnsi="Arial" w:cs="Arial"/>
          <w:sz w:val="16"/>
          <w:szCs w:val="16"/>
        </w:rPr>
      </w:pPr>
      <w:r w:rsidRPr="00093386">
        <w:rPr>
          <w:rFonts w:ascii="Arial" w:hAnsi="Arial" w:cs="Arial"/>
          <w:sz w:val="16"/>
          <w:szCs w:val="16"/>
        </w:rPr>
        <w:lastRenderedPageBreak/>
        <w:t xml:space="preserve">Stane-li se kterékoli ustanovení této </w:t>
      </w:r>
      <w:r>
        <w:rPr>
          <w:rFonts w:ascii="Arial" w:hAnsi="Arial" w:cs="Arial"/>
          <w:sz w:val="16"/>
          <w:szCs w:val="16"/>
        </w:rPr>
        <w:t>r</w:t>
      </w:r>
      <w:r w:rsidRPr="00093386">
        <w:rPr>
          <w:rFonts w:ascii="Arial" w:hAnsi="Arial" w:cs="Arial"/>
          <w:sz w:val="16"/>
          <w:szCs w:val="16"/>
        </w:rPr>
        <w:t xml:space="preserve">ámcové dohody neplatným, neúčinným nebo nevykonatelným, zůstává platnost, účinnost a vykonatelnost ostatních ustanovení této </w:t>
      </w:r>
      <w:r>
        <w:rPr>
          <w:rFonts w:ascii="Arial" w:hAnsi="Arial" w:cs="Arial"/>
          <w:sz w:val="16"/>
          <w:szCs w:val="16"/>
        </w:rPr>
        <w:t>r</w:t>
      </w:r>
      <w:r w:rsidRPr="00093386">
        <w:rPr>
          <w:rFonts w:ascii="Arial" w:hAnsi="Arial" w:cs="Arial"/>
          <w:sz w:val="16"/>
          <w:szCs w:val="16"/>
        </w:rPr>
        <w:t xml:space="preserve">ámcové dohody neovlivněna a nedotčena, nevyplývá-li z povahy daného ustanovení, obsahu </w:t>
      </w:r>
      <w:r>
        <w:rPr>
          <w:rFonts w:ascii="Arial" w:hAnsi="Arial" w:cs="Arial"/>
          <w:sz w:val="16"/>
          <w:szCs w:val="16"/>
        </w:rPr>
        <w:t>r</w:t>
      </w:r>
      <w:r w:rsidRPr="00093386">
        <w:rPr>
          <w:rFonts w:ascii="Arial" w:hAnsi="Arial" w:cs="Arial"/>
          <w:sz w:val="16"/>
          <w:szCs w:val="16"/>
        </w:rPr>
        <w:t xml:space="preserve">ámcové dohody nebo okolností, za nichž bylo toto ustanovení vytvořeno, že toto ustanovení nelze oddělit od ostatního obsahu </w:t>
      </w:r>
      <w:r>
        <w:rPr>
          <w:rFonts w:ascii="Arial" w:hAnsi="Arial" w:cs="Arial"/>
          <w:sz w:val="16"/>
          <w:szCs w:val="16"/>
        </w:rPr>
        <w:t>r</w:t>
      </w:r>
      <w:r w:rsidRPr="00093386">
        <w:rPr>
          <w:rFonts w:ascii="Arial" w:hAnsi="Arial" w:cs="Arial"/>
          <w:sz w:val="16"/>
          <w:szCs w:val="16"/>
        </w:rPr>
        <w:t>ámcové dohody</w:t>
      </w:r>
      <w:r>
        <w:rPr>
          <w:rFonts w:ascii="Arial" w:hAnsi="Arial" w:cs="Arial"/>
          <w:sz w:val="16"/>
          <w:szCs w:val="16"/>
        </w:rPr>
        <w:t>.</w:t>
      </w:r>
    </w:p>
    <w:p w14:paraId="06C71F32" w14:textId="77777777" w:rsidR="00093386" w:rsidRDefault="00093386" w:rsidP="00093386">
      <w:pPr>
        <w:jc w:val="both"/>
        <w:rPr>
          <w:rFonts w:ascii="Arial" w:hAnsi="Arial" w:cs="Arial"/>
          <w:sz w:val="16"/>
          <w:szCs w:val="16"/>
        </w:rPr>
      </w:pPr>
    </w:p>
    <w:p w14:paraId="677AB9E0" w14:textId="0533F46E" w:rsidR="00093386" w:rsidRDefault="00093386"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Žádná ze smluvních stran není oprávněna bez souhlasu druhé smluvní strany postoupit tuto rámcovou dohodu.</w:t>
      </w:r>
    </w:p>
    <w:p w14:paraId="0D61AD79" w14:textId="77777777" w:rsidR="00093386" w:rsidRDefault="00093386" w:rsidP="00093386">
      <w:pPr>
        <w:jc w:val="both"/>
        <w:rPr>
          <w:rFonts w:ascii="Arial" w:hAnsi="Arial" w:cs="Arial"/>
          <w:sz w:val="16"/>
          <w:szCs w:val="16"/>
        </w:rPr>
      </w:pPr>
    </w:p>
    <w:p w14:paraId="7FC2AF21" w14:textId="5D44AAFA" w:rsidR="00093386" w:rsidRDefault="00093386"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Osobami pověřenými k jednání ve věcech plnění závazků smluvních stran dle této rámcové dohody a objednávek jsou následující osoby:</w:t>
      </w:r>
    </w:p>
    <w:p w14:paraId="38849A60" w14:textId="77777777" w:rsidR="00093386" w:rsidRDefault="00093386" w:rsidP="00093386">
      <w:pPr>
        <w:ind w:left="425"/>
        <w:jc w:val="both"/>
        <w:rPr>
          <w:rFonts w:ascii="Arial" w:hAnsi="Arial" w:cs="Arial"/>
          <w:sz w:val="16"/>
          <w:szCs w:val="16"/>
        </w:rPr>
      </w:pPr>
    </w:p>
    <w:p w14:paraId="4A6C24B6" w14:textId="2D1F755C" w:rsidR="00093386" w:rsidRDefault="00093386" w:rsidP="00093386">
      <w:pPr>
        <w:ind w:left="425"/>
        <w:jc w:val="both"/>
        <w:rPr>
          <w:rFonts w:ascii="Arial" w:hAnsi="Arial" w:cs="Arial"/>
          <w:sz w:val="16"/>
          <w:szCs w:val="16"/>
        </w:rPr>
      </w:pPr>
      <w:r>
        <w:rPr>
          <w:rFonts w:ascii="Arial" w:hAnsi="Arial" w:cs="Arial"/>
          <w:sz w:val="16"/>
          <w:szCs w:val="16"/>
        </w:rPr>
        <w:t>Za kupujícího:</w:t>
      </w:r>
    </w:p>
    <w:p w14:paraId="581E6620" w14:textId="597EF7F4" w:rsidR="00093386" w:rsidRDefault="00093386" w:rsidP="00093386">
      <w:pPr>
        <w:ind w:left="425"/>
        <w:jc w:val="both"/>
        <w:rPr>
          <w:rFonts w:ascii="Arial" w:hAnsi="Arial" w:cs="Arial"/>
          <w:sz w:val="16"/>
          <w:szCs w:val="16"/>
        </w:rPr>
      </w:pPr>
      <w:r>
        <w:rPr>
          <w:rFonts w:ascii="Arial" w:hAnsi="Arial" w:cs="Arial"/>
          <w:sz w:val="16"/>
          <w:szCs w:val="16"/>
        </w:rPr>
        <w:tab/>
        <w:t>Jméno a příjmení:</w:t>
      </w:r>
      <w:r>
        <w:rPr>
          <w:rFonts w:ascii="Arial" w:hAnsi="Arial" w:cs="Arial"/>
          <w:sz w:val="16"/>
          <w:szCs w:val="16"/>
        </w:rPr>
        <w:tab/>
      </w:r>
      <w:r>
        <w:rPr>
          <w:rFonts w:ascii="Arial" w:hAnsi="Arial" w:cs="Arial"/>
          <w:sz w:val="16"/>
          <w:szCs w:val="16"/>
        </w:rPr>
        <w:tab/>
      </w:r>
      <w:r w:rsidRPr="00093386">
        <w:rPr>
          <w:rFonts w:ascii="Arial" w:hAnsi="Arial" w:cs="Arial"/>
          <w:sz w:val="16"/>
          <w:szCs w:val="16"/>
          <w:highlight w:val="yellow"/>
        </w:rPr>
        <w:t>DOPLNÍ KUPUJÍCÍ</w:t>
      </w:r>
    </w:p>
    <w:p w14:paraId="1C1BCE62" w14:textId="6240D479" w:rsidR="00093386" w:rsidRDefault="00093386" w:rsidP="00093386">
      <w:pPr>
        <w:ind w:left="425"/>
        <w:jc w:val="both"/>
        <w:rPr>
          <w:rFonts w:ascii="Arial" w:hAnsi="Arial" w:cs="Arial"/>
          <w:sz w:val="16"/>
          <w:szCs w:val="16"/>
        </w:rPr>
      </w:pPr>
      <w:r>
        <w:rPr>
          <w:rFonts w:ascii="Arial" w:hAnsi="Arial" w:cs="Arial"/>
          <w:sz w:val="16"/>
          <w:szCs w:val="16"/>
        </w:rPr>
        <w:tab/>
        <w:t>E-mail: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93386">
        <w:rPr>
          <w:rFonts w:ascii="Arial" w:hAnsi="Arial" w:cs="Arial"/>
          <w:sz w:val="16"/>
          <w:szCs w:val="16"/>
          <w:highlight w:val="yellow"/>
        </w:rPr>
        <w:t>DOPLNÍ KUPUJÍCÍ</w:t>
      </w:r>
    </w:p>
    <w:p w14:paraId="3EB108E8" w14:textId="6B962724" w:rsidR="00093386" w:rsidRDefault="00093386" w:rsidP="00093386">
      <w:pPr>
        <w:ind w:left="425"/>
        <w:jc w:val="both"/>
        <w:rPr>
          <w:rFonts w:ascii="Arial" w:hAnsi="Arial" w:cs="Arial"/>
          <w:sz w:val="16"/>
          <w:szCs w:val="16"/>
        </w:rPr>
      </w:pPr>
      <w:r>
        <w:rPr>
          <w:rFonts w:ascii="Arial" w:hAnsi="Arial" w:cs="Arial"/>
          <w:sz w:val="16"/>
          <w:szCs w:val="16"/>
        </w:rPr>
        <w:tab/>
        <w:t>Mobilní telefon:</w:t>
      </w:r>
      <w:r>
        <w:rPr>
          <w:rFonts w:ascii="Arial" w:hAnsi="Arial" w:cs="Arial"/>
          <w:sz w:val="16"/>
          <w:szCs w:val="16"/>
        </w:rPr>
        <w:tab/>
      </w:r>
      <w:r>
        <w:rPr>
          <w:rFonts w:ascii="Arial" w:hAnsi="Arial" w:cs="Arial"/>
          <w:sz w:val="16"/>
          <w:szCs w:val="16"/>
        </w:rPr>
        <w:tab/>
      </w:r>
      <w:r>
        <w:rPr>
          <w:rFonts w:ascii="Arial" w:hAnsi="Arial" w:cs="Arial"/>
          <w:sz w:val="16"/>
          <w:szCs w:val="16"/>
        </w:rPr>
        <w:tab/>
      </w:r>
      <w:r w:rsidRPr="00093386">
        <w:rPr>
          <w:rFonts w:ascii="Arial" w:hAnsi="Arial" w:cs="Arial"/>
          <w:sz w:val="16"/>
          <w:szCs w:val="16"/>
          <w:highlight w:val="yellow"/>
        </w:rPr>
        <w:t>DOPLNÍ KUPUJÍCÍ</w:t>
      </w:r>
    </w:p>
    <w:p w14:paraId="1682A25B" w14:textId="77777777" w:rsidR="00093386" w:rsidRDefault="00093386" w:rsidP="00093386">
      <w:pPr>
        <w:ind w:left="425"/>
        <w:jc w:val="both"/>
        <w:rPr>
          <w:rFonts w:ascii="Arial" w:hAnsi="Arial" w:cs="Arial"/>
          <w:sz w:val="16"/>
          <w:szCs w:val="16"/>
        </w:rPr>
      </w:pPr>
    </w:p>
    <w:p w14:paraId="5845CD94" w14:textId="069AAD11" w:rsidR="00093386" w:rsidRDefault="00093386" w:rsidP="00093386">
      <w:pPr>
        <w:ind w:left="425"/>
        <w:jc w:val="both"/>
        <w:rPr>
          <w:rFonts w:ascii="Arial" w:hAnsi="Arial" w:cs="Arial"/>
          <w:sz w:val="16"/>
          <w:szCs w:val="16"/>
        </w:rPr>
      </w:pPr>
      <w:r>
        <w:rPr>
          <w:rFonts w:ascii="Arial" w:hAnsi="Arial" w:cs="Arial"/>
          <w:sz w:val="16"/>
          <w:szCs w:val="16"/>
        </w:rPr>
        <w:t>Za prodávajícího:</w:t>
      </w:r>
    </w:p>
    <w:p w14:paraId="2A08EFC0" w14:textId="3012F1CE" w:rsidR="00093386" w:rsidRDefault="00093386" w:rsidP="00093386">
      <w:pPr>
        <w:ind w:left="425"/>
        <w:jc w:val="both"/>
        <w:rPr>
          <w:rFonts w:ascii="Arial" w:hAnsi="Arial" w:cs="Arial"/>
          <w:sz w:val="16"/>
          <w:szCs w:val="16"/>
        </w:rPr>
      </w:pPr>
      <w:r>
        <w:rPr>
          <w:rFonts w:ascii="Arial" w:hAnsi="Arial" w:cs="Arial"/>
          <w:sz w:val="16"/>
          <w:szCs w:val="16"/>
        </w:rPr>
        <w:tab/>
        <w:t>Jméno a příjemní:</w:t>
      </w:r>
    </w:p>
    <w:p w14:paraId="012D6F23" w14:textId="59867455" w:rsidR="00093386" w:rsidRDefault="00093386" w:rsidP="00093386">
      <w:pPr>
        <w:ind w:left="425"/>
        <w:jc w:val="both"/>
        <w:rPr>
          <w:rFonts w:ascii="Arial" w:hAnsi="Arial" w:cs="Arial"/>
          <w:sz w:val="16"/>
          <w:szCs w:val="16"/>
        </w:rPr>
      </w:pPr>
      <w:r>
        <w:rPr>
          <w:rFonts w:ascii="Arial" w:hAnsi="Arial" w:cs="Arial"/>
          <w:sz w:val="16"/>
          <w:szCs w:val="16"/>
        </w:rPr>
        <w:tab/>
        <w:t>E-mail:</w:t>
      </w:r>
    </w:p>
    <w:p w14:paraId="13BC0557" w14:textId="2F25993F" w:rsidR="00093386" w:rsidRDefault="00093386" w:rsidP="00093386">
      <w:pPr>
        <w:ind w:left="425"/>
        <w:jc w:val="both"/>
        <w:rPr>
          <w:rFonts w:ascii="Arial" w:hAnsi="Arial" w:cs="Arial"/>
          <w:sz w:val="16"/>
          <w:szCs w:val="16"/>
        </w:rPr>
      </w:pPr>
      <w:r>
        <w:rPr>
          <w:rFonts w:ascii="Arial" w:hAnsi="Arial" w:cs="Arial"/>
          <w:sz w:val="16"/>
          <w:szCs w:val="16"/>
        </w:rPr>
        <w:tab/>
        <w:t>Mobilní telefon:</w:t>
      </w:r>
    </w:p>
    <w:p w14:paraId="6AC57AA0" w14:textId="77777777" w:rsidR="00093386" w:rsidRDefault="00093386" w:rsidP="00093386">
      <w:pPr>
        <w:pStyle w:val="Odstavecseseznamem"/>
        <w:rPr>
          <w:rFonts w:ascii="Arial" w:hAnsi="Arial" w:cs="Arial"/>
          <w:sz w:val="16"/>
          <w:szCs w:val="16"/>
        </w:rPr>
      </w:pPr>
    </w:p>
    <w:p w14:paraId="2DDD3E13" w14:textId="66C68135" w:rsidR="00093386" w:rsidRDefault="00093386"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Změnu pověřených osob uvedených v odstavci 4 nebo jejich kontaktních údajů je každá smluvní strana povinna bez zbytečného odkladu písemně oznámit druhé smluvní straně. Dodatek k rámcové dohodě se v tomto případě neuzavírá</w:t>
      </w:r>
      <w:r w:rsidR="004E3278">
        <w:rPr>
          <w:rFonts w:ascii="Arial" w:hAnsi="Arial" w:cs="Arial"/>
          <w:sz w:val="16"/>
          <w:szCs w:val="16"/>
        </w:rPr>
        <w:t xml:space="preserve">. Změna pověřené osoby či jejích kontaktních údajů je účinná dnem uvedeným v příslušném oznámení, nejdříve však </w:t>
      </w:r>
      <w:proofErr w:type="spellStart"/>
      <w:r w:rsidR="004E3278">
        <w:rPr>
          <w:rFonts w:ascii="Arial" w:hAnsi="Arial" w:cs="Arial"/>
          <w:sz w:val="16"/>
          <w:szCs w:val="16"/>
        </w:rPr>
        <w:t>okamžikém</w:t>
      </w:r>
      <w:proofErr w:type="spellEnd"/>
      <w:r w:rsidR="004E3278">
        <w:rPr>
          <w:rFonts w:ascii="Arial" w:hAnsi="Arial" w:cs="Arial"/>
          <w:sz w:val="16"/>
          <w:szCs w:val="16"/>
        </w:rPr>
        <w:t>, kdy je oznámení o změně druhé smluvní straně řádně doručeno.</w:t>
      </w:r>
    </w:p>
    <w:p w14:paraId="0711C44C" w14:textId="77777777" w:rsidR="004E3278" w:rsidRDefault="004E3278" w:rsidP="004E3278">
      <w:pPr>
        <w:ind w:left="425"/>
        <w:jc w:val="both"/>
        <w:rPr>
          <w:rFonts w:ascii="Arial" w:hAnsi="Arial" w:cs="Arial"/>
          <w:sz w:val="16"/>
          <w:szCs w:val="16"/>
        </w:rPr>
      </w:pPr>
    </w:p>
    <w:p w14:paraId="05385096" w14:textId="1B0EDBF8" w:rsidR="00882831" w:rsidRDefault="004E3278"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Tato rámcová dohoda je vyhotovena v jediném elektronickém originálu, ke kterému zástupce smluvních stran připojí své elektronické podpisy. </w:t>
      </w:r>
    </w:p>
    <w:p w14:paraId="20304654" w14:textId="77777777" w:rsidR="004E3278" w:rsidRDefault="004E3278" w:rsidP="004E3278">
      <w:pPr>
        <w:pStyle w:val="Odstavecseseznamem"/>
        <w:rPr>
          <w:rFonts w:ascii="Arial" w:hAnsi="Arial" w:cs="Arial"/>
          <w:sz w:val="16"/>
          <w:szCs w:val="16"/>
        </w:rPr>
      </w:pPr>
    </w:p>
    <w:p w14:paraId="00C8534C" w14:textId="5E8EEC5E" w:rsidR="004E3278" w:rsidRDefault="004E3278"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Tato rámcová dohoda nabývá platnosti a účinnosti dnem jejího podpisu oběma smluvními stranami.</w:t>
      </w:r>
    </w:p>
    <w:p w14:paraId="0680CF29" w14:textId="77777777" w:rsidR="004E3278" w:rsidRDefault="004E3278" w:rsidP="004E3278">
      <w:pPr>
        <w:pStyle w:val="Odstavecseseznamem"/>
        <w:rPr>
          <w:rFonts w:ascii="Arial" w:hAnsi="Arial" w:cs="Arial"/>
          <w:sz w:val="16"/>
          <w:szCs w:val="16"/>
        </w:rPr>
      </w:pPr>
    </w:p>
    <w:p w14:paraId="5181EA89" w14:textId="0F762F18" w:rsidR="00882831" w:rsidRDefault="00882831"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Smluvní strany prohlašují, že </w:t>
      </w:r>
      <w:r w:rsidR="004E3278">
        <w:rPr>
          <w:rFonts w:ascii="Arial" w:hAnsi="Arial" w:cs="Arial"/>
          <w:sz w:val="16"/>
          <w:szCs w:val="16"/>
        </w:rPr>
        <w:t>rámcovou dohodu</w:t>
      </w:r>
      <w:r>
        <w:rPr>
          <w:rFonts w:ascii="Arial" w:hAnsi="Arial" w:cs="Arial"/>
          <w:sz w:val="16"/>
          <w:szCs w:val="16"/>
        </w:rPr>
        <w:t xml:space="preserve"> před jejím podpisem přečetly, řádně projednaly a s jejím obsahem bez výhrad souhlasí. </w:t>
      </w:r>
      <w:r w:rsidR="004E3278">
        <w:rPr>
          <w:rFonts w:ascii="Arial" w:hAnsi="Arial" w:cs="Arial"/>
          <w:sz w:val="16"/>
          <w:szCs w:val="16"/>
        </w:rPr>
        <w:t xml:space="preserve">Rámcová dohoda </w:t>
      </w:r>
      <w:r>
        <w:rPr>
          <w:rFonts w:ascii="Arial" w:hAnsi="Arial" w:cs="Arial"/>
          <w:sz w:val="16"/>
          <w:szCs w:val="16"/>
        </w:rPr>
        <w:t>je vyjádřením jejich pravé, skutečné, svobodné a vážné vůle. Na důkaz pravosti a pravdivosti těchto prohlášení připojují oprávnění zástupc</w:t>
      </w:r>
      <w:r w:rsidR="00920FCA">
        <w:rPr>
          <w:rFonts w:ascii="Arial" w:hAnsi="Arial" w:cs="Arial"/>
          <w:sz w:val="16"/>
          <w:szCs w:val="16"/>
        </w:rPr>
        <w:t>i</w:t>
      </w:r>
      <w:r>
        <w:rPr>
          <w:rFonts w:ascii="Arial" w:hAnsi="Arial" w:cs="Arial"/>
          <w:sz w:val="16"/>
          <w:szCs w:val="16"/>
        </w:rPr>
        <w:t xml:space="preserve"> smluvních stran své vlastnoruční podpisy.</w:t>
      </w:r>
    </w:p>
    <w:p w14:paraId="53D0CFCA" w14:textId="77777777" w:rsidR="004E3278" w:rsidRDefault="004E3278" w:rsidP="004E3278">
      <w:pPr>
        <w:jc w:val="both"/>
        <w:rPr>
          <w:rFonts w:ascii="Arial" w:hAnsi="Arial" w:cs="Arial"/>
          <w:sz w:val="16"/>
          <w:szCs w:val="16"/>
        </w:rPr>
      </w:pPr>
    </w:p>
    <w:p w14:paraId="6C3C29EB" w14:textId="561321ED" w:rsidR="00882831" w:rsidRPr="005C6A21" w:rsidRDefault="00882831"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Nedílnou součástí této smlouvy jsou následující přílohy: </w:t>
      </w:r>
    </w:p>
    <w:p w14:paraId="0FD03502" w14:textId="581AFD40" w:rsidR="00126A29" w:rsidRDefault="00126A29" w:rsidP="004E3278">
      <w:pPr>
        <w:pStyle w:val="Odstavecseseznamem"/>
        <w:numPr>
          <w:ilvl w:val="0"/>
          <w:numId w:val="36"/>
        </w:numPr>
        <w:rPr>
          <w:rFonts w:ascii="Arial" w:hAnsi="Arial" w:cs="Arial"/>
          <w:sz w:val="16"/>
          <w:szCs w:val="16"/>
        </w:rPr>
      </w:pPr>
      <w:r w:rsidRPr="004E3278">
        <w:rPr>
          <w:rFonts w:ascii="Arial" w:hAnsi="Arial" w:cs="Arial"/>
          <w:sz w:val="16"/>
          <w:szCs w:val="16"/>
        </w:rPr>
        <w:t>Příloh</w:t>
      </w:r>
      <w:r w:rsidR="00882831" w:rsidRPr="004E3278">
        <w:rPr>
          <w:rFonts w:ascii="Arial" w:hAnsi="Arial" w:cs="Arial"/>
          <w:sz w:val="16"/>
          <w:szCs w:val="16"/>
        </w:rPr>
        <w:t xml:space="preserve">a č. 1: </w:t>
      </w:r>
      <w:r w:rsidR="004E3278">
        <w:rPr>
          <w:rFonts w:ascii="Arial" w:hAnsi="Arial" w:cs="Arial"/>
          <w:sz w:val="16"/>
          <w:szCs w:val="16"/>
        </w:rPr>
        <w:t>Seznam zboží včetně jednotkových cen</w:t>
      </w:r>
    </w:p>
    <w:p w14:paraId="2677F931" w14:textId="5B9717D6" w:rsidR="004E3278" w:rsidRPr="004E3278" w:rsidRDefault="004E3278" w:rsidP="004E3278">
      <w:pPr>
        <w:pStyle w:val="Odstavecseseznamem"/>
        <w:numPr>
          <w:ilvl w:val="0"/>
          <w:numId w:val="36"/>
        </w:numPr>
        <w:rPr>
          <w:rFonts w:ascii="Arial" w:hAnsi="Arial" w:cs="Arial"/>
          <w:sz w:val="16"/>
          <w:szCs w:val="16"/>
        </w:rPr>
      </w:pPr>
      <w:r>
        <w:rPr>
          <w:rFonts w:ascii="Arial" w:hAnsi="Arial" w:cs="Arial"/>
          <w:sz w:val="16"/>
          <w:szCs w:val="16"/>
        </w:rPr>
        <w:t>Příloha č. 2: Seznam poddodavatelů</w:t>
      </w:r>
    </w:p>
    <w:p w14:paraId="008DA4C2" w14:textId="37F53E9D" w:rsidR="00770A9F" w:rsidRDefault="00770A9F" w:rsidP="00F07574">
      <w:pPr>
        <w:rPr>
          <w:rFonts w:ascii="Arial" w:hAnsi="Arial" w:cs="Arial"/>
          <w:sz w:val="16"/>
          <w:szCs w:val="16"/>
        </w:rPr>
      </w:pPr>
    </w:p>
    <w:p w14:paraId="566FDD35" w14:textId="1C8621BB" w:rsidR="003C2814" w:rsidRDefault="003C2814" w:rsidP="00F07574">
      <w:pPr>
        <w:rPr>
          <w:rFonts w:ascii="Arial" w:hAnsi="Arial" w:cs="Arial"/>
          <w:sz w:val="16"/>
          <w:szCs w:val="16"/>
        </w:rPr>
      </w:pPr>
    </w:p>
    <w:p w14:paraId="60C8D6DA" w14:textId="77777777" w:rsidR="003C2814" w:rsidRDefault="003C2814" w:rsidP="00F07574">
      <w:pPr>
        <w:rPr>
          <w:rFonts w:ascii="Arial" w:hAnsi="Arial" w:cs="Arial"/>
          <w:sz w:val="16"/>
          <w:szCs w:val="16"/>
        </w:rPr>
      </w:pPr>
    </w:p>
    <w:tbl>
      <w:tblPr>
        <w:tblStyle w:val="Mkatabulky"/>
        <w:tblW w:w="0" w:type="auto"/>
        <w:tblLook w:val="04A0" w:firstRow="1" w:lastRow="0" w:firstColumn="1" w:lastColumn="0" w:noHBand="0" w:noVBand="1"/>
      </w:tblPr>
      <w:tblGrid>
        <w:gridCol w:w="4248"/>
        <w:gridCol w:w="567"/>
        <w:gridCol w:w="4247"/>
      </w:tblGrid>
      <w:tr w:rsidR="00770A9F"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Default="00770A9F" w:rsidP="00770A9F">
            <w:pPr>
              <w:rPr>
                <w:rFonts w:ascii="Arial" w:hAnsi="Arial" w:cs="Arial"/>
                <w:sz w:val="16"/>
                <w:szCs w:val="16"/>
              </w:rPr>
            </w:pPr>
          </w:p>
          <w:p w14:paraId="28704633" w14:textId="4D707B0B" w:rsidR="00770A9F" w:rsidRDefault="00770A9F" w:rsidP="00770A9F">
            <w:pPr>
              <w:rPr>
                <w:rFonts w:ascii="Arial" w:hAnsi="Arial" w:cs="Arial"/>
                <w:sz w:val="16"/>
                <w:szCs w:val="16"/>
              </w:rPr>
            </w:pPr>
            <w:r w:rsidRPr="005C6A21">
              <w:rPr>
                <w:rFonts w:ascii="Arial" w:hAnsi="Arial" w:cs="Arial"/>
                <w:sz w:val="16"/>
                <w:szCs w:val="16"/>
              </w:rPr>
              <w:t xml:space="preserve">V </w:t>
            </w:r>
            <w:r w:rsidRPr="00C719C7">
              <w:rPr>
                <w:rFonts w:ascii="Arial" w:hAnsi="Arial" w:cs="Arial"/>
                <w:sz w:val="16"/>
                <w:szCs w:val="16"/>
                <w:highlight w:val="yellow"/>
              </w:rPr>
              <w:t>………….</w:t>
            </w:r>
            <w:r w:rsidRPr="00571F22">
              <w:rPr>
                <w:rFonts w:ascii="Arial" w:hAnsi="Arial" w:cs="Arial"/>
                <w:sz w:val="16"/>
                <w:szCs w:val="16"/>
              </w:rPr>
              <w:t>.</w:t>
            </w:r>
            <w:r w:rsidRPr="005C6A21">
              <w:rPr>
                <w:rFonts w:ascii="Arial" w:hAnsi="Arial" w:cs="Arial"/>
                <w:sz w:val="16"/>
                <w:szCs w:val="16"/>
              </w:rPr>
              <w:t xml:space="preserve"> dne </w:t>
            </w:r>
            <w:r w:rsidRPr="00C719C7">
              <w:rPr>
                <w:rFonts w:ascii="Arial" w:hAnsi="Arial" w:cs="Arial"/>
                <w:sz w:val="16"/>
                <w:szCs w:val="16"/>
                <w:highlight w:val="yellow"/>
              </w:rPr>
              <w:t>…........................</w:t>
            </w:r>
            <w:r w:rsidRPr="005C6A21">
              <w:rPr>
                <w:rFonts w:ascii="Arial" w:hAnsi="Arial" w:cs="Arial"/>
                <w:sz w:val="16"/>
                <w:szCs w:val="16"/>
              </w:rPr>
              <w:t>.</w:t>
            </w:r>
          </w:p>
          <w:p w14:paraId="7641E58B" w14:textId="77777777" w:rsidR="00770A9F" w:rsidRPr="005C6A21" w:rsidRDefault="00770A9F" w:rsidP="00770A9F">
            <w:pPr>
              <w:rPr>
                <w:rFonts w:ascii="Arial" w:hAnsi="Arial" w:cs="Arial"/>
                <w:sz w:val="16"/>
                <w:szCs w:val="16"/>
              </w:rPr>
            </w:pPr>
          </w:p>
          <w:p w14:paraId="59100F96" w14:textId="77777777" w:rsidR="00770A9F" w:rsidRPr="005C6A21" w:rsidRDefault="00770A9F" w:rsidP="00770A9F">
            <w:pPr>
              <w:rPr>
                <w:rFonts w:ascii="Arial" w:hAnsi="Arial" w:cs="Arial"/>
                <w:sz w:val="16"/>
                <w:szCs w:val="16"/>
              </w:rPr>
            </w:pPr>
          </w:p>
          <w:p w14:paraId="5832E4B4" w14:textId="58BB74D4" w:rsidR="00770A9F" w:rsidRDefault="00770A9F" w:rsidP="00770A9F">
            <w:pPr>
              <w:rPr>
                <w:rFonts w:ascii="Arial" w:hAnsi="Arial" w:cs="Arial"/>
                <w:sz w:val="16"/>
                <w:szCs w:val="16"/>
              </w:rPr>
            </w:pPr>
          </w:p>
          <w:p w14:paraId="66B4A77C" w14:textId="77777777" w:rsidR="00770A9F" w:rsidRDefault="00770A9F" w:rsidP="00F07574">
            <w:pPr>
              <w:rPr>
                <w:rFonts w:ascii="Arial" w:hAnsi="Arial" w:cs="Arial"/>
                <w:sz w:val="16"/>
                <w:szCs w:val="16"/>
              </w:rPr>
            </w:pPr>
          </w:p>
        </w:tc>
        <w:tc>
          <w:tcPr>
            <w:tcW w:w="567" w:type="dxa"/>
            <w:tcBorders>
              <w:top w:val="nil"/>
              <w:left w:val="nil"/>
              <w:bottom w:val="nil"/>
              <w:right w:val="nil"/>
            </w:tcBorders>
          </w:tcPr>
          <w:p w14:paraId="3B8A3709" w14:textId="77777777" w:rsidR="00770A9F" w:rsidRDefault="00770A9F" w:rsidP="00F07574">
            <w:pPr>
              <w:rPr>
                <w:rFonts w:ascii="Arial" w:hAnsi="Arial" w:cs="Arial"/>
                <w:sz w:val="16"/>
                <w:szCs w:val="16"/>
              </w:rPr>
            </w:pPr>
          </w:p>
        </w:tc>
        <w:tc>
          <w:tcPr>
            <w:tcW w:w="4247" w:type="dxa"/>
            <w:tcBorders>
              <w:top w:val="nil"/>
              <w:left w:val="nil"/>
              <w:bottom w:val="dotted" w:sz="4" w:space="0" w:color="auto"/>
              <w:right w:val="nil"/>
            </w:tcBorders>
          </w:tcPr>
          <w:p w14:paraId="1A5373E0" w14:textId="77777777" w:rsidR="00770A9F" w:rsidRDefault="00770A9F" w:rsidP="00F07574">
            <w:pPr>
              <w:rPr>
                <w:rFonts w:ascii="Arial" w:hAnsi="Arial" w:cs="Arial"/>
                <w:sz w:val="16"/>
                <w:szCs w:val="16"/>
              </w:rPr>
            </w:pPr>
          </w:p>
          <w:p w14:paraId="2E33A4CB" w14:textId="6A1F7345" w:rsidR="00770A9F" w:rsidRPr="005C6A21" w:rsidRDefault="00770A9F" w:rsidP="00770A9F">
            <w:pPr>
              <w:rPr>
                <w:rFonts w:ascii="Arial" w:hAnsi="Arial" w:cs="Arial"/>
                <w:position w:val="-1"/>
                <w:sz w:val="16"/>
                <w:szCs w:val="16"/>
              </w:rPr>
            </w:pPr>
            <w:r w:rsidRPr="005C6A21">
              <w:rPr>
                <w:rFonts w:ascii="Arial" w:hAnsi="Arial" w:cs="Arial"/>
                <w:sz w:val="16"/>
                <w:szCs w:val="16"/>
              </w:rPr>
              <w:t>V </w:t>
            </w:r>
            <w:r w:rsidR="007127BF">
              <w:rPr>
                <w:rFonts w:ascii="Arial" w:hAnsi="Arial" w:cs="Arial"/>
                <w:sz w:val="16"/>
                <w:szCs w:val="16"/>
              </w:rPr>
              <w:t>Náchodě</w:t>
            </w:r>
            <w:r w:rsidRPr="005C6A21">
              <w:rPr>
                <w:rFonts w:ascii="Arial" w:hAnsi="Arial" w:cs="Arial"/>
                <w:sz w:val="16"/>
                <w:szCs w:val="16"/>
              </w:rPr>
              <w:t xml:space="preserve"> ….........................</w:t>
            </w:r>
          </w:p>
          <w:p w14:paraId="359225FD" w14:textId="77777777" w:rsidR="00770A9F" w:rsidRDefault="00770A9F" w:rsidP="00F07574">
            <w:pPr>
              <w:rPr>
                <w:rFonts w:ascii="Arial" w:hAnsi="Arial" w:cs="Arial"/>
                <w:sz w:val="16"/>
                <w:szCs w:val="16"/>
              </w:rPr>
            </w:pPr>
          </w:p>
          <w:p w14:paraId="2F7F8CE0" w14:textId="77777777" w:rsidR="00770A9F" w:rsidRDefault="00770A9F" w:rsidP="00F07574">
            <w:pPr>
              <w:rPr>
                <w:rFonts w:ascii="Arial" w:hAnsi="Arial" w:cs="Arial"/>
                <w:sz w:val="16"/>
                <w:szCs w:val="16"/>
              </w:rPr>
            </w:pPr>
          </w:p>
          <w:p w14:paraId="406E18D4" w14:textId="3A472FE5" w:rsidR="00770A9F" w:rsidRDefault="00770A9F" w:rsidP="00F07574">
            <w:pPr>
              <w:rPr>
                <w:rFonts w:ascii="Arial" w:hAnsi="Arial" w:cs="Arial"/>
                <w:sz w:val="16"/>
                <w:szCs w:val="16"/>
              </w:rPr>
            </w:pPr>
          </w:p>
        </w:tc>
      </w:tr>
      <w:tr w:rsidR="00770A9F" w14:paraId="0ECEFB80" w14:textId="77777777" w:rsidTr="00770A9F">
        <w:tc>
          <w:tcPr>
            <w:tcW w:w="4248" w:type="dxa"/>
            <w:tcBorders>
              <w:top w:val="dotted" w:sz="4" w:space="0" w:color="auto"/>
              <w:left w:val="nil"/>
              <w:bottom w:val="nil"/>
              <w:right w:val="nil"/>
            </w:tcBorders>
          </w:tcPr>
          <w:p w14:paraId="3F9AA32B" w14:textId="7D6409F3" w:rsidR="00770A9F" w:rsidRPr="00B046C4" w:rsidRDefault="00770A9F" w:rsidP="00770A9F">
            <w:pPr>
              <w:jc w:val="center"/>
              <w:rPr>
                <w:rFonts w:ascii="Arial" w:hAnsi="Arial" w:cs="Arial"/>
                <w:i/>
                <w:position w:val="-1"/>
                <w:sz w:val="16"/>
                <w:szCs w:val="16"/>
              </w:rPr>
            </w:pPr>
            <w:r w:rsidRPr="00B046C4">
              <w:rPr>
                <w:rFonts w:ascii="Arial" w:hAnsi="Arial" w:cs="Arial"/>
                <w:i/>
                <w:sz w:val="16"/>
                <w:szCs w:val="16"/>
                <w:highlight w:val="yellow"/>
              </w:rPr>
              <w:t>(</w:t>
            </w:r>
            <w:r w:rsidR="00882831">
              <w:rPr>
                <w:rFonts w:ascii="Arial" w:hAnsi="Arial" w:cs="Arial"/>
                <w:i/>
                <w:sz w:val="16"/>
                <w:szCs w:val="16"/>
                <w:highlight w:val="yellow"/>
              </w:rPr>
              <w:t>prodávající</w:t>
            </w:r>
            <w:r w:rsidRPr="00B046C4">
              <w:rPr>
                <w:rFonts w:ascii="Arial" w:hAnsi="Arial" w:cs="Arial"/>
                <w:i/>
                <w:sz w:val="16"/>
                <w:szCs w:val="16"/>
                <w:highlight w:val="yellow"/>
              </w:rPr>
              <w:t xml:space="preserve"> doplní oprávněnou osobu)</w:t>
            </w:r>
          </w:p>
          <w:p w14:paraId="6127F3E8" w14:textId="77777777" w:rsidR="00770A9F" w:rsidRDefault="00770A9F" w:rsidP="00F07574">
            <w:pPr>
              <w:rPr>
                <w:rFonts w:ascii="Arial" w:hAnsi="Arial" w:cs="Arial"/>
                <w:sz w:val="16"/>
                <w:szCs w:val="16"/>
              </w:rPr>
            </w:pPr>
          </w:p>
        </w:tc>
        <w:tc>
          <w:tcPr>
            <w:tcW w:w="567" w:type="dxa"/>
            <w:tcBorders>
              <w:top w:val="nil"/>
              <w:left w:val="nil"/>
              <w:bottom w:val="nil"/>
              <w:right w:val="nil"/>
            </w:tcBorders>
          </w:tcPr>
          <w:p w14:paraId="54C5088F" w14:textId="77777777" w:rsidR="00770A9F" w:rsidRDefault="00770A9F" w:rsidP="00F07574">
            <w:pPr>
              <w:rPr>
                <w:rFonts w:ascii="Arial" w:hAnsi="Arial" w:cs="Arial"/>
                <w:sz w:val="16"/>
                <w:szCs w:val="16"/>
              </w:rPr>
            </w:pPr>
          </w:p>
        </w:tc>
        <w:tc>
          <w:tcPr>
            <w:tcW w:w="4247" w:type="dxa"/>
            <w:tcBorders>
              <w:top w:val="dotted" w:sz="4" w:space="0" w:color="auto"/>
              <w:left w:val="nil"/>
              <w:bottom w:val="nil"/>
              <w:right w:val="nil"/>
            </w:tcBorders>
          </w:tcPr>
          <w:p w14:paraId="5AE30604" w14:textId="169EF66A" w:rsidR="00770A9F" w:rsidRPr="005C6A21" w:rsidRDefault="007127BF" w:rsidP="00770A9F">
            <w:pPr>
              <w:jc w:val="center"/>
              <w:rPr>
                <w:rFonts w:ascii="Arial" w:hAnsi="Arial" w:cs="Arial"/>
                <w:sz w:val="16"/>
                <w:szCs w:val="16"/>
              </w:rPr>
            </w:pPr>
            <w:r>
              <w:rPr>
                <w:rFonts w:ascii="Arial" w:hAnsi="Arial" w:cs="Arial"/>
                <w:sz w:val="16"/>
                <w:szCs w:val="16"/>
              </w:rPr>
              <w:t>RNDr. Bc. Jan Mach</w:t>
            </w:r>
          </w:p>
          <w:p w14:paraId="526ABB11" w14:textId="52615E98" w:rsidR="00770A9F" w:rsidRDefault="007127BF" w:rsidP="00770A9F">
            <w:pPr>
              <w:jc w:val="center"/>
              <w:rPr>
                <w:rFonts w:ascii="Arial" w:hAnsi="Arial" w:cs="Arial"/>
                <w:sz w:val="16"/>
                <w:szCs w:val="16"/>
              </w:rPr>
            </w:pPr>
            <w:r>
              <w:rPr>
                <w:rFonts w:ascii="Arial" w:hAnsi="Arial" w:cs="Arial"/>
                <w:sz w:val="16"/>
                <w:szCs w:val="16"/>
              </w:rPr>
              <w:t>předseda správní rady</w:t>
            </w:r>
          </w:p>
          <w:p w14:paraId="25E64AC4" w14:textId="77777777" w:rsidR="00770A9F" w:rsidRDefault="00770A9F" w:rsidP="00F07574">
            <w:pPr>
              <w:rPr>
                <w:rFonts w:ascii="Arial" w:hAnsi="Arial" w:cs="Arial"/>
                <w:sz w:val="16"/>
                <w:szCs w:val="16"/>
              </w:rPr>
            </w:pPr>
          </w:p>
        </w:tc>
      </w:tr>
    </w:tbl>
    <w:p w14:paraId="0B8E5683" w14:textId="4E7A5F02" w:rsidR="00882831" w:rsidRPr="00882831" w:rsidRDefault="00882831" w:rsidP="00882831">
      <w:pPr>
        <w:tabs>
          <w:tab w:val="center" w:pos="4536"/>
        </w:tabs>
        <w:rPr>
          <w:rFonts w:ascii="Arial" w:hAnsi="Arial" w:cs="Arial"/>
          <w:sz w:val="16"/>
          <w:szCs w:val="16"/>
        </w:rPr>
        <w:sectPr w:rsidR="00882831" w:rsidRPr="00882831" w:rsidSect="00571F22">
          <w:headerReference w:type="default" r:id="rId14"/>
          <w:footerReference w:type="default" r:id="rId15"/>
          <w:type w:val="continuous"/>
          <w:pgSz w:w="11906" w:h="16838"/>
          <w:pgMar w:top="1134" w:right="1417" w:bottom="1417" w:left="1417" w:header="708" w:footer="594" w:gutter="0"/>
          <w:pgNumType w:start="1"/>
          <w:cols w:space="708"/>
          <w:docGrid w:linePitch="600" w:charSpace="40960"/>
        </w:sectPr>
      </w:pPr>
    </w:p>
    <w:p w14:paraId="26DDE076" w14:textId="77777777" w:rsidR="00D866BF" w:rsidRPr="00D866BF" w:rsidRDefault="00D866BF" w:rsidP="00D866BF">
      <w:pPr>
        <w:rPr>
          <w:rFonts w:ascii="Arial" w:hAnsi="Arial" w:cs="Arial"/>
          <w:b/>
          <w:bCs/>
          <w:i/>
          <w:iCs/>
          <w:sz w:val="16"/>
          <w:szCs w:val="16"/>
        </w:rPr>
      </w:pPr>
      <w:r w:rsidRPr="00D866BF">
        <w:rPr>
          <w:rFonts w:ascii="Arial" w:hAnsi="Arial" w:cs="Arial"/>
          <w:b/>
          <w:bCs/>
          <w:i/>
          <w:iCs/>
          <w:sz w:val="16"/>
          <w:szCs w:val="16"/>
        </w:rPr>
        <w:lastRenderedPageBreak/>
        <w:t>Příloha č. 1: Seznam zboží včetně jednotkových cen</w:t>
      </w:r>
    </w:p>
    <w:p w14:paraId="279511D3" w14:textId="6FDDEE27" w:rsidR="00F11BD2" w:rsidRDefault="00F11BD2" w:rsidP="004E3278"/>
    <w:p w14:paraId="75C3C7D9" w14:textId="7E4D6E7C" w:rsidR="00D866BF" w:rsidRDefault="00D866BF" w:rsidP="004E3278">
      <w:r w:rsidRPr="00D866BF">
        <w:rPr>
          <w:highlight w:val="yellow"/>
        </w:rPr>
        <w:t>(DOPLNÍ DODAVATEL)</w:t>
      </w:r>
    </w:p>
    <w:p w14:paraId="0AB7DE8F" w14:textId="77777777" w:rsidR="00D866BF" w:rsidRDefault="00D866BF" w:rsidP="004E3278"/>
    <w:p w14:paraId="3AF754BA" w14:textId="77777777" w:rsidR="00D866BF" w:rsidRDefault="00D866BF" w:rsidP="00D866BF"/>
    <w:p w14:paraId="12459CD7" w14:textId="77777777" w:rsidR="00D866BF" w:rsidRDefault="00D866BF" w:rsidP="00D866BF"/>
    <w:p w14:paraId="49715B0A" w14:textId="77777777" w:rsidR="00D866BF" w:rsidRDefault="00D866BF" w:rsidP="00D866BF"/>
    <w:p w14:paraId="4D8D14B8" w14:textId="77777777" w:rsidR="00D866BF" w:rsidRDefault="00D866BF" w:rsidP="00D866BF"/>
    <w:p w14:paraId="2CC76705" w14:textId="1CBE59F0" w:rsidR="00D866BF" w:rsidRPr="00D866BF" w:rsidRDefault="00D866BF" w:rsidP="00D866BF">
      <w:pPr>
        <w:rPr>
          <w:rFonts w:ascii="Arial" w:hAnsi="Arial" w:cs="Arial"/>
          <w:b/>
          <w:bCs/>
          <w:i/>
          <w:iCs/>
          <w:sz w:val="16"/>
          <w:szCs w:val="16"/>
        </w:rPr>
      </w:pPr>
      <w:r w:rsidRPr="00D866BF">
        <w:rPr>
          <w:rFonts w:ascii="Arial" w:hAnsi="Arial" w:cs="Arial"/>
          <w:b/>
          <w:bCs/>
          <w:i/>
          <w:iCs/>
          <w:sz w:val="16"/>
          <w:szCs w:val="16"/>
        </w:rPr>
        <w:t>Příloha č. 2: Seznam poddodavatelů</w:t>
      </w:r>
    </w:p>
    <w:p w14:paraId="470872D5" w14:textId="77777777" w:rsidR="00D866BF" w:rsidRDefault="00D866BF" w:rsidP="004E3278"/>
    <w:p w14:paraId="2C1AD540" w14:textId="77777777" w:rsidR="00D866BF" w:rsidRDefault="00D866BF" w:rsidP="00D866BF">
      <w:r w:rsidRPr="00D866BF">
        <w:rPr>
          <w:highlight w:val="yellow"/>
        </w:rPr>
        <w:t>(DOPLNÍ DODAVATEL)</w:t>
      </w:r>
    </w:p>
    <w:p w14:paraId="518D12E6" w14:textId="77777777" w:rsidR="00D866BF" w:rsidRDefault="00D866BF" w:rsidP="004E3278"/>
    <w:sectPr w:rsidR="00D866BF" w:rsidSect="00F11BD2">
      <w:headerReference w:type="default" r:id="rId16"/>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1934" w14:textId="77777777" w:rsidR="00FE4812" w:rsidRDefault="00FE4812">
      <w:r>
        <w:separator/>
      </w:r>
    </w:p>
  </w:endnote>
  <w:endnote w:type="continuationSeparator" w:id="0">
    <w:p w14:paraId="752E206E" w14:textId="77777777" w:rsidR="00FE4812" w:rsidRDefault="00FE4812">
      <w:r>
        <w:continuationSeparator/>
      </w:r>
    </w:p>
  </w:endnote>
  <w:endnote w:type="continuationNotice" w:id="1">
    <w:p w14:paraId="42677BD5" w14:textId="77777777" w:rsidR="00FE4812" w:rsidRDefault="00FE4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B3008E">
      <w:rPr>
        <w:rStyle w:val="slostrnky"/>
        <w:rFonts w:ascii="Arial" w:hAnsi="Arial" w:cs="Arial"/>
        <w:noProof/>
        <w:sz w:val="18"/>
        <w:szCs w:val="18"/>
      </w:rPr>
      <w:t>8</w:t>
    </w:r>
    <w:r w:rsidR="00126A29"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4FEA" w14:textId="77777777" w:rsidR="00FE4812" w:rsidRDefault="00FE4812">
      <w:r>
        <w:separator/>
      </w:r>
    </w:p>
  </w:footnote>
  <w:footnote w:type="continuationSeparator" w:id="0">
    <w:p w14:paraId="2447976E" w14:textId="77777777" w:rsidR="00FE4812" w:rsidRDefault="00FE4812">
      <w:r>
        <w:continuationSeparator/>
      </w:r>
    </w:p>
  </w:footnote>
  <w:footnote w:type="continuationNotice" w:id="1">
    <w:p w14:paraId="4E55E353" w14:textId="77777777" w:rsidR="00FE4812" w:rsidRDefault="00FE4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CA92" w14:textId="77777777" w:rsidR="00126A29" w:rsidRDefault="00126A2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3C7F" w14:textId="707E0B2D" w:rsidR="0003563D" w:rsidRPr="007127BF" w:rsidRDefault="0003563D" w:rsidP="007127BF">
    <w:pPr>
      <w:pStyle w:val="Zhlav"/>
      <w:tabs>
        <w:tab w:val="clear" w:pos="9072"/>
        <w:tab w:val="right" w:pos="10206"/>
      </w:tabs>
      <w:rPr>
        <w:rFonts w:ascii="Arial" w:hAnsi="Arial" w:cs="Arial"/>
        <w:sz w:val="22"/>
        <w:szCs w:val="22"/>
      </w:rPr>
    </w:pPr>
  </w:p>
  <w:p w14:paraId="794F9AF1" w14:textId="77777777" w:rsidR="0003563D" w:rsidRPr="005C6A21" w:rsidRDefault="0003563D" w:rsidP="0003563D">
    <w:pPr>
      <w:pStyle w:val="Zhlav"/>
      <w:tabs>
        <w:tab w:val="clear" w:pos="9072"/>
        <w:tab w:val="right" w:pos="10206"/>
      </w:tabs>
      <w:rPr>
        <w:rFonts w:ascii="Arial" w:hAnsi="Arial" w:cs="Arial"/>
      </w:rPr>
    </w:pPr>
    <w:r w:rsidRPr="005C6A21">
      <w:rPr>
        <w:rFonts w:ascii="Arial" w:hAnsi="Arial" w:cs="Arial"/>
      </w:rPr>
      <w:tab/>
    </w:r>
  </w:p>
  <w:p w14:paraId="7DF80256" w14:textId="77777777" w:rsidR="0003563D" w:rsidRPr="00683EF7" w:rsidRDefault="0003563D" w:rsidP="0003563D">
    <w:pPr>
      <w:pStyle w:val="Zhlav"/>
    </w:pPr>
  </w:p>
  <w:p w14:paraId="669CE0F3" w14:textId="5AC7655B" w:rsidR="00020BDF" w:rsidRPr="005C6A21" w:rsidRDefault="00020BDF" w:rsidP="00E07229">
    <w:pPr>
      <w:pStyle w:val="Zhlav"/>
      <w:rPr>
        <w:rFonts w:ascii="Arial" w:hAnsi="Arial" w:cs="Arial"/>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4510F6CC"/>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lowerLetter"/>
      <w:lvlText w:val="%3)"/>
      <w:lvlJc w:val="left"/>
      <w:pPr>
        <w:ind w:left="928" w:hanging="360"/>
      </w:p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D133647"/>
    <w:multiLevelType w:val="hybridMultilevel"/>
    <w:tmpl w:val="033ED1B8"/>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15:restartNumberingAfterBreak="0">
    <w:nsid w:val="0E492EA3"/>
    <w:multiLevelType w:val="hybridMultilevel"/>
    <w:tmpl w:val="C6F2A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F991479"/>
    <w:multiLevelType w:val="hybridMultilevel"/>
    <w:tmpl w:val="3F366C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33163A7"/>
    <w:multiLevelType w:val="hybridMultilevel"/>
    <w:tmpl w:val="7A84857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0" w15:restartNumberingAfterBreak="0">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2D223813"/>
    <w:multiLevelType w:val="singleLevel"/>
    <w:tmpl w:val="55340682"/>
    <w:lvl w:ilvl="0">
      <w:start w:val="1"/>
      <w:numFmt w:val="decimal"/>
      <w:lvlText w:val="%1."/>
      <w:lvlJc w:val="left"/>
      <w:pPr>
        <w:tabs>
          <w:tab w:val="num" w:pos="360"/>
        </w:tabs>
        <w:ind w:left="360" w:hanging="360"/>
      </w:pPr>
      <w:rPr>
        <w:rFonts w:hint="default"/>
        <w:b w:val="0"/>
        <w:bCs w:val="0"/>
        <w:i w:val="0"/>
      </w:rPr>
    </w:lvl>
  </w:abstractNum>
  <w:abstractNum w:abstractNumId="22" w15:restartNumberingAfterBreak="0">
    <w:nsid w:val="2F463BD0"/>
    <w:multiLevelType w:val="singleLevel"/>
    <w:tmpl w:val="61348DC6"/>
    <w:name w:val="WW8Num6"/>
    <w:lvl w:ilvl="0">
      <w:start w:val="1"/>
      <w:numFmt w:val="decimal"/>
      <w:lvlText w:val="%1."/>
      <w:lvlJc w:val="left"/>
      <w:pPr>
        <w:tabs>
          <w:tab w:val="num" w:pos="502"/>
        </w:tabs>
        <w:ind w:left="454" w:hanging="312"/>
      </w:pPr>
      <w:rPr>
        <w:rFonts w:ascii="Arial" w:hAnsi="Arial" w:cs="Arial" w:hint="default"/>
        <w:i w:val="0"/>
        <w:sz w:val="16"/>
        <w:szCs w:val="16"/>
      </w:rPr>
    </w:lvl>
  </w:abstractNum>
  <w:abstractNum w:abstractNumId="23" w15:restartNumberingAfterBreak="0">
    <w:nsid w:val="320F2F77"/>
    <w:multiLevelType w:val="hybridMultilevel"/>
    <w:tmpl w:val="62F861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C029A"/>
    <w:multiLevelType w:val="hybridMultilevel"/>
    <w:tmpl w:val="1ACAFCA6"/>
    <w:lvl w:ilvl="0" w:tplc="F2B248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D4368B3"/>
    <w:multiLevelType w:val="hybridMultilevel"/>
    <w:tmpl w:val="89E8F4A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7"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8" w15:restartNumberingAfterBreak="0">
    <w:nsid w:val="426F59F5"/>
    <w:multiLevelType w:val="hybridMultilevel"/>
    <w:tmpl w:val="5C28DF46"/>
    <w:lvl w:ilvl="0" w:tplc="F926E9A8">
      <w:start w:val="1"/>
      <w:numFmt w:val="lowerRoman"/>
      <w:lvlText w:val="%1."/>
      <w:lvlJc w:val="left"/>
      <w:pPr>
        <w:ind w:left="2280" w:hanging="72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29" w15:restartNumberingAfterBreak="0">
    <w:nsid w:val="44221F08"/>
    <w:multiLevelType w:val="hybridMultilevel"/>
    <w:tmpl w:val="2F5079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F1270F"/>
    <w:multiLevelType w:val="singleLevel"/>
    <w:tmpl w:val="0000000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32" w15:restartNumberingAfterBreak="0">
    <w:nsid w:val="4C9233F9"/>
    <w:multiLevelType w:val="hybridMultilevel"/>
    <w:tmpl w:val="89E8F4A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3605863"/>
    <w:multiLevelType w:val="hybridMultilevel"/>
    <w:tmpl w:val="5D18D5FA"/>
    <w:lvl w:ilvl="0" w:tplc="806E8FF0">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3BE6DF0"/>
    <w:multiLevelType w:val="hybridMultilevel"/>
    <w:tmpl w:val="B7FCF01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58A61825"/>
    <w:multiLevelType w:val="hybridMultilevel"/>
    <w:tmpl w:val="4ED0E3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0943E7"/>
    <w:multiLevelType w:val="hybridMultilevel"/>
    <w:tmpl w:val="9BC8AC8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4F491D"/>
    <w:multiLevelType w:val="singleLevel"/>
    <w:tmpl w:val="0000000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38" w15:restartNumberingAfterBreak="0">
    <w:nsid w:val="66EB7FE0"/>
    <w:multiLevelType w:val="hybridMultilevel"/>
    <w:tmpl w:val="743C879C"/>
    <w:lvl w:ilvl="0" w:tplc="6FCEA034">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40" w15:restartNumberingAfterBreak="0">
    <w:nsid w:val="73C81510"/>
    <w:multiLevelType w:val="hybridMultilevel"/>
    <w:tmpl w:val="9008F2BC"/>
    <w:name w:val="WW8Num6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1" w15:restartNumberingAfterBreak="0">
    <w:nsid w:val="778B5337"/>
    <w:multiLevelType w:val="singleLevel"/>
    <w:tmpl w:val="55340682"/>
    <w:lvl w:ilvl="0">
      <w:start w:val="1"/>
      <w:numFmt w:val="decimal"/>
      <w:lvlText w:val="%1."/>
      <w:lvlJc w:val="left"/>
      <w:pPr>
        <w:tabs>
          <w:tab w:val="num" w:pos="360"/>
        </w:tabs>
        <w:ind w:left="360" w:hanging="360"/>
      </w:pPr>
      <w:rPr>
        <w:rFonts w:hint="default"/>
        <w:b w:val="0"/>
        <w:bCs w:val="0"/>
        <w:i w:val="0"/>
      </w:rPr>
    </w:lvl>
  </w:abstractNum>
  <w:abstractNum w:abstractNumId="42" w15:restartNumberingAfterBreak="0">
    <w:nsid w:val="789C479A"/>
    <w:multiLevelType w:val="hybridMultilevel"/>
    <w:tmpl w:val="5CB4FA0A"/>
    <w:lvl w:ilvl="0" w:tplc="E3ACBA7E">
      <w:start w:val="1"/>
      <w:numFmt w:val="decimal"/>
      <w:lvlText w:val="%1."/>
      <w:lvlJc w:val="left"/>
      <w:pPr>
        <w:ind w:left="360" w:hanging="360"/>
      </w:pPr>
      <w:rPr>
        <w:rFonts w:hint="default"/>
        <w:color w:val="auto"/>
        <w:sz w:val="20"/>
        <w:szCs w:val="20"/>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num w:numId="1" w16cid:durableId="1831558688">
    <w:abstractNumId w:val="0"/>
  </w:num>
  <w:num w:numId="2" w16cid:durableId="1580871694">
    <w:abstractNumId w:val="1"/>
  </w:num>
  <w:num w:numId="3" w16cid:durableId="661662080">
    <w:abstractNumId w:val="2"/>
  </w:num>
  <w:num w:numId="4" w16cid:durableId="1836072078">
    <w:abstractNumId w:val="3"/>
  </w:num>
  <w:num w:numId="5" w16cid:durableId="1154879827">
    <w:abstractNumId w:val="4"/>
  </w:num>
  <w:num w:numId="6" w16cid:durableId="1038579832">
    <w:abstractNumId w:val="5"/>
  </w:num>
  <w:num w:numId="7" w16cid:durableId="1652826472">
    <w:abstractNumId w:val="6"/>
  </w:num>
  <w:num w:numId="8" w16cid:durableId="723480536">
    <w:abstractNumId w:val="7"/>
  </w:num>
  <w:num w:numId="9" w16cid:durableId="5788129">
    <w:abstractNumId w:val="9"/>
  </w:num>
  <w:num w:numId="10" w16cid:durableId="307707901">
    <w:abstractNumId w:val="10"/>
  </w:num>
  <w:num w:numId="11" w16cid:durableId="1765998648">
    <w:abstractNumId w:val="12"/>
  </w:num>
  <w:num w:numId="12" w16cid:durableId="1276719806">
    <w:abstractNumId w:val="14"/>
  </w:num>
  <w:num w:numId="13" w16cid:durableId="902063773">
    <w:abstractNumId w:val="41"/>
  </w:num>
  <w:num w:numId="14" w16cid:durableId="469173943">
    <w:abstractNumId w:val="32"/>
  </w:num>
  <w:num w:numId="15" w16cid:durableId="2134012881">
    <w:abstractNumId w:val="26"/>
  </w:num>
  <w:num w:numId="16" w16cid:durableId="1742679569">
    <w:abstractNumId w:val="27"/>
  </w:num>
  <w:num w:numId="17" w16cid:durableId="1607616132">
    <w:abstractNumId w:val="39"/>
  </w:num>
  <w:num w:numId="18" w16cid:durableId="676346756">
    <w:abstractNumId w:val="15"/>
  </w:num>
  <w:num w:numId="19" w16cid:durableId="1978954508">
    <w:abstractNumId w:val="30"/>
  </w:num>
  <w:num w:numId="20" w16cid:durableId="2069844237">
    <w:abstractNumId w:val="12"/>
    <w:lvlOverride w:ilvl="0">
      <w:startOverride w:val="1"/>
    </w:lvlOverride>
  </w:num>
  <w:num w:numId="21" w16cid:durableId="291255197">
    <w:abstractNumId w:val="34"/>
  </w:num>
  <w:num w:numId="22" w16cid:durableId="571697864">
    <w:abstractNumId w:val="19"/>
  </w:num>
  <w:num w:numId="23" w16cid:durableId="2126344682">
    <w:abstractNumId w:val="17"/>
  </w:num>
  <w:num w:numId="24" w16cid:durableId="161819875">
    <w:abstractNumId w:val="28"/>
  </w:num>
  <w:num w:numId="25" w16cid:durableId="8486245">
    <w:abstractNumId w:val="21"/>
  </w:num>
  <w:num w:numId="26" w16cid:durableId="1653944578">
    <w:abstractNumId w:val="33"/>
  </w:num>
  <w:num w:numId="27" w16cid:durableId="648634553">
    <w:abstractNumId w:val="18"/>
  </w:num>
  <w:num w:numId="28" w16cid:durableId="19744826">
    <w:abstractNumId w:val="22"/>
  </w:num>
  <w:num w:numId="29" w16cid:durableId="1919557063">
    <w:abstractNumId w:val="37"/>
  </w:num>
  <w:num w:numId="30" w16cid:durableId="2034107419">
    <w:abstractNumId w:val="31"/>
  </w:num>
  <w:num w:numId="31" w16cid:durableId="1420372451">
    <w:abstractNumId w:val="29"/>
  </w:num>
  <w:num w:numId="32" w16cid:durableId="3628871">
    <w:abstractNumId w:val="35"/>
  </w:num>
  <w:num w:numId="33" w16cid:durableId="1423650616">
    <w:abstractNumId w:val="24"/>
  </w:num>
  <w:num w:numId="34" w16cid:durableId="353268568">
    <w:abstractNumId w:val="25"/>
  </w:num>
  <w:num w:numId="35" w16cid:durableId="955871277">
    <w:abstractNumId w:val="23"/>
  </w:num>
  <w:num w:numId="36" w16cid:durableId="1351833246">
    <w:abstractNumId w:val="40"/>
  </w:num>
  <w:num w:numId="37" w16cid:durableId="2043167180">
    <w:abstractNumId w:val="38"/>
  </w:num>
  <w:num w:numId="38" w16cid:durableId="1201012897">
    <w:abstractNumId w:val="42"/>
  </w:num>
  <w:num w:numId="39" w16cid:durableId="785855476">
    <w:abstractNumId w:val="20"/>
  </w:num>
  <w:num w:numId="40" w16cid:durableId="1459642339">
    <w:abstractNumId w:val="36"/>
  </w:num>
  <w:num w:numId="41" w16cid:durableId="58696280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20BDF"/>
    <w:rsid w:val="00022D92"/>
    <w:rsid w:val="00022ED7"/>
    <w:rsid w:val="000272EE"/>
    <w:rsid w:val="00027653"/>
    <w:rsid w:val="00033E53"/>
    <w:rsid w:val="0003563D"/>
    <w:rsid w:val="00040A8B"/>
    <w:rsid w:val="00050F5E"/>
    <w:rsid w:val="00053017"/>
    <w:rsid w:val="00055665"/>
    <w:rsid w:val="00055D02"/>
    <w:rsid w:val="00070485"/>
    <w:rsid w:val="0007423C"/>
    <w:rsid w:val="00077F86"/>
    <w:rsid w:val="0008202C"/>
    <w:rsid w:val="0008527A"/>
    <w:rsid w:val="0009098A"/>
    <w:rsid w:val="00092E0F"/>
    <w:rsid w:val="00093386"/>
    <w:rsid w:val="000968E7"/>
    <w:rsid w:val="000A0BF6"/>
    <w:rsid w:val="000A50BF"/>
    <w:rsid w:val="000B2083"/>
    <w:rsid w:val="000D739A"/>
    <w:rsid w:val="000E4B5F"/>
    <w:rsid w:val="000E5D7C"/>
    <w:rsid w:val="00105E39"/>
    <w:rsid w:val="00107BD9"/>
    <w:rsid w:val="00111D39"/>
    <w:rsid w:val="0011617E"/>
    <w:rsid w:val="0012199B"/>
    <w:rsid w:val="00125B4D"/>
    <w:rsid w:val="00126A29"/>
    <w:rsid w:val="00136F8E"/>
    <w:rsid w:val="0014027B"/>
    <w:rsid w:val="00143F97"/>
    <w:rsid w:val="00147457"/>
    <w:rsid w:val="00156E33"/>
    <w:rsid w:val="00172561"/>
    <w:rsid w:val="00172EE9"/>
    <w:rsid w:val="00180691"/>
    <w:rsid w:val="00182D33"/>
    <w:rsid w:val="001851F4"/>
    <w:rsid w:val="00185700"/>
    <w:rsid w:val="00194460"/>
    <w:rsid w:val="001961C6"/>
    <w:rsid w:val="00197634"/>
    <w:rsid w:val="001A0F10"/>
    <w:rsid w:val="001A0F14"/>
    <w:rsid w:val="001A35CA"/>
    <w:rsid w:val="001A578F"/>
    <w:rsid w:val="001A7810"/>
    <w:rsid w:val="001B3A08"/>
    <w:rsid w:val="001C3F3A"/>
    <w:rsid w:val="001C7F1C"/>
    <w:rsid w:val="001D319A"/>
    <w:rsid w:val="001D3A55"/>
    <w:rsid w:val="001D669C"/>
    <w:rsid w:val="001E1BAA"/>
    <w:rsid w:val="001E5D9B"/>
    <w:rsid w:val="001F0D07"/>
    <w:rsid w:val="001F0D28"/>
    <w:rsid w:val="001F3331"/>
    <w:rsid w:val="001F423E"/>
    <w:rsid w:val="001F4C7E"/>
    <w:rsid w:val="001F6E37"/>
    <w:rsid w:val="001F7982"/>
    <w:rsid w:val="00207648"/>
    <w:rsid w:val="00215619"/>
    <w:rsid w:val="00225437"/>
    <w:rsid w:val="002266C7"/>
    <w:rsid w:val="0023605C"/>
    <w:rsid w:val="00245886"/>
    <w:rsid w:val="0024719D"/>
    <w:rsid w:val="00253E26"/>
    <w:rsid w:val="00260943"/>
    <w:rsid w:val="0026214F"/>
    <w:rsid w:val="0026321D"/>
    <w:rsid w:val="00265F7A"/>
    <w:rsid w:val="00270441"/>
    <w:rsid w:val="00271761"/>
    <w:rsid w:val="00277834"/>
    <w:rsid w:val="00277986"/>
    <w:rsid w:val="0028707E"/>
    <w:rsid w:val="00291C0E"/>
    <w:rsid w:val="00294130"/>
    <w:rsid w:val="00294824"/>
    <w:rsid w:val="002B0028"/>
    <w:rsid w:val="002B421A"/>
    <w:rsid w:val="002B7BD5"/>
    <w:rsid w:val="002C3461"/>
    <w:rsid w:val="002C69D4"/>
    <w:rsid w:val="002D28A0"/>
    <w:rsid w:val="002E4EEE"/>
    <w:rsid w:val="002F38D0"/>
    <w:rsid w:val="002F66D1"/>
    <w:rsid w:val="002F6D90"/>
    <w:rsid w:val="002F6F05"/>
    <w:rsid w:val="003001E9"/>
    <w:rsid w:val="00302F43"/>
    <w:rsid w:val="00306A33"/>
    <w:rsid w:val="00321FA2"/>
    <w:rsid w:val="00322EAE"/>
    <w:rsid w:val="00325BAF"/>
    <w:rsid w:val="00333126"/>
    <w:rsid w:val="003404CB"/>
    <w:rsid w:val="003413F6"/>
    <w:rsid w:val="00345959"/>
    <w:rsid w:val="00350BC5"/>
    <w:rsid w:val="00350EDB"/>
    <w:rsid w:val="0035639C"/>
    <w:rsid w:val="00372DEE"/>
    <w:rsid w:val="003738C0"/>
    <w:rsid w:val="00377E9D"/>
    <w:rsid w:val="00383D4B"/>
    <w:rsid w:val="00385B93"/>
    <w:rsid w:val="003920A3"/>
    <w:rsid w:val="0039210E"/>
    <w:rsid w:val="003A2125"/>
    <w:rsid w:val="003A52FD"/>
    <w:rsid w:val="003A70A6"/>
    <w:rsid w:val="003B72DE"/>
    <w:rsid w:val="003B7E2C"/>
    <w:rsid w:val="003C04A9"/>
    <w:rsid w:val="003C24DE"/>
    <w:rsid w:val="003C2814"/>
    <w:rsid w:val="003C36C2"/>
    <w:rsid w:val="003D002F"/>
    <w:rsid w:val="003D7607"/>
    <w:rsid w:val="003E2D93"/>
    <w:rsid w:val="003E5BAA"/>
    <w:rsid w:val="004061E9"/>
    <w:rsid w:val="00425F9F"/>
    <w:rsid w:val="004327C8"/>
    <w:rsid w:val="00446BAC"/>
    <w:rsid w:val="00451DFE"/>
    <w:rsid w:val="00455D46"/>
    <w:rsid w:val="004608EE"/>
    <w:rsid w:val="0046527B"/>
    <w:rsid w:val="00465B59"/>
    <w:rsid w:val="00477F7C"/>
    <w:rsid w:val="00481E8F"/>
    <w:rsid w:val="004841CB"/>
    <w:rsid w:val="004945D9"/>
    <w:rsid w:val="00496C6F"/>
    <w:rsid w:val="004A0860"/>
    <w:rsid w:val="004A3751"/>
    <w:rsid w:val="004A4C87"/>
    <w:rsid w:val="004A6A08"/>
    <w:rsid w:val="004B0314"/>
    <w:rsid w:val="004B154A"/>
    <w:rsid w:val="004B21FE"/>
    <w:rsid w:val="004B495C"/>
    <w:rsid w:val="004C6AB2"/>
    <w:rsid w:val="004D3C9E"/>
    <w:rsid w:val="004E3278"/>
    <w:rsid w:val="004F548C"/>
    <w:rsid w:val="004F58C3"/>
    <w:rsid w:val="004F744C"/>
    <w:rsid w:val="0050424E"/>
    <w:rsid w:val="00510F7F"/>
    <w:rsid w:val="00512A04"/>
    <w:rsid w:val="00520B55"/>
    <w:rsid w:val="00521BF5"/>
    <w:rsid w:val="00525975"/>
    <w:rsid w:val="00527AF5"/>
    <w:rsid w:val="00532783"/>
    <w:rsid w:val="00532B7C"/>
    <w:rsid w:val="00536FC9"/>
    <w:rsid w:val="00537415"/>
    <w:rsid w:val="00537AFC"/>
    <w:rsid w:val="00543615"/>
    <w:rsid w:val="00547684"/>
    <w:rsid w:val="00553284"/>
    <w:rsid w:val="0055461A"/>
    <w:rsid w:val="005546EC"/>
    <w:rsid w:val="005548D4"/>
    <w:rsid w:val="0055500A"/>
    <w:rsid w:val="00555AAF"/>
    <w:rsid w:val="005568F8"/>
    <w:rsid w:val="00560CB4"/>
    <w:rsid w:val="00561D1B"/>
    <w:rsid w:val="00564A85"/>
    <w:rsid w:val="00564D03"/>
    <w:rsid w:val="00564D3E"/>
    <w:rsid w:val="00571F22"/>
    <w:rsid w:val="005766D3"/>
    <w:rsid w:val="00593588"/>
    <w:rsid w:val="0059753F"/>
    <w:rsid w:val="005B0B7B"/>
    <w:rsid w:val="005B701C"/>
    <w:rsid w:val="005C03D7"/>
    <w:rsid w:val="005C46C7"/>
    <w:rsid w:val="005C6A21"/>
    <w:rsid w:val="005D164E"/>
    <w:rsid w:val="005D3030"/>
    <w:rsid w:val="00610D18"/>
    <w:rsid w:val="00627428"/>
    <w:rsid w:val="006338E0"/>
    <w:rsid w:val="00633BF4"/>
    <w:rsid w:val="006343BA"/>
    <w:rsid w:val="00641D70"/>
    <w:rsid w:val="00642DB1"/>
    <w:rsid w:val="006640B7"/>
    <w:rsid w:val="006659F2"/>
    <w:rsid w:val="00671951"/>
    <w:rsid w:val="0068291D"/>
    <w:rsid w:val="00683EF7"/>
    <w:rsid w:val="00693206"/>
    <w:rsid w:val="0069733C"/>
    <w:rsid w:val="006A1406"/>
    <w:rsid w:val="006B02F1"/>
    <w:rsid w:val="006B18B4"/>
    <w:rsid w:val="006B3F58"/>
    <w:rsid w:val="006B44D3"/>
    <w:rsid w:val="006B5A92"/>
    <w:rsid w:val="006B644F"/>
    <w:rsid w:val="006B6A66"/>
    <w:rsid w:val="006C4D49"/>
    <w:rsid w:val="006C7035"/>
    <w:rsid w:val="006D12EA"/>
    <w:rsid w:val="006D3E7F"/>
    <w:rsid w:val="006D4ED6"/>
    <w:rsid w:val="006D5DA5"/>
    <w:rsid w:val="006D7303"/>
    <w:rsid w:val="006D7B81"/>
    <w:rsid w:val="006E2108"/>
    <w:rsid w:val="006E2906"/>
    <w:rsid w:val="006E355D"/>
    <w:rsid w:val="006E4A5B"/>
    <w:rsid w:val="006E7803"/>
    <w:rsid w:val="006F4D0B"/>
    <w:rsid w:val="006F4F70"/>
    <w:rsid w:val="007127BF"/>
    <w:rsid w:val="0071392D"/>
    <w:rsid w:val="007271C6"/>
    <w:rsid w:val="007334B0"/>
    <w:rsid w:val="0073396F"/>
    <w:rsid w:val="00743704"/>
    <w:rsid w:val="007439F7"/>
    <w:rsid w:val="00756F94"/>
    <w:rsid w:val="007624ED"/>
    <w:rsid w:val="00762FB5"/>
    <w:rsid w:val="00763CC0"/>
    <w:rsid w:val="00766839"/>
    <w:rsid w:val="00770A9F"/>
    <w:rsid w:val="00772A26"/>
    <w:rsid w:val="00773F02"/>
    <w:rsid w:val="00776BC9"/>
    <w:rsid w:val="00780D5C"/>
    <w:rsid w:val="0078303F"/>
    <w:rsid w:val="007A28DA"/>
    <w:rsid w:val="007A2F2F"/>
    <w:rsid w:val="007A482F"/>
    <w:rsid w:val="007A5552"/>
    <w:rsid w:val="007A7DEE"/>
    <w:rsid w:val="007C0CF0"/>
    <w:rsid w:val="007D1694"/>
    <w:rsid w:val="007D363C"/>
    <w:rsid w:val="007D37F1"/>
    <w:rsid w:val="007D4F93"/>
    <w:rsid w:val="007F371C"/>
    <w:rsid w:val="00804A23"/>
    <w:rsid w:val="00807618"/>
    <w:rsid w:val="00811099"/>
    <w:rsid w:val="00816E98"/>
    <w:rsid w:val="00830C9F"/>
    <w:rsid w:val="0083106E"/>
    <w:rsid w:val="00832791"/>
    <w:rsid w:val="00840A07"/>
    <w:rsid w:val="008415EE"/>
    <w:rsid w:val="00842721"/>
    <w:rsid w:val="008428DE"/>
    <w:rsid w:val="00863282"/>
    <w:rsid w:val="00866578"/>
    <w:rsid w:val="0086688D"/>
    <w:rsid w:val="00867E8B"/>
    <w:rsid w:val="0087725E"/>
    <w:rsid w:val="00882831"/>
    <w:rsid w:val="0089264A"/>
    <w:rsid w:val="008A1340"/>
    <w:rsid w:val="008A2EB4"/>
    <w:rsid w:val="008B24E0"/>
    <w:rsid w:val="008C2FF9"/>
    <w:rsid w:val="008D0A8F"/>
    <w:rsid w:val="008D273B"/>
    <w:rsid w:val="008E178B"/>
    <w:rsid w:val="008E33A4"/>
    <w:rsid w:val="009010A6"/>
    <w:rsid w:val="0090156A"/>
    <w:rsid w:val="00913251"/>
    <w:rsid w:val="009208FC"/>
    <w:rsid w:val="00920FCA"/>
    <w:rsid w:val="00922ACB"/>
    <w:rsid w:val="00926731"/>
    <w:rsid w:val="00927E36"/>
    <w:rsid w:val="0094271E"/>
    <w:rsid w:val="00943BB6"/>
    <w:rsid w:val="00944838"/>
    <w:rsid w:val="00946603"/>
    <w:rsid w:val="00951ADC"/>
    <w:rsid w:val="00955BF8"/>
    <w:rsid w:val="00961FD5"/>
    <w:rsid w:val="00974DF2"/>
    <w:rsid w:val="00983A16"/>
    <w:rsid w:val="00985E18"/>
    <w:rsid w:val="00986894"/>
    <w:rsid w:val="00991BD9"/>
    <w:rsid w:val="00992DC0"/>
    <w:rsid w:val="00995EE8"/>
    <w:rsid w:val="00996362"/>
    <w:rsid w:val="009A113F"/>
    <w:rsid w:val="009A2EC9"/>
    <w:rsid w:val="009B109E"/>
    <w:rsid w:val="009B4591"/>
    <w:rsid w:val="009B7677"/>
    <w:rsid w:val="009E5CC7"/>
    <w:rsid w:val="009F2D5A"/>
    <w:rsid w:val="009F31C9"/>
    <w:rsid w:val="009F3B35"/>
    <w:rsid w:val="00A010B0"/>
    <w:rsid w:val="00A02305"/>
    <w:rsid w:val="00A0793D"/>
    <w:rsid w:val="00A10D1F"/>
    <w:rsid w:val="00A156ED"/>
    <w:rsid w:val="00A228F6"/>
    <w:rsid w:val="00A250C1"/>
    <w:rsid w:val="00A31149"/>
    <w:rsid w:val="00A3750A"/>
    <w:rsid w:val="00A37D9D"/>
    <w:rsid w:val="00A43D8D"/>
    <w:rsid w:val="00A574F5"/>
    <w:rsid w:val="00A626D9"/>
    <w:rsid w:val="00A62CAF"/>
    <w:rsid w:val="00A63215"/>
    <w:rsid w:val="00A71D27"/>
    <w:rsid w:val="00A754FA"/>
    <w:rsid w:val="00A774B4"/>
    <w:rsid w:val="00A7767F"/>
    <w:rsid w:val="00A90BF5"/>
    <w:rsid w:val="00A94083"/>
    <w:rsid w:val="00AA2155"/>
    <w:rsid w:val="00AA53FE"/>
    <w:rsid w:val="00AA7202"/>
    <w:rsid w:val="00AC5057"/>
    <w:rsid w:val="00AD7AE0"/>
    <w:rsid w:val="00AE1D96"/>
    <w:rsid w:val="00AE7F70"/>
    <w:rsid w:val="00AF01E1"/>
    <w:rsid w:val="00B00AF8"/>
    <w:rsid w:val="00B046C4"/>
    <w:rsid w:val="00B15920"/>
    <w:rsid w:val="00B22976"/>
    <w:rsid w:val="00B3008E"/>
    <w:rsid w:val="00B326BB"/>
    <w:rsid w:val="00B44710"/>
    <w:rsid w:val="00B450EA"/>
    <w:rsid w:val="00B45633"/>
    <w:rsid w:val="00B559B2"/>
    <w:rsid w:val="00B57199"/>
    <w:rsid w:val="00B608BB"/>
    <w:rsid w:val="00B718B3"/>
    <w:rsid w:val="00B82662"/>
    <w:rsid w:val="00B82AC0"/>
    <w:rsid w:val="00B866BC"/>
    <w:rsid w:val="00B912E6"/>
    <w:rsid w:val="00B93F7E"/>
    <w:rsid w:val="00BA26BD"/>
    <w:rsid w:val="00BA6513"/>
    <w:rsid w:val="00BA76E1"/>
    <w:rsid w:val="00BC3666"/>
    <w:rsid w:val="00BD1C98"/>
    <w:rsid w:val="00BE2E7C"/>
    <w:rsid w:val="00BF2EF7"/>
    <w:rsid w:val="00BF53E5"/>
    <w:rsid w:val="00C05AB9"/>
    <w:rsid w:val="00C1201F"/>
    <w:rsid w:val="00C36E1B"/>
    <w:rsid w:val="00C41D5A"/>
    <w:rsid w:val="00C4550B"/>
    <w:rsid w:val="00C45956"/>
    <w:rsid w:val="00C4726B"/>
    <w:rsid w:val="00C6204E"/>
    <w:rsid w:val="00C62CD7"/>
    <w:rsid w:val="00C645C1"/>
    <w:rsid w:val="00C65926"/>
    <w:rsid w:val="00C719C7"/>
    <w:rsid w:val="00C743BE"/>
    <w:rsid w:val="00C75A70"/>
    <w:rsid w:val="00C84283"/>
    <w:rsid w:val="00C91313"/>
    <w:rsid w:val="00C92352"/>
    <w:rsid w:val="00C9305C"/>
    <w:rsid w:val="00CA0684"/>
    <w:rsid w:val="00CB74D8"/>
    <w:rsid w:val="00CD51ED"/>
    <w:rsid w:val="00CE23CC"/>
    <w:rsid w:val="00CF0EE8"/>
    <w:rsid w:val="00CF2231"/>
    <w:rsid w:val="00D00A9D"/>
    <w:rsid w:val="00D014D2"/>
    <w:rsid w:val="00D02682"/>
    <w:rsid w:val="00D304C6"/>
    <w:rsid w:val="00D346C1"/>
    <w:rsid w:val="00D40556"/>
    <w:rsid w:val="00D42A70"/>
    <w:rsid w:val="00D42FF8"/>
    <w:rsid w:val="00D43C59"/>
    <w:rsid w:val="00D450B7"/>
    <w:rsid w:val="00D47E39"/>
    <w:rsid w:val="00D5019D"/>
    <w:rsid w:val="00D50766"/>
    <w:rsid w:val="00D515BC"/>
    <w:rsid w:val="00D54F3B"/>
    <w:rsid w:val="00D573AE"/>
    <w:rsid w:val="00D61C3F"/>
    <w:rsid w:val="00D64444"/>
    <w:rsid w:val="00D775B1"/>
    <w:rsid w:val="00D866BF"/>
    <w:rsid w:val="00D8698A"/>
    <w:rsid w:val="00D874CE"/>
    <w:rsid w:val="00D91776"/>
    <w:rsid w:val="00D91B14"/>
    <w:rsid w:val="00D948C7"/>
    <w:rsid w:val="00D962E3"/>
    <w:rsid w:val="00DA061B"/>
    <w:rsid w:val="00DB6780"/>
    <w:rsid w:val="00DC54F3"/>
    <w:rsid w:val="00DD31B4"/>
    <w:rsid w:val="00DD3C2E"/>
    <w:rsid w:val="00DF2C9F"/>
    <w:rsid w:val="00E05A0F"/>
    <w:rsid w:val="00E067D6"/>
    <w:rsid w:val="00E07229"/>
    <w:rsid w:val="00E12C12"/>
    <w:rsid w:val="00E24F64"/>
    <w:rsid w:val="00E2532F"/>
    <w:rsid w:val="00E31577"/>
    <w:rsid w:val="00E364F1"/>
    <w:rsid w:val="00E40E58"/>
    <w:rsid w:val="00E41F90"/>
    <w:rsid w:val="00E42C2D"/>
    <w:rsid w:val="00E449ED"/>
    <w:rsid w:val="00E519FE"/>
    <w:rsid w:val="00E524C7"/>
    <w:rsid w:val="00E63E8B"/>
    <w:rsid w:val="00E646AA"/>
    <w:rsid w:val="00E670AC"/>
    <w:rsid w:val="00E675B7"/>
    <w:rsid w:val="00E70DE9"/>
    <w:rsid w:val="00E71631"/>
    <w:rsid w:val="00E748FF"/>
    <w:rsid w:val="00E8214C"/>
    <w:rsid w:val="00E8634C"/>
    <w:rsid w:val="00E911A3"/>
    <w:rsid w:val="00E929A5"/>
    <w:rsid w:val="00E9796F"/>
    <w:rsid w:val="00EA3F1B"/>
    <w:rsid w:val="00EA4830"/>
    <w:rsid w:val="00EA5E01"/>
    <w:rsid w:val="00EB4BB5"/>
    <w:rsid w:val="00EB674F"/>
    <w:rsid w:val="00EC1ABB"/>
    <w:rsid w:val="00EC25A5"/>
    <w:rsid w:val="00EC7CBA"/>
    <w:rsid w:val="00EE2CBC"/>
    <w:rsid w:val="00EF1132"/>
    <w:rsid w:val="00EF14CD"/>
    <w:rsid w:val="00EF2693"/>
    <w:rsid w:val="00EF6E44"/>
    <w:rsid w:val="00EF7B2E"/>
    <w:rsid w:val="00F05EA9"/>
    <w:rsid w:val="00F06AF7"/>
    <w:rsid w:val="00F0710A"/>
    <w:rsid w:val="00F07574"/>
    <w:rsid w:val="00F1090D"/>
    <w:rsid w:val="00F11BD2"/>
    <w:rsid w:val="00F22EBC"/>
    <w:rsid w:val="00F262D3"/>
    <w:rsid w:val="00F27E9D"/>
    <w:rsid w:val="00F40A45"/>
    <w:rsid w:val="00F4718F"/>
    <w:rsid w:val="00F5192A"/>
    <w:rsid w:val="00F63908"/>
    <w:rsid w:val="00F654A4"/>
    <w:rsid w:val="00F6623C"/>
    <w:rsid w:val="00F717EF"/>
    <w:rsid w:val="00F85198"/>
    <w:rsid w:val="00F91CC9"/>
    <w:rsid w:val="00FA2E19"/>
    <w:rsid w:val="00FA5F99"/>
    <w:rsid w:val="00FA77C7"/>
    <w:rsid w:val="00FB2A7B"/>
    <w:rsid w:val="00FB57C7"/>
    <w:rsid w:val="00FB7EBD"/>
    <w:rsid w:val="00FC79AA"/>
    <w:rsid w:val="00FC7C74"/>
    <w:rsid w:val="00FC7D45"/>
    <w:rsid w:val="00FC7FC6"/>
    <w:rsid w:val="00FD0172"/>
    <w:rsid w:val="00FD128D"/>
    <w:rsid w:val="00FE10C0"/>
    <w:rsid w:val="00FE2D23"/>
    <w:rsid w:val="00FE3D74"/>
    <w:rsid w:val="00FE4812"/>
    <w:rsid w:val="00FF3C55"/>
    <w:rsid w:val="38F90FAA"/>
    <w:rsid w:val="4F5D6D3B"/>
    <w:rsid w:val="5B82198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1816129B"/>
  <w15:chartTrackingRefBased/>
  <w15:docId w15:val="{06A8EAD2-47ED-462A-A9DD-6BF1D748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Smlouva-Odst."/>
    <w:basedOn w:val="Normln"/>
    <w:link w:val="OdstavecseseznamemChar"/>
    <w:uiPriority w:val="34"/>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081021397">
      <w:bodyDiv w:val="1"/>
      <w:marLeft w:val="0"/>
      <w:marRight w:val="0"/>
      <w:marTop w:val="0"/>
      <w:marBottom w:val="0"/>
      <w:divBdr>
        <w:top w:val="none" w:sz="0" w:space="0" w:color="auto"/>
        <w:left w:val="none" w:sz="0" w:space="0" w:color="auto"/>
        <w:bottom w:val="none" w:sz="0" w:space="0" w:color="auto"/>
        <w:right w:val="none" w:sz="0" w:space="0" w:color="auto"/>
      </w:divBdr>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136">
      <w:bodyDiv w:val="1"/>
      <w:marLeft w:val="0"/>
      <w:marRight w:val="0"/>
      <w:marTop w:val="0"/>
      <w:marBottom w:val="0"/>
      <w:divBdr>
        <w:top w:val="none" w:sz="0" w:space="0" w:color="auto"/>
        <w:left w:val="none" w:sz="0" w:space="0" w:color="auto"/>
        <w:bottom w:val="none" w:sz="0" w:space="0" w:color="auto"/>
        <w:right w:val="none" w:sz="0" w:space="0" w:color="auto"/>
      </w:divBdr>
      <w:divsChild>
        <w:div w:id="78330122">
          <w:marLeft w:val="0"/>
          <w:marRight w:val="0"/>
          <w:marTop w:val="0"/>
          <w:marBottom w:val="0"/>
          <w:divBdr>
            <w:top w:val="none" w:sz="0" w:space="0" w:color="auto"/>
            <w:left w:val="none" w:sz="0" w:space="0" w:color="auto"/>
            <w:bottom w:val="none" w:sz="0" w:space="0" w:color="auto"/>
            <w:right w:val="none" w:sz="0" w:space="0" w:color="auto"/>
          </w:divBdr>
        </w:div>
        <w:div w:id="395400779">
          <w:marLeft w:val="0"/>
          <w:marRight w:val="0"/>
          <w:marTop w:val="0"/>
          <w:marBottom w:val="0"/>
          <w:divBdr>
            <w:top w:val="none" w:sz="0" w:space="0" w:color="auto"/>
            <w:left w:val="none" w:sz="0" w:space="0" w:color="auto"/>
            <w:bottom w:val="none" w:sz="0" w:space="0" w:color="auto"/>
            <w:right w:val="none" w:sz="0" w:space="0" w:color="auto"/>
          </w:divBdr>
        </w:div>
        <w:div w:id="894582638">
          <w:marLeft w:val="0"/>
          <w:marRight w:val="0"/>
          <w:marTop w:val="0"/>
          <w:marBottom w:val="0"/>
          <w:divBdr>
            <w:top w:val="none" w:sz="0" w:space="0" w:color="auto"/>
            <w:left w:val="none" w:sz="0" w:space="0" w:color="auto"/>
            <w:bottom w:val="none" w:sz="0" w:space="0" w:color="auto"/>
            <w:right w:val="none" w:sz="0" w:space="0" w:color="auto"/>
          </w:divBdr>
        </w:div>
        <w:div w:id="1051227504">
          <w:marLeft w:val="0"/>
          <w:marRight w:val="0"/>
          <w:marTop w:val="0"/>
          <w:marBottom w:val="0"/>
          <w:divBdr>
            <w:top w:val="none" w:sz="0" w:space="0" w:color="auto"/>
            <w:left w:val="none" w:sz="0" w:space="0" w:color="auto"/>
            <w:bottom w:val="none" w:sz="0" w:space="0" w:color="auto"/>
            <w:right w:val="none" w:sz="0" w:space="0" w:color="auto"/>
          </w:divBdr>
        </w:div>
        <w:div w:id="1444568925">
          <w:marLeft w:val="0"/>
          <w:marRight w:val="0"/>
          <w:marTop w:val="0"/>
          <w:marBottom w:val="0"/>
          <w:divBdr>
            <w:top w:val="none" w:sz="0" w:space="0" w:color="auto"/>
            <w:left w:val="none" w:sz="0" w:space="0" w:color="auto"/>
            <w:bottom w:val="none" w:sz="0" w:space="0" w:color="auto"/>
            <w:right w:val="none" w:sz="0" w:space="0" w:color="auto"/>
          </w:divBdr>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631548874">
          <w:marLeft w:val="0"/>
          <w:marRight w:val="0"/>
          <w:marTop w:val="0"/>
          <w:marBottom w:val="0"/>
          <w:divBdr>
            <w:top w:val="none" w:sz="0" w:space="0" w:color="auto"/>
            <w:left w:val="none" w:sz="0" w:space="0" w:color="auto"/>
            <w:bottom w:val="none" w:sz="0" w:space="0" w:color="auto"/>
            <w:right w:val="none" w:sz="0" w:space="0" w:color="auto"/>
          </w:divBdr>
        </w:div>
        <w:div w:id="1745831060">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pustova.michaela@nemocnicenachod.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e@nemocnicenachod.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e62e060-e4df-48a7-a9f4-f192c9c6f413">VFNAPP-1156851915-22704</_dlc_DocId>
    <_dlc_DocIdUrl xmlns="9e62e060-e4df-48a7-a9f4-f192c9c6f413">
      <Url>https://vfnpraha.sharepoint.com/sites/app/prip/_layouts/15/DocIdRedir.aspx?ID=VFNAPP-1156851915-22704</Url>
      <Description>VFNAPP-1156851915-22704</Description>
    </_dlc_DocIdUrl>
    <TaxCatchAll xmlns="9e62e060-e4df-48a7-a9f4-f192c9c6f413" xsi:nil="true"/>
    <lcf76f155ced4ddcb4097134ff3c332f xmlns="c9180ec9-f266-4235-bfb6-a326cc7ac18b">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2.xml><?xml version="1.0" encoding="utf-8"?>
<ds:datastoreItem xmlns:ds="http://schemas.openxmlformats.org/officeDocument/2006/customXml" ds:itemID="{A1D29DC9-4823-46E9-A5FE-5D1DE2598094}">
  <ds:schemaRefs>
    <ds:schemaRef ds:uri="http://schemas.openxmlformats.org/officeDocument/2006/bibliography"/>
  </ds:schemaRefs>
</ds:datastoreItem>
</file>

<file path=customXml/itemProps3.xml><?xml version="1.0" encoding="utf-8"?>
<ds:datastoreItem xmlns:ds="http://schemas.openxmlformats.org/officeDocument/2006/customXml" ds:itemID="{222F64A4-580C-4818-BEDB-786F99109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AC322-5EAC-4BF2-A7C2-CA2719EBE650}">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customXml/itemProps5.xml><?xml version="1.0" encoding="utf-8"?>
<ds:datastoreItem xmlns:ds="http://schemas.openxmlformats.org/officeDocument/2006/customXml" ds:itemID="{4142EF73-2E99-4581-ACD5-73D1294E5B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4750</Words>
  <Characters>28028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32713</CharactersWithSpaces>
  <SharedDoc>false</SharedDoc>
  <HLinks>
    <vt:vector size="12" baseType="variant">
      <vt:variant>
        <vt:i4>1572901</vt:i4>
      </vt:variant>
      <vt:variant>
        <vt:i4>0</vt:i4>
      </vt:variant>
      <vt:variant>
        <vt:i4>0</vt:i4>
      </vt:variant>
      <vt:variant>
        <vt:i4>5</vt:i4>
      </vt:variant>
      <vt:variant>
        <vt:lpwstr>mailto:faktury@vfn.cz</vt:lpwstr>
      </vt:variant>
      <vt:variant>
        <vt:lpwstr/>
      </vt:variant>
      <vt:variant>
        <vt:i4>8323170</vt:i4>
      </vt:variant>
      <vt:variant>
        <vt:i4>3</vt:i4>
      </vt:variant>
      <vt:variant>
        <vt:i4>0</vt:i4>
      </vt:variant>
      <vt:variant>
        <vt:i4>5</vt:i4>
      </vt:variant>
      <vt:variant>
        <vt:lpwstr>http://www.vfn.cz/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Bc. Michaela Kapustová</cp:lastModifiedBy>
  <cp:revision>5</cp:revision>
  <cp:lastPrinted>2018-01-09T07:29:00Z</cp:lastPrinted>
  <dcterms:created xsi:type="dcterms:W3CDTF">2025-04-11T11:57:00Z</dcterms:created>
  <dcterms:modified xsi:type="dcterms:W3CDTF">2025-04-15T06:34:00Z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0x010100F7B48F3A3D4A7D40B3F4EEC857CAB1600032614EB3C512B14AA899B5BDB42A05B9</vt:lpwstr>
  </property>
  <property fmtid="{D5CDD505-2E9C-101B-9397-08002B2CF9AE}" pid="9" name="AuthorIds_UIVersion_1536">
    <vt:lpwstr>33</vt:lpwstr>
  </property>
  <property fmtid="{D5CDD505-2E9C-101B-9397-08002B2CF9AE}" pid="10" name="_dlc_DocIdItemGuid">
    <vt:lpwstr>cd82ad56-b582-426f-97ed-219277d831ef</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