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16CA" w14:textId="77777777" w:rsidR="002500DB" w:rsidRPr="002500DB" w:rsidRDefault="002500DB" w:rsidP="002500DB">
      <w:pPr>
        <w:rPr>
          <w:rFonts w:ascii="DejaVu Sans" w:hAnsi="DejaVu Sans" w:cs="DejaVu Sans"/>
        </w:rPr>
      </w:pPr>
      <w:r w:rsidRPr="002500DB">
        <w:rPr>
          <w:rFonts w:ascii="DejaVu Sans" w:hAnsi="DejaVu Sans" w:cs="DejaVu Sans"/>
        </w:rPr>
        <w:t>Příloha č. 5</w:t>
      </w:r>
    </w:p>
    <w:p w14:paraId="5EDD0265" w14:textId="77777777" w:rsidR="002500DB" w:rsidRPr="002500DB" w:rsidRDefault="002500DB" w:rsidP="002500DB">
      <w:pPr>
        <w:jc w:val="center"/>
        <w:rPr>
          <w:rFonts w:ascii="DejaVu Sans" w:hAnsi="DejaVu Sans" w:cs="DejaVu Sans"/>
          <w:b/>
        </w:rPr>
      </w:pPr>
    </w:p>
    <w:p w14:paraId="5FB1D3AD" w14:textId="77777777" w:rsidR="002500DB" w:rsidRPr="002500DB" w:rsidRDefault="002500DB" w:rsidP="002500DB">
      <w:pPr>
        <w:jc w:val="center"/>
        <w:rPr>
          <w:rFonts w:ascii="DejaVu Sans" w:hAnsi="DejaVu Sans" w:cs="DejaVu Sans"/>
          <w:b/>
          <w:sz w:val="24"/>
        </w:rPr>
      </w:pPr>
      <w:r w:rsidRPr="002500DB">
        <w:rPr>
          <w:rFonts w:ascii="DejaVu Sans" w:hAnsi="DejaVu Sans" w:cs="DejaVu Sans"/>
          <w:b/>
          <w:sz w:val="24"/>
        </w:rPr>
        <w:t>Čestné prohlášení uchazeče o souhlasu se zadávací dokumentací, podmínkami výběrového řízení a zveřejněním výsledku výběrového řízení</w:t>
      </w:r>
    </w:p>
    <w:p w14:paraId="44127EC5" w14:textId="77777777" w:rsidR="002500DB" w:rsidRPr="002500DB" w:rsidRDefault="002500DB" w:rsidP="002500DB">
      <w:pPr>
        <w:jc w:val="center"/>
        <w:rPr>
          <w:rFonts w:ascii="DejaVu Sans" w:hAnsi="DejaVu Sans" w:cs="DejaVu Sans"/>
        </w:rPr>
      </w:pPr>
    </w:p>
    <w:p w14:paraId="14962D20" w14:textId="531EABCF" w:rsidR="002500DB" w:rsidRPr="002500DB" w:rsidRDefault="002500DB" w:rsidP="002500DB">
      <w:pPr>
        <w:rPr>
          <w:rFonts w:ascii="DejaVu Sans" w:hAnsi="DejaVu Sans" w:cs="DejaVu Sans"/>
          <w:u w:val="single"/>
        </w:rPr>
      </w:pPr>
      <w:r w:rsidRPr="00B20D7D">
        <w:rPr>
          <w:rFonts w:ascii="DejaVu Sans" w:hAnsi="DejaVu Sans" w:cs="DejaVu Sans"/>
          <w:bCs/>
        </w:rPr>
        <w:t xml:space="preserve">Zakázka: </w:t>
      </w:r>
      <w:r w:rsidR="00383764" w:rsidRPr="00B20D7D">
        <w:rPr>
          <w:rFonts w:ascii="DejaVu Sans" w:hAnsi="DejaVu Sans" w:cs="DejaVu Sans"/>
          <w:bCs/>
        </w:rPr>
        <w:t xml:space="preserve">"Dodávka terénních prací pro záchranný archeologický výzkum na stavbě </w:t>
      </w:r>
      <w:r w:rsidR="00B20D7D" w:rsidRPr="00B20D7D">
        <w:rPr>
          <w:rFonts w:ascii="DejaVu Sans" w:hAnsi="DejaVu Sans" w:cs="DejaVu Sans"/>
          <w:bCs/>
        </w:rPr>
        <w:t>II/318 Častolovice obchvat</w:t>
      </w:r>
      <w:r w:rsidR="00B20D7D" w:rsidRPr="00B20D7D">
        <w:rPr>
          <w:rFonts w:ascii="DejaVu Sans" w:hAnsi="DejaVu Sans" w:cs="DejaVu Sans"/>
          <w:bCs/>
        </w:rPr>
        <w:t xml:space="preserve"> </w:t>
      </w:r>
      <w:r w:rsidR="00383764" w:rsidRPr="00B20D7D">
        <w:rPr>
          <w:rFonts w:ascii="DejaVu Sans" w:hAnsi="DejaVu Sans" w:cs="DejaVu Sans"/>
          <w:bCs/>
        </w:rPr>
        <w:t>"</w:t>
      </w:r>
    </w:p>
    <w:p w14:paraId="604DEB22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28424E45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12C17B85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23AC579D" w14:textId="77777777" w:rsidR="002500DB" w:rsidRPr="002500DB" w:rsidRDefault="002500DB" w:rsidP="002500DB">
      <w:pPr>
        <w:pStyle w:val="Zkladntext"/>
        <w:rPr>
          <w:rFonts w:ascii="DejaVu Sans" w:hAnsi="DejaVu Sans" w:cs="DejaVu Sans"/>
          <w:sz w:val="20"/>
        </w:rPr>
      </w:pPr>
      <w:r w:rsidRPr="002500DB">
        <w:rPr>
          <w:rFonts w:ascii="DejaVu Sans" w:hAnsi="DejaVu Sans" w:cs="DejaVu Sans"/>
          <w:sz w:val="20"/>
        </w:rPr>
        <w:t xml:space="preserve">     Jako uchazeč o zakázku čestně prohlašuji, že veškeré informace uváděné a obsažené v nabídce jsou pravdivé a jako uchazeč jsme vázáni celým obsahem nabídky po celou dobu běhu zadávací lhůty. Zároveň souhlasím s podmínkami výběrového řízení a zveřejněním výsledku výběrového řízení, dále prohlašuji, že smlouva neobsahuje žádná obchodní tajemství.</w:t>
      </w:r>
    </w:p>
    <w:p w14:paraId="25A9E1A7" w14:textId="77777777" w:rsidR="002500DB" w:rsidRPr="002500DB" w:rsidRDefault="002500DB" w:rsidP="002500DB">
      <w:pPr>
        <w:ind w:firstLine="709"/>
        <w:jc w:val="both"/>
        <w:rPr>
          <w:rFonts w:ascii="DejaVu Sans" w:hAnsi="DejaVu Sans" w:cs="DejaVu Sans"/>
        </w:rPr>
      </w:pPr>
    </w:p>
    <w:p w14:paraId="01427F51" w14:textId="77777777" w:rsidR="002500DB" w:rsidRPr="002500DB" w:rsidRDefault="002500DB" w:rsidP="002500DB">
      <w:pPr>
        <w:ind w:firstLine="709"/>
        <w:rPr>
          <w:rFonts w:ascii="DejaVu Sans" w:hAnsi="DejaVu Sans" w:cs="DejaVu Sans"/>
        </w:rPr>
      </w:pPr>
    </w:p>
    <w:p w14:paraId="6F1AEA04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76908001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208BA8F7" w14:textId="77777777" w:rsidR="002500DB" w:rsidRDefault="002500DB" w:rsidP="002500DB">
      <w:pPr>
        <w:rPr>
          <w:rFonts w:ascii="DejaVu Sans" w:hAnsi="DejaVu Sans" w:cs="DejaVu Sans"/>
        </w:rPr>
      </w:pPr>
    </w:p>
    <w:p w14:paraId="28DDD649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61727E17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005C34D1" w14:textId="77777777" w:rsidR="002500DB" w:rsidRPr="006D64FA" w:rsidRDefault="002500DB" w:rsidP="002500DB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00DB" w14:paraId="2B9418F8" w14:textId="77777777" w:rsidTr="009401C8">
        <w:tc>
          <w:tcPr>
            <w:tcW w:w="4606" w:type="dxa"/>
          </w:tcPr>
          <w:p w14:paraId="6C62DE16" w14:textId="77777777" w:rsidR="002500DB" w:rsidRDefault="002500DB" w:rsidP="009401C8">
            <w:pPr>
              <w:pStyle w:val="Bezmezer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 w:rsidRPr="006D64FA">
              <w:rPr>
                <w:rFonts w:ascii="DejaVu Sans" w:hAnsi="DejaVu Sans" w:cs="DejaVu Sans"/>
                <w:sz w:val="20"/>
                <w:szCs w:val="20"/>
              </w:rPr>
              <w:t>V …………………..</w:t>
            </w:r>
            <w:r>
              <w:rPr>
                <w:rFonts w:ascii="DejaVu Sans" w:hAnsi="DejaVu Sans" w:cs="DejaVu Sans"/>
                <w:sz w:val="20"/>
                <w:szCs w:val="20"/>
              </w:rPr>
              <w:t>.......</w:t>
            </w:r>
            <w:r w:rsidRPr="006D64FA">
              <w:rPr>
                <w:rFonts w:ascii="DejaVu Sans" w:hAnsi="DejaVu Sans" w:cs="DejaVu Sans"/>
                <w:sz w:val="20"/>
                <w:szCs w:val="20"/>
              </w:rPr>
              <w:t>,</w:t>
            </w:r>
            <w:r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Pr="006D64FA">
              <w:rPr>
                <w:rFonts w:ascii="DejaVu Sans" w:hAnsi="DejaVu Sans" w:cs="DejaVu Sans"/>
                <w:sz w:val="20"/>
                <w:szCs w:val="20"/>
              </w:rPr>
              <w:t>dne</w:t>
            </w:r>
            <w:r>
              <w:rPr>
                <w:rFonts w:ascii="DejaVu Sans" w:hAnsi="DejaVu Sans" w:cs="DejaVu Sans"/>
                <w:sz w:val="20"/>
                <w:szCs w:val="20"/>
              </w:rPr>
              <w:t>……………</w:t>
            </w:r>
            <w:r w:rsidRPr="006D64FA">
              <w:rPr>
                <w:rFonts w:ascii="DejaVu Sans" w:hAnsi="DejaVu Sans" w:cs="DejaVu Sans"/>
                <w:sz w:val="20"/>
                <w:szCs w:val="20"/>
              </w:rPr>
              <w:t>……</w:t>
            </w:r>
          </w:p>
        </w:tc>
        <w:tc>
          <w:tcPr>
            <w:tcW w:w="4606" w:type="dxa"/>
          </w:tcPr>
          <w:p w14:paraId="27EED99F" w14:textId="77777777" w:rsidR="002500DB" w:rsidRDefault="002500DB" w:rsidP="009401C8">
            <w:pPr>
              <w:pStyle w:val="Bezmezer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</w:p>
          <w:p w14:paraId="111F72B8" w14:textId="77777777" w:rsidR="002500DB" w:rsidRDefault="002500DB" w:rsidP="009401C8">
            <w:pPr>
              <w:pStyle w:val="Bezmezer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</w:p>
          <w:p w14:paraId="7E80BB08" w14:textId="77777777" w:rsidR="002500DB" w:rsidRDefault="002500DB" w:rsidP="009401C8">
            <w:pPr>
              <w:pStyle w:val="Bezmezer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........................................</w:t>
            </w:r>
          </w:p>
        </w:tc>
      </w:tr>
      <w:tr w:rsidR="002500DB" w14:paraId="1A2318BF" w14:textId="77777777" w:rsidTr="009401C8">
        <w:tc>
          <w:tcPr>
            <w:tcW w:w="4606" w:type="dxa"/>
          </w:tcPr>
          <w:p w14:paraId="6B8EADB2" w14:textId="77777777" w:rsidR="002500DB" w:rsidRDefault="002500DB" w:rsidP="009401C8">
            <w:pPr>
              <w:pStyle w:val="Bezmezer"/>
              <w:jc w:val="both"/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BAA6A11" w14:textId="77777777" w:rsidR="002500DB" w:rsidRDefault="002500DB" w:rsidP="009401C8">
            <w:pPr>
              <w:pStyle w:val="Bezmezer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 xml:space="preserve">Jméno a podpis </w:t>
            </w:r>
          </w:p>
          <w:p w14:paraId="33B3F74D" w14:textId="77777777" w:rsidR="002500DB" w:rsidRDefault="002500DB" w:rsidP="009401C8">
            <w:pPr>
              <w:pStyle w:val="Bezmezer"/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oprávněného zástupce uchazeče</w:t>
            </w:r>
          </w:p>
        </w:tc>
      </w:tr>
    </w:tbl>
    <w:p w14:paraId="4F790DB6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720FCD0A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6339F53D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418201B2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3387F004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010FA7F1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50AA7DE6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37ACC6FC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7A5A7C19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7C57C104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4D94B30F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5CA622FC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6C9903E6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45376D0A" w14:textId="77777777" w:rsidR="002500DB" w:rsidRPr="002500DB" w:rsidRDefault="002500DB" w:rsidP="002500DB">
      <w:pPr>
        <w:rPr>
          <w:rFonts w:ascii="DejaVu Sans" w:hAnsi="DejaVu Sans" w:cs="DejaVu Sans"/>
        </w:rPr>
      </w:pPr>
    </w:p>
    <w:p w14:paraId="7A5EF46B" w14:textId="77777777" w:rsidR="004B650C" w:rsidRPr="002500DB" w:rsidRDefault="004B650C" w:rsidP="00F52483">
      <w:pPr>
        <w:rPr>
          <w:rFonts w:ascii="DejaVu Sans" w:hAnsi="DejaVu Sans" w:cs="DejaVu Sans"/>
        </w:rPr>
      </w:pPr>
    </w:p>
    <w:sectPr w:rsidR="004B650C" w:rsidRPr="002500DB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4FCF" w14:textId="77777777" w:rsidR="00B32934" w:rsidRDefault="00B32934" w:rsidP="0020587B">
      <w:r>
        <w:separator/>
      </w:r>
    </w:p>
  </w:endnote>
  <w:endnote w:type="continuationSeparator" w:id="0">
    <w:p w14:paraId="54E78F34" w14:textId="77777777" w:rsidR="00B32934" w:rsidRDefault="00B32934" w:rsidP="0020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3071"/>
    </w:tblGrid>
    <w:tr w:rsidR="007E3582" w:rsidRPr="00807E47" w14:paraId="17EB86CF" w14:textId="77777777" w:rsidTr="00807E47">
      <w:tc>
        <w:tcPr>
          <w:tcW w:w="2660" w:type="dxa"/>
        </w:tcPr>
        <w:p w14:paraId="669FE9C0" w14:textId="77777777" w:rsidR="00807E47" w:rsidRPr="00803953" w:rsidRDefault="00B20D7D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pict w14:anchorId="4F1A60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14:paraId="1FD767A8" w14:textId="77777777" w:rsidR="00807E47" w:rsidRPr="0080395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25B06A01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7BDF7742" w14:textId="77777777" w:rsidR="007E3582" w:rsidRPr="0080395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46EF2972" w14:textId="77777777" w:rsidR="00807E47" w:rsidRPr="00803953" w:rsidRDefault="00807E47" w:rsidP="007F49B5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příspěvkovou organizací </w:t>
          </w:r>
          <w:r w:rsidR="007F49B5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K</w:t>
          </w: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6015C7AA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3E99A903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80395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27F5B348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80395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419F68C6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A98E6" w14:textId="77777777" w:rsidR="00B32934" w:rsidRDefault="00B32934" w:rsidP="0020587B">
      <w:r>
        <w:separator/>
      </w:r>
    </w:p>
  </w:footnote>
  <w:footnote w:type="continuationSeparator" w:id="0">
    <w:p w14:paraId="62D58C0C" w14:textId="77777777" w:rsidR="00B32934" w:rsidRDefault="00B32934" w:rsidP="0020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DC02" w14:textId="77777777" w:rsidR="00E0659E" w:rsidRPr="00803953" w:rsidRDefault="00F61979" w:rsidP="00F61979">
    <w:pPr>
      <w:ind w:left="1276" w:hanging="29"/>
      <w:rPr>
        <w:rFonts w:ascii="DejaVu Sans" w:eastAsia="Yu Gothic" w:hAnsi="DejaVu Sans" w:cs="DejaVu Sans"/>
        <w:b/>
      </w:rPr>
    </w:pPr>
    <w:r w:rsidRPr="00803953">
      <w:rPr>
        <w:rFonts w:ascii="DejaVu Sans" w:eastAsia="Yu Gothic" w:hAnsi="DejaVu Sans" w:cs="DejaVu Sans"/>
        <w:b/>
        <w:noProof/>
      </w:rPr>
      <w:drawing>
        <wp:anchor distT="0" distB="0" distL="114300" distR="114300" simplePos="0" relativeHeight="251657216" behindDoc="0" locked="0" layoutInCell="1" allowOverlap="1" wp14:anchorId="3F712AA8" wp14:editId="737E4B44">
          <wp:simplePos x="0" y="0"/>
          <wp:positionH relativeFrom="column">
            <wp:posOffset>27305</wp:posOffset>
          </wp:positionH>
          <wp:positionV relativeFrom="paragraph">
            <wp:posOffset>-68580</wp:posOffset>
          </wp:positionV>
          <wp:extent cx="714375" cy="717550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803953">
      <w:rPr>
        <w:rFonts w:ascii="DejaVu Sans" w:eastAsia="Yu Gothic" w:hAnsi="DejaVu Sans" w:cs="DejaVu Sans"/>
        <w:b/>
      </w:rPr>
      <w:t xml:space="preserve">Muzeum a galerie Orlických hor </w:t>
    </w:r>
  </w:p>
  <w:p w14:paraId="15F903E2" w14:textId="77777777" w:rsidR="00E0659E" w:rsidRPr="00803953" w:rsidRDefault="00E0659E" w:rsidP="00E0659E">
    <w:pPr>
      <w:ind w:left="1247"/>
      <w:rPr>
        <w:rFonts w:ascii="DejaVu Sans" w:eastAsia="Yu Gothic" w:hAnsi="DejaVu Sans" w:cs="DejaVu Sans"/>
        <w:b/>
        <w:color w:val="808080" w:themeColor="background1" w:themeShade="80"/>
      </w:rPr>
    </w:pPr>
    <w:r w:rsidRPr="00803953">
      <w:rPr>
        <w:rFonts w:ascii="DejaVu Sans" w:eastAsia="Yu Gothic" w:hAnsi="DejaVu Sans" w:cs="DejaVu Sans"/>
        <w:b/>
        <w:color w:val="808080" w:themeColor="background1" w:themeShade="80"/>
      </w:rPr>
      <w:t>v Rychnově nad Kněžnou</w:t>
    </w:r>
  </w:p>
  <w:p w14:paraId="0D16AFB3" w14:textId="77777777" w:rsidR="00E0659E" w:rsidRPr="00803953" w:rsidRDefault="00E0659E" w:rsidP="00E0659E">
    <w:pPr>
      <w:ind w:left="1247"/>
      <w:rPr>
        <w:rFonts w:ascii="DejaVu Sans" w:eastAsia="Yu Gothic" w:hAnsi="DejaVu Sans" w:cs="DejaVu Sans"/>
        <w:color w:val="808080" w:themeColor="background1" w:themeShade="80"/>
      </w:rPr>
    </w:pPr>
    <w:r w:rsidRPr="00803953">
      <w:rPr>
        <w:rFonts w:ascii="DejaVu Sans" w:eastAsia="Yu Gothic" w:hAnsi="DejaVu Sans" w:cs="DejaVu Sans"/>
        <w:color w:val="808080" w:themeColor="background1" w:themeShade="80"/>
      </w:rPr>
      <w:t>Jiráskova 2, 516 01 Rychnov nad Kněžnou</w:t>
    </w:r>
  </w:p>
  <w:p w14:paraId="3A5F1B27" w14:textId="77777777" w:rsidR="00DD3E23" w:rsidRPr="00803953" w:rsidRDefault="00E0659E" w:rsidP="00E0659E">
    <w:pPr>
      <w:ind w:left="1247"/>
      <w:rPr>
        <w:rFonts w:ascii="DejaVu Sans" w:eastAsia="Yu Gothic" w:hAnsi="DejaVu Sans" w:cs="DejaVu Sans"/>
        <w:color w:val="808080" w:themeColor="background1" w:themeShade="80"/>
      </w:rPr>
    </w:pPr>
    <w:r w:rsidRPr="00803953">
      <w:rPr>
        <w:rFonts w:ascii="DejaVu Sans" w:eastAsia="Yu Gothic" w:hAnsi="DejaVu Sans" w:cs="DejaVu Sans"/>
        <w:color w:val="808080" w:themeColor="background1" w:themeShade="80"/>
      </w:rPr>
      <w:t>IČO: 00371149</w:t>
    </w:r>
    <w:r w:rsidR="00F61979" w:rsidRPr="00803953">
      <w:rPr>
        <w:rFonts w:ascii="DejaVu Sans" w:hAnsi="DejaVu Sans" w:cs="DejaVu Sans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F5B"/>
    <w:rsid w:val="000211C4"/>
    <w:rsid w:val="00023141"/>
    <w:rsid w:val="00094B8F"/>
    <w:rsid w:val="000E527D"/>
    <w:rsid w:val="0011142D"/>
    <w:rsid w:val="001203D8"/>
    <w:rsid w:val="00160746"/>
    <w:rsid w:val="001C3723"/>
    <w:rsid w:val="0020587B"/>
    <w:rsid w:val="002500DB"/>
    <w:rsid w:val="00280177"/>
    <w:rsid w:val="002C6C21"/>
    <w:rsid w:val="002D7A3B"/>
    <w:rsid w:val="002E3A5F"/>
    <w:rsid w:val="00383764"/>
    <w:rsid w:val="003A28DA"/>
    <w:rsid w:val="0040297F"/>
    <w:rsid w:val="004125FF"/>
    <w:rsid w:val="00412C53"/>
    <w:rsid w:val="0047098D"/>
    <w:rsid w:val="004B0F5B"/>
    <w:rsid w:val="004B650C"/>
    <w:rsid w:val="00542183"/>
    <w:rsid w:val="00592D9A"/>
    <w:rsid w:val="005E47C6"/>
    <w:rsid w:val="005E70DD"/>
    <w:rsid w:val="006310D4"/>
    <w:rsid w:val="006401AC"/>
    <w:rsid w:val="00641ADC"/>
    <w:rsid w:val="00664859"/>
    <w:rsid w:val="006B51AF"/>
    <w:rsid w:val="006E2D5C"/>
    <w:rsid w:val="007108E8"/>
    <w:rsid w:val="007524B6"/>
    <w:rsid w:val="00752611"/>
    <w:rsid w:val="007D1707"/>
    <w:rsid w:val="007E3582"/>
    <w:rsid w:val="007F05DB"/>
    <w:rsid w:val="007F49B5"/>
    <w:rsid w:val="00803953"/>
    <w:rsid w:val="00807E47"/>
    <w:rsid w:val="00897EAF"/>
    <w:rsid w:val="008A0EA1"/>
    <w:rsid w:val="008D1EB9"/>
    <w:rsid w:val="009B3786"/>
    <w:rsid w:val="009B4727"/>
    <w:rsid w:val="009C2877"/>
    <w:rsid w:val="009F5057"/>
    <w:rsid w:val="00A34238"/>
    <w:rsid w:val="00A65175"/>
    <w:rsid w:val="00B05CD6"/>
    <w:rsid w:val="00B20D7D"/>
    <w:rsid w:val="00B32934"/>
    <w:rsid w:val="00C32B21"/>
    <w:rsid w:val="00C42E47"/>
    <w:rsid w:val="00C47D89"/>
    <w:rsid w:val="00C6258B"/>
    <w:rsid w:val="00CC214C"/>
    <w:rsid w:val="00CD1F26"/>
    <w:rsid w:val="00CE4F84"/>
    <w:rsid w:val="00CF6622"/>
    <w:rsid w:val="00D90125"/>
    <w:rsid w:val="00DA5476"/>
    <w:rsid w:val="00DD3E23"/>
    <w:rsid w:val="00DE0723"/>
    <w:rsid w:val="00DF2BE7"/>
    <w:rsid w:val="00DF7A6D"/>
    <w:rsid w:val="00E0659E"/>
    <w:rsid w:val="00E26C20"/>
    <w:rsid w:val="00E40924"/>
    <w:rsid w:val="00E45314"/>
    <w:rsid w:val="00F21FFF"/>
    <w:rsid w:val="00F52483"/>
    <w:rsid w:val="00F61979"/>
    <w:rsid w:val="00F74792"/>
    <w:rsid w:val="00F974A4"/>
    <w:rsid w:val="00FB34ED"/>
    <w:rsid w:val="00FC480A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A630"/>
  <w15:docId w15:val="{51847D8F-195D-48B2-B1CB-ACC031E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500D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500DB"/>
    <w:rPr>
      <w:rFonts w:ascii="Times New Roman" w:eastAsia="Times New Roman" w:hAnsi="Times New Roman" w:cs="Times New Roman"/>
      <w:sz w:val="24"/>
      <w:szCs w:val="20"/>
    </w:rPr>
  </w:style>
  <w:style w:type="paragraph" w:styleId="Bezmezer">
    <w:name w:val="No Spacing"/>
    <w:uiPriority w:val="1"/>
    <w:qFormat/>
    <w:rsid w:val="002500D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enka\AppData\Roaming\Microsoft\Templates\Hlavi&#269;kov&#253;%20pap&#237;r%20MGOH%202018%20BL_hol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C4EA-EC14-4F95-A20B-6C11E29E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MGOH 2018 BL_holý</Template>
  <TotalTime>6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Tomas Zelenka</cp:lastModifiedBy>
  <cp:revision>4</cp:revision>
  <cp:lastPrinted>2017-07-24T12:20:00Z</cp:lastPrinted>
  <dcterms:created xsi:type="dcterms:W3CDTF">2020-01-22T11:03:00Z</dcterms:created>
  <dcterms:modified xsi:type="dcterms:W3CDTF">2025-03-10T11:21:00Z</dcterms:modified>
</cp:coreProperties>
</file>