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EE0B" w14:textId="48D3F334" w:rsidR="008661D7" w:rsidRPr="0085781A" w:rsidRDefault="00333164" w:rsidP="00DF6122">
      <w:pPr>
        <w:pStyle w:val="Nzev"/>
        <w:widowControl w:val="0"/>
        <w:rPr>
          <w:rFonts w:ascii="Arial" w:hAnsi="Arial" w:cs="Arial"/>
          <w:b/>
          <w:color w:val="auto"/>
          <w:sz w:val="32"/>
          <w:szCs w:val="32"/>
        </w:rPr>
      </w:pPr>
      <w:r w:rsidRPr="0085781A">
        <w:rPr>
          <w:rFonts w:ascii="Arial" w:hAnsi="Arial" w:cs="Arial"/>
          <w:b/>
          <w:color w:val="auto"/>
          <w:sz w:val="32"/>
          <w:szCs w:val="32"/>
        </w:rPr>
        <w:t xml:space="preserve">SMLOUVA O </w:t>
      </w:r>
      <w:r w:rsidR="0085781A" w:rsidRPr="0085781A">
        <w:rPr>
          <w:rFonts w:ascii="Arial" w:hAnsi="Arial" w:cs="Arial"/>
          <w:b/>
          <w:color w:val="auto"/>
          <w:sz w:val="32"/>
          <w:szCs w:val="32"/>
        </w:rPr>
        <w:t xml:space="preserve">ZAJIŠTĚNÍ </w:t>
      </w:r>
      <w:r w:rsidR="00FB2158">
        <w:rPr>
          <w:rFonts w:ascii="Arial" w:hAnsi="Arial" w:cs="Arial"/>
          <w:b/>
          <w:color w:val="auto"/>
          <w:sz w:val="32"/>
          <w:szCs w:val="32"/>
        </w:rPr>
        <w:t xml:space="preserve">PRŮZKUMU </w:t>
      </w:r>
      <w:r w:rsidR="00110082">
        <w:rPr>
          <w:rFonts w:ascii="Arial" w:hAnsi="Arial" w:cs="Arial"/>
          <w:b/>
          <w:color w:val="auto"/>
          <w:sz w:val="32"/>
          <w:szCs w:val="32"/>
        </w:rPr>
        <w:t>POSTOJE K FINANCOVÁNÍ SOCIÁLNÍCH SLUŽEB</w:t>
      </w:r>
    </w:p>
    <w:p w14:paraId="0EF3D200" w14:textId="77777777" w:rsidR="00333164" w:rsidRPr="001A66E1" w:rsidRDefault="00D81FCF" w:rsidP="00B8262E">
      <w:pPr>
        <w:widowControl w:val="0"/>
        <w:jc w:val="center"/>
        <w:rPr>
          <w:rFonts w:asciiTheme="minorHAnsi" w:hAnsiTheme="minorHAnsi" w:cstheme="minorHAnsi"/>
          <w:bCs/>
          <w:szCs w:val="22"/>
        </w:rPr>
      </w:pPr>
      <w:r w:rsidRPr="001A66E1">
        <w:rPr>
          <w:rFonts w:asciiTheme="minorHAnsi" w:hAnsiTheme="minorHAnsi" w:cstheme="minorHAnsi"/>
          <w:bCs/>
          <w:szCs w:val="22"/>
        </w:rPr>
        <w:t xml:space="preserve">uzavřená podle </w:t>
      </w:r>
      <w:proofErr w:type="spellStart"/>
      <w:r w:rsidRPr="001A66E1">
        <w:rPr>
          <w:rFonts w:asciiTheme="minorHAnsi" w:hAnsiTheme="minorHAnsi" w:cstheme="minorHAnsi"/>
          <w:bCs/>
          <w:szCs w:val="22"/>
        </w:rPr>
        <w:t>ust</w:t>
      </w:r>
      <w:proofErr w:type="spellEnd"/>
      <w:r w:rsidR="00CD49C4" w:rsidRPr="001A66E1">
        <w:rPr>
          <w:rFonts w:asciiTheme="minorHAnsi" w:hAnsiTheme="minorHAnsi" w:cstheme="minorHAnsi"/>
          <w:bCs/>
          <w:szCs w:val="22"/>
        </w:rPr>
        <w:t>.</w:t>
      </w:r>
      <w:r w:rsidRPr="001A66E1">
        <w:rPr>
          <w:rFonts w:asciiTheme="minorHAnsi" w:hAnsiTheme="minorHAnsi" w:cstheme="minorHAnsi"/>
          <w:bCs/>
          <w:szCs w:val="22"/>
        </w:rPr>
        <w:t xml:space="preserve"> § 1746 odst. 2 zákona č. 89/2012 Sb., občanský zákoník</w:t>
      </w:r>
      <w:r w:rsidR="00333164" w:rsidRPr="001A66E1">
        <w:rPr>
          <w:rFonts w:asciiTheme="minorHAnsi" w:hAnsiTheme="minorHAnsi" w:cstheme="minorHAnsi"/>
          <w:bCs/>
          <w:szCs w:val="22"/>
        </w:rPr>
        <w:t>, ve znění pozdějších předpisů</w:t>
      </w:r>
      <w:r w:rsidR="004D7A1E" w:rsidRPr="001A66E1">
        <w:rPr>
          <w:rFonts w:asciiTheme="minorHAnsi" w:hAnsiTheme="minorHAnsi" w:cstheme="minorHAnsi"/>
          <w:bCs/>
          <w:szCs w:val="22"/>
        </w:rPr>
        <w:t xml:space="preserve"> (dále jen „</w:t>
      </w:r>
      <w:r w:rsidR="004D7A1E" w:rsidRPr="001A66E1">
        <w:rPr>
          <w:rFonts w:asciiTheme="minorHAnsi" w:hAnsiTheme="minorHAnsi" w:cstheme="minorHAnsi"/>
          <w:b/>
          <w:bCs/>
          <w:i/>
          <w:szCs w:val="22"/>
        </w:rPr>
        <w:t>OZ</w:t>
      </w:r>
      <w:r w:rsidR="004D7A1E" w:rsidRPr="001A66E1">
        <w:rPr>
          <w:rFonts w:asciiTheme="minorHAnsi" w:hAnsiTheme="minorHAnsi" w:cstheme="minorHAnsi"/>
          <w:bCs/>
          <w:szCs w:val="22"/>
        </w:rPr>
        <w:t>“)</w:t>
      </w:r>
    </w:p>
    <w:p w14:paraId="3ACC0AF7" w14:textId="77777777" w:rsidR="00733797" w:rsidRPr="001A66E1" w:rsidRDefault="00333164" w:rsidP="00B8262E">
      <w:pPr>
        <w:widowControl w:val="0"/>
        <w:jc w:val="center"/>
        <w:rPr>
          <w:rFonts w:asciiTheme="minorHAnsi" w:hAnsiTheme="minorHAnsi" w:cstheme="minorHAnsi"/>
          <w:kern w:val="28"/>
          <w:szCs w:val="22"/>
        </w:rPr>
      </w:pPr>
      <w:r w:rsidRPr="001A66E1">
        <w:rPr>
          <w:rFonts w:asciiTheme="minorHAnsi" w:hAnsiTheme="minorHAnsi" w:cstheme="minorHAnsi"/>
          <w:kern w:val="28"/>
          <w:szCs w:val="22"/>
        </w:rPr>
        <w:t xml:space="preserve">mezi smluvními stranami a za podmínek, jak </w:t>
      </w:r>
      <w:r w:rsidR="00B44CED" w:rsidRPr="001A66E1">
        <w:rPr>
          <w:rFonts w:asciiTheme="minorHAnsi" w:hAnsiTheme="minorHAnsi" w:cstheme="minorHAnsi"/>
          <w:kern w:val="28"/>
          <w:szCs w:val="22"/>
        </w:rPr>
        <w:t xml:space="preserve">je </w:t>
      </w:r>
      <w:r w:rsidRPr="001A66E1">
        <w:rPr>
          <w:rFonts w:asciiTheme="minorHAnsi" w:hAnsiTheme="minorHAnsi" w:cstheme="minorHAnsi"/>
          <w:kern w:val="28"/>
          <w:szCs w:val="22"/>
        </w:rPr>
        <w:t>uvedeno níže:</w:t>
      </w:r>
    </w:p>
    <w:p w14:paraId="40CD6BB7" w14:textId="77777777" w:rsidR="005404B9" w:rsidRPr="001A66E1" w:rsidRDefault="008661D7" w:rsidP="00B8262E">
      <w:pPr>
        <w:pStyle w:val="Nadpis1"/>
        <w:keepNext w:val="0"/>
        <w:widowControl w:val="0"/>
        <w:tabs>
          <w:tab w:val="clear" w:pos="1844"/>
          <w:tab w:val="num" w:pos="567"/>
        </w:tabs>
        <w:ind w:left="567" w:hanging="567"/>
        <w:rPr>
          <w:rFonts w:asciiTheme="minorHAnsi" w:hAnsiTheme="minorHAnsi" w:cstheme="minorHAnsi"/>
          <w:szCs w:val="22"/>
        </w:rPr>
      </w:pPr>
      <w:r w:rsidRPr="001A66E1">
        <w:rPr>
          <w:rFonts w:asciiTheme="minorHAnsi" w:hAnsiTheme="minorHAnsi" w:cstheme="minorHAnsi"/>
          <w:szCs w:val="22"/>
        </w:rPr>
        <w:t>Smluvní strany</w:t>
      </w:r>
    </w:p>
    <w:p w14:paraId="23AA17FC" w14:textId="77777777" w:rsidR="006D4541" w:rsidRPr="001A66E1" w:rsidRDefault="006D4541" w:rsidP="006F42F2">
      <w:pPr>
        <w:widowControl w:val="0"/>
        <w:spacing w:before="0"/>
        <w:rPr>
          <w:rFonts w:asciiTheme="minorHAnsi" w:eastAsia="Calibri" w:hAnsiTheme="minorHAnsi" w:cstheme="minorHAnsi"/>
          <w:b/>
          <w:szCs w:val="22"/>
        </w:rPr>
      </w:pPr>
      <w:r w:rsidRPr="001A66E1">
        <w:rPr>
          <w:rFonts w:asciiTheme="minorHAnsi" w:eastAsia="Calibri" w:hAnsiTheme="minorHAnsi" w:cstheme="minorHAnsi"/>
          <w:b/>
          <w:szCs w:val="22"/>
        </w:rPr>
        <w:t>Objednatel</w:t>
      </w:r>
    </w:p>
    <w:p w14:paraId="4F66E37B" w14:textId="77777777" w:rsidR="00333164" w:rsidRPr="001A66E1" w:rsidRDefault="00333164" w:rsidP="006F42F2">
      <w:pPr>
        <w:widowControl w:val="0"/>
        <w:spacing w:before="0"/>
        <w:rPr>
          <w:rFonts w:asciiTheme="minorHAnsi" w:eastAsia="Calibri" w:hAnsiTheme="minorHAnsi" w:cstheme="minorHAnsi"/>
          <w:szCs w:val="22"/>
        </w:rPr>
      </w:pPr>
      <w:r w:rsidRPr="001A66E1">
        <w:rPr>
          <w:rFonts w:asciiTheme="minorHAnsi" w:eastAsia="Calibri" w:hAnsiTheme="minorHAnsi" w:cstheme="minorHAnsi"/>
          <w:b/>
          <w:szCs w:val="22"/>
        </w:rPr>
        <w:t>Královéhradecký kraj</w:t>
      </w:r>
    </w:p>
    <w:p w14:paraId="3931C3B8" w14:textId="77777777" w:rsidR="00333164" w:rsidRPr="001A66E1" w:rsidRDefault="00333164" w:rsidP="006F42F2">
      <w:pPr>
        <w:widowControl w:val="0"/>
        <w:rPr>
          <w:rFonts w:asciiTheme="minorHAnsi" w:eastAsia="Calibri" w:hAnsiTheme="minorHAnsi" w:cstheme="minorHAnsi"/>
          <w:szCs w:val="22"/>
        </w:rPr>
      </w:pPr>
      <w:r w:rsidRPr="001A66E1">
        <w:rPr>
          <w:rFonts w:asciiTheme="minorHAnsi" w:eastAsia="Calibri" w:hAnsiTheme="minorHAnsi" w:cstheme="minorHAnsi"/>
          <w:szCs w:val="22"/>
        </w:rPr>
        <w:t>se sídlem: Pivovarské náměstí 1245/2, 500 03 Hradec Králové</w:t>
      </w:r>
    </w:p>
    <w:p w14:paraId="452E421C" w14:textId="2AA16EE0" w:rsidR="00333164" w:rsidRPr="001A66E1" w:rsidRDefault="00333164" w:rsidP="006F42F2">
      <w:pPr>
        <w:widowControl w:val="0"/>
        <w:rPr>
          <w:rFonts w:asciiTheme="minorHAnsi" w:eastAsia="Calibri" w:hAnsiTheme="minorHAnsi" w:cstheme="minorHAnsi"/>
          <w:szCs w:val="22"/>
        </w:rPr>
      </w:pPr>
      <w:r w:rsidRPr="001A66E1">
        <w:rPr>
          <w:rFonts w:asciiTheme="minorHAnsi" w:eastAsia="Calibri" w:hAnsiTheme="minorHAnsi" w:cstheme="minorHAnsi"/>
          <w:szCs w:val="22"/>
        </w:rPr>
        <w:t xml:space="preserve">zastoupený: </w:t>
      </w:r>
      <w:r w:rsidR="00E0489D">
        <w:rPr>
          <w:rFonts w:asciiTheme="minorHAnsi" w:eastAsia="Calibri" w:hAnsiTheme="minorHAnsi" w:cstheme="minorHAnsi"/>
          <w:szCs w:val="22"/>
        </w:rPr>
        <w:t>Petrem Koletou, hejtmanem</w:t>
      </w:r>
      <w:r w:rsidRPr="001A66E1">
        <w:rPr>
          <w:rFonts w:asciiTheme="minorHAnsi" w:eastAsia="Calibri" w:hAnsiTheme="minorHAnsi" w:cstheme="minorHAnsi"/>
          <w:szCs w:val="22"/>
        </w:rPr>
        <w:t xml:space="preserve"> </w:t>
      </w:r>
    </w:p>
    <w:p w14:paraId="1AAB04F7" w14:textId="77777777" w:rsidR="00333164" w:rsidRPr="001A66E1" w:rsidRDefault="00333164" w:rsidP="006F42F2">
      <w:pPr>
        <w:widowControl w:val="0"/>
        <w:tabs>
          <w:tab w:val="left" w:pos="284"/>
        </w:tabs>
        <w:rPr>
          <w:rFonts w:asciiTheme="minorHAnsi" w:eastAsia="Calibri" w:hAnsiTheme="minorHAnsi" w:cstheme="minorHAnsi"/>
          <w:szCs w:val="22"/>
        </w:rPr>
      </w:pPr>
      <w:r w:rsidRPr="001A66E1">
        <w:rPr>
          <w:rFonts w:asciiTheme="minorHAnsi" w:eastAsia="Calibri" w:hAnsiTheme="minorHAnsi" w:cstheme="minorHAnsi"/>
          <w:szCs w:val="22"/>
        </w:rPr>
        <w:t xml:space="preserve">IČO: </w:t>
      </w:r>
      <w:r w:rsidRPr="001A66E1">
        <w:rPr>
          <w:rFonts w:asciiTheme="minorHAnsi" w:eastAsia="Calibri" w:hAnsiTheme="minorHAnsi" w:cstheme="minorHAnsi"/>
          <w:szCs w:val="22"/>
        </w:rPr>
        <w:tab/>
        <w:t>70889546</w:t>
      </w:r>
    </w:p>
    <w:p w14:paraId="2DEA3493" w14:textId="77777777" w:rsidR="00333164" w:rsidRPr="001A66E1" w:rsidRDefault="00333164" w:rsidP="006F42F2">
      <w:pPr>
        <w:widowControl w:val="0"/>
        <w:tabs>
          <w:tab w:val="left" w:pos="284"/>
        </w:tabs>
        <w:rPr>
          <w:rFonts w:asciiTheme="minorHAnsi" w:eastAsia="Calibri" w:hAnsiTheme="minorHAnsi" w:cstheme="minorHAnsi"/>
          <w:szCs w:val="22"/>
        </w:rPr>
      </w:pPr>
      <w:r w:rsidRPr="001A66E1">
        <w:rPr>
          <w:rFonts w:asciiTheme="minorHAnsi" w:eastAsia="Calibri" w:hAnsiTheme="minorHAnsi" w:cstheme="minorHAnsi"/>
          <w:szCs w:val="22"/>
        </w:rPr>
        <w:t xml:space="preserve">DIČ: </w:t>
      </w:r>
      <w:r w:rsidRPr="001A66E1">
        <w:rPr>
          <w:rFonts w:asciiTheme="minorHAnsi" w:eastAsia="Calibri" w:hAnsiTheme="minorHAnsi" w:cstheme="minorHAnsi"/>
          <w:szCs w:val="22"/>
        </w:rPr>
        <w:tab/>
        <w:t>CZ70889546</w:t>
      </w:r>
    </w:p>
    <w:p w14:paraId="0CEFB1C3" w14:textId="5E841131" w:rsidR="00333164" w:rsidRPr="001A66E1" w:rsidRDefault="00333164" w:rsidP="006F42F2">
      <w:pPr>
        <w:widowControl w:val="0"/>
        <w:tabs>
          <w:tab w:val="left" w:pos="284"/>
        </w:tabs>
        <w:rPr>
          <w:rFonts w:asciiTheme="minorHAnsi" w:eastAsia="Calibri" w:hAnsiTheme="minorHAnsi" w:cstheme="minorHAnsi"/>
          <w:szCs w:val="22"/>
        </w:rPr>
      </w:pPr>
      <w:r w:rsidRPr="001A66E1">
        <w:rPr>
          <w:rFonts w:asciiTheme="minorHAnsi" w:eastAsia="Calibri" w:hAnsiTheme="minorHAnsi" w:cstheme="minorHAnsi"/>
          <w:szCs w:val="22"/>
        </w:rPr>
        <w:t xml:space="preserve">bankovní spojení: </w:t>
      </w:r>
      <w:r w:rsidR="006F42F2" w:rsidRPr="001A66E1">
        <w:rPr>
          <w:rFonts w:asciiTheme="minorHAnsi" w:hAnsiTheme="minorHAnsi" w:cstheme="minorHAnsi"/>
          <w:szCs w:val="22"/>
          <w:highlight w:val="cyan"/>
        </w:rPr>
        <w:t>[bude doplněno před uzavřením]</w:t>
      </w:r>
    </w:p>
    <w:p w14:paraId="62834ED1" w14:textId="5AA87594" w:rsidR="00333164" w:rsidRPr="001A66E1" w:rsidRDefault="00333164" w:rsidP="006F42F2">
      <w:pPr>
        <w:widowControl w:val="0"/>
        <w:tabs>
          <w:tab w:val="left" w:pos="284"/>
        </w:tabs>
        <w:rPr>
          <w:rFonts w:asciiTheme="minorHAnsi" w:eastAsia="Calibri" w:hAnsiTheme="minorHAnsi" w:cstheme="minorHAnsi"/>
          <w:szCs w:val="22"/>
        </w:rPr>
      </w:pPr>
      <w:r w:rsidRPr="001A66E1">
        <w:rPr>
          <w:rFonts w:asciiTheme="minorHAnsi" w:eastAsia="Calibri" w:hAnsiTheme="minorHAnsi" w:cstheme="minorHAnsi"/>
          <w:szCs w:val="22"/>
        </w:rPr>
        <w:t xml:space="preserve">číslo účtu: </w:t>
      </w:r>
      <w:r w:rsidR="006F42F2" w:rsidRPr="001A66E1">
        <w:rPr>
          <w:rFonts w:asciiTheme="minorHAnsi" w:hAnsiTheme="minorHAnsi" w:cstheme="minorHAnsi"/>
          <w:szCs w:val="22"/>
          <w:highlight w:val="cyan"/>
        </w:rPr>
        <w:t>[bude doplněno před uzavřením]</w:t>
      </w:r>
    </w:p>
    <w:p w14:paraId="6273A4FB" w14:textId="77777777" w:rsidR="00333164" w:rsidRPr="001A66E1" w:rsidRDefault="00333164" w:rsidP="006F42F2">
      <w:pPr>
        <w:widowControl w:val="0"/>
        <w:tabs>
          <w:tab w:val="left" w:pos="720"/>
        </w:tabs>
        <w:ind w:right="566"/>
        <w:rPr>
          <w:rFonts w:asciiTheme="minorHAnsi" w:eastAsia="Calibri" w:hAnsiTheme="minorHAnsi" w:cstheme="minorHAnsi"/>
          <w:szCs w:val="22"/>
        </w:rPr>
      </w:pPr>
      <w:r w:rsidRPr="001A66E1">
        <w:rPr>
          <w:rFonts w:asciiTheme="minorHAnsi" w:eastAsia="Calibri" w:hAnsiTheme="minorHAnsi" w:cstheme="minorHAnsi"/>
          <w:szCs w:val="22"/>
        </w:rPr>
        <w:t>(dále jen</w:t>
      </w:r>
      <w:r w:rsidRPr="001A66E1">
        <w:rPr>
          <w:rFonts w:asciiTheme="minorHAnsi" w:eastAsia="Calibri" w:hAnsiTheme="minorHAnsi" w:cstheme="minorHAnsi"/>
          <w:b/>
          <w:szCs w:val="22"/>
        </w:rPr>
        <w:t xml:space="preserve"> </w:t>
      </w:r>
      <w:r w:rsidRPr="001A66E1">
        <w:rPr>
          <w:rFonts w:asciiTheme="minorHAnsi" w:eastAsia="Calibri" w:hAnsiTheme="minorHAnsi" w:cstheme="minorHAnsi"/>
          <w:b/>
          <w:i/>
          <w:szCs w:val="22"/>
        </w:rPr>
        <w:t>„Objednatel“</w:t>
      </w:r>
      <w:r w:rsidRPr="001A66E1">
        <w:rPr>
          <w:rFonts w:asciiTheme="minorHAnsi" w:eastAsia="Calibri" w:hAnsiTheme="minorHAnsi" w:cstheme="minorHAnsi"/>
          <w:szCs w:val="22"/>
        </w:rPr>
        <w:t>)</w:t>
      </w:r>
    </w:p>
    <w:p w14:paraId="098D1118" w14:textId="77777777" w:rsidR="008661D7" w:rsidRPr="001A66E1" w:rsidRDefault="00333164" w:rsidP="006F42F2">
      <w:pPr>
        <w:widowControl w:val="0"/>
        <w:tabs>
          <w:tab w:val="left" w:pos="720"/>
        </w:tabs>
        <w:ind w:right="566"/>
        <w:rPr>
          <w:rFonts w:asciiTheme="minorHAnsi" w:eastAsia="Calibri" w:hAnsiTheme="minorHAnsi" w:cstheme="minorHAnsi"/>
          <w:szCs w:val="22"/>
        </w:rPr>
      </w:pPr>
      <w:r w:rsidRPr="001A66E1">
        <w:rPr>
          <w:rFonts w:asciiTheme="minorHAnsi" w:eastAsia="Calibri" w:hAnsiTheme="minorHAnsi" w:cstheme="minorHAnsi"/>
          <w:szCs w:val="22"/>
        </w:rPr>
        <w:t>na straně jedné</w:t>
      </w:r>
    </w:p>
    <w:p w14:paraId="03D58C61" w14:textId="77777777" w:rsidR="00D81FCF" w:rsidRPr="001A66E1" w:rsidRDefault="008661D7" w:rsidP="006F42F2">
      <w:pPr>
        <w:widowControl w:val="0"/>
        <w:tabs>
          <w:tab w:val="left" w:pos="720"/>
        </w:tabs>
        <w:ind w:right="566"/>
        <w:rPr>
          <w:rFonts w:asciiTheme="minorHAnsi" w:hAnsiTheme="minorHAnsi" w:cstheme="minorHAnsi"/>
          <w:szCs w:val="22"/>
        </w:rPr>
      </w:pPr>
      <w:r w:rsidRPr="001A66E1">
        <w:rPr>
          <w:rFonts w:asciiTheme="minorHAnsi" w:hAnsiTheme="minorHAnsi" w:cstheme="minorHAnsi"/>
          <w:szCs w:val="22"/>
        </w:rPr>
        <w:t>a</w:t>
      </w:r>
    </w:p>
    <w:p w14:paraId="327723BB" w14:textId="77777777" w:rsidR="008661D7" w:rsidRPr="001A66E1" w:rsidRDefault="00333164" w:rsidP="006F42F2">
      <w:pPr>
        <w:pStyle w:val="Zkladntext"/>
        <w:widowControl w:val="0"/>
        <w:spacing w:line="276" w:lineRule="auto"/>
        <w:rPr>
          <w:rFonts w:asciiTheme="minorHAnsi" w:hAnsiTheme="minorHAnsi" w:cstheme="minorHAnsi"/>
          <w:b/>
          <w:bCs/>
          <w:sz w:val="22"/>
          <w:szCs w:val="22"/>
          <w:lang w:val="cs-CZ"/>
        </w:rPr>
      </w:pPr>
      <w:r w:rsidRPr="001A66E1">
        <w:rPr>
          <w:rFonts w:asciiTheme="minorHAnsi" w:hAnsiTheme="minorHAnsi" w:cstheme="minorHAnsi"/>
          <w:b/>
          <w:bCs/>
          <w:sz w:val="22"/>
          <w:szCs w:val="22"/>
          <w:lang w:val="cs-CZ"/>
        </w:rPr>
        <w:t>Poskytovatel</w:t>
      </w:r>
    </w:p>
    <w:p w14:paraId="1FA28325" w14:textId="77777777" w:rsidR="00AA387D" w:rsidRPr="001A66E1" w:rsidRDefault="00AA387D" w:rsidP="006F42F2">
      <w:pPr>
        <w:widowControl w:val="0"/>
        <w:tabs>
          <w:tab w:val="left" w:pos="720"/>
        </w:tabs>
        <w:ind w:right="566"/>
        <w:rPr>
          <w:rFonts w:asciiTheme="minorHAnsi" w:hAnsiTheme="minorHAnsi" w:cstheme="minorHAnsi"/>
          <w:szCs w:val="22"/>
          <w:highlight w:val="yellow"/>
        </w:rPr>
      </w:pPr>
      <w:r w:rsidRPr="001A66E1">
        <w:rPr>
          <w:rFonts w:asciiTheme="minorHAnsi" w:hAnsiTheme="minorHAnsi" w:cstheme="minorHAnsi"/>
          <w:szCs w:val="22"/>
          <w:highlight w:val="cyan"/>
        </w:rPr>
        <w:t>[</w:t>
      </w:r>
      <w:r w:rsidR="001C4E66" w:rsidRPr="001A66E1">
        <w:rPr>
          <w:rFonts w:asciiTheme="minorHAnsi" w:hAnsiTheme="minorHAnsi" w:cstheme="minorHAnsi"/>
          <w:szCs w:val="22"/>
          <w:highlight w:val="cyan"/>
        </w:rPr>
        <w:t>bude doplněno před uzavřením</w:t>
      </w:r>
      <w:r w:rsidRPr="001A66E1">
        <w:rPr>
          <w:rFonts w:asciiTheme="minorHAnsi" w:hAnsiTheme="minorHAnsi" w:cstheme="minorHAnsi"/>
          <w:szCs w:val="22"/>
          <w:highlight w:val="cyan"/>
        </w:rPr>
        <w:t>]</w:t>
      </w:r>
    </w:p>
    <w:p w14:paraId="388DDD7C" w14:textId="77777777" w:rsidR="00AA387D" w:rsidRPr="001A66E1" w:rsidRDefault="00AA387D" w:rsidP="006F42F2">
      <w:pPr>
        <w:widowControl w:val="0"/>
        <w:tabs>
          <w:tab w:val="left" w:pos="720"/>
        </w:tabs>
        <w:ind w:right="566"/>
        <w:rPr>
          <w:rFonts w:asciiTheme="minorHAnsi" w:hAnsiTheme="minorHAnsi" w:cstheme="minorHAnsi"/>
          <w:szCs w:val="22"/>
          <w:highlight w:val="yellow"/>
        </w:rPr>
      </w:pPr>
      <w:r w:rsidRPr="001A66E1">
        <w:rPr>
          <w:rFonts w:asciiTheme="minorHAnsi" w:hAnsiTheme="minorHAnsi" w:cstheme="minorHAnsi"/>
          <w:szCs w:val="22"/>
        </w:rPr>
        <w:t xml:space="preserve">se sídlem: </w:t>
      </w:r>
      <w:r w:rsidR="001C4E66" w:rsidRPr="001A66E1">
        <w:rPr>
          <w:rFonts w:asciiTheme="minorHAnsi" w:hAnsiTheme="minorHAnsi" w:cstheme="minorHAnsi"/>
          <w:szCs w:val="22"/>
          <w:highlight w:val="cyan"/>
        </w:rPr>
        <w:t>[bude doplněno před uzavřením]</w:t>
      </w:r>
      <w:r w:rsidR="001C4E66" w:rsidRPr="001A66E1" w:rsidDel="001C4E66">
        <w:rPr>
          <w:rFonts w:asciiTheme="minorHAnsi" w:hAnsiTheme="minorHAnsi" w:cstheme="minorHAnsi"/>
          <w:szCs w:val="22"/>
        </w:rPr>
        <w:t xml:space="preserve"> </w:t>
      </w:r>
    </w:p>
    <w:p w14:paraId="3576BCFB" w14:textId="77777777" w:rsidR="00AA387D" w:rsidRPr="001A66E1" w:rsidRDefault="00AA387D" w:rsidP="006F42F2">
      <w:pPr>
        <w:widowControl w:val="0"/>
        <w:tabs>
          <w:tab w:val="left" w:pos="720"/>
        </w:tabs>
        <w:ind w:right="566"/>
        <w:rPr>
          <w:rFonts w:asciiTheme="minorHAnsi" w:hAnsiTheme="minorHAnsi" w:cstheme="minorHAnsi"/>
          <w:szCs w:val="22"/>
          <w:highlight w:val="yellow"/>
        </w:rPr>
      </w:pPr>
      <w:r w:rsidRPr="001A66E1">
        <w:rPr>
          <w:rFonts w:asciiTheme="minorHAnsi" w:hAnsiTheme="minorHAnsi" w:cstheme="minorHAnsi"/>
          <w:szCs w:val="22"/>
        </w:rPr>
        <w:t>zastoupen</w:t>
      </w:r>
      <w:r w:rsidR="005404B9" w:rsidRPr="001A66E1">
        <w:rPr>
          <w:rFonts w:asciiTheme="minorHAnsi" w:hAnsiTheme="minorHAnsi" w:cstheme="minorHAnsi"/>
          <w:szCs w:val="22"/>
        </w:rPr>
        <w:t>ý</w:t>
      </w:r>
      <w:r w:rsidRPr="001A66E1">
        <w:rPr>
          <w:rFonts w:asciiTheme="minorHAnsi" w:hAnsiTheme="minorHAnsi" w:cstheme="minorHAnsi"/>
          <w:szCs w:val="22"/>
        </w:rPr>
        <w:t xml:space="preserve">: </w:t>
      </w:r>
      <w:r w:rsidR="001C4E66" w:rsidRPr="001A66E1">
        <w:rPr>
          <w:rFonts w:asciiTheme="minorHAnsi" w:hAnsiTheme="minorHAnsi" w:cstheme="minorHAnsi"/>
          <w:szCs w:val="22"/>
          <w:highlight w:val="cyan"/>
        </w:rPr>
        <w:t>[bude doplněno před uzavřením]</w:t>
      </w:r>
      <w:r w:rsidR="001C4E66" w:rsidRPr="001A66E1" w:rsidDel="001C4E66">
        <w:rPr>
          <w:rFonts w:asciiTheme="minorHAnsi" w:hAnsiTheme="minorHAnsi" w:cstheme="minorHAnsi"/>
          <w:szCs w:val="22"/>
        </w:rPr>
        <w:t xml:space="preserve"> </w:t>
      </w:r>
    </w:p>
    <w:p w14:paraId="273CC858" w14:textId="77777777" w:rsidR="00AA387D" w:rsidRPr="001A66E1" w:rsidRDefault="00AA387D" w:rsidP="006F42F2">
      <w:pPr>
        <w:widowControl w:val="0"/>
        <w:tabs>
          <w:tab w:val="left" w:pos="720"/>
        </w:tabs>
        <w:ind w:right="566"/>
        <w:rPr>
          <w:rFonts w:asciiTheme="minorHAnsi" w:hAnsiTheme="minorHAnsi" w:cstheme="minorHAnsi"/>
          <w:szCs w:val="22"/>
          <w:highlight w:val="yellow"/>
        </w:rPr>
      </w:pPr>
      <w:r w:rsidRPr="001A66E1">
        <w:rPr>
          <w:rFonts w:asciiTheme="minorHAnsi" w:hAnsiTheme="minorHAnsi" w:cstheme="minorHAnsi"/>
          <w:szCs w:val="22"/>
        </w:rPr>
        <w:t>zapsan</w:t>
      </w:r>
      <w:r w:rsidR="005404B9" w:rsidRPr="001A66E1">
        <w:rPr>
          <w:rFonts w:asciiTheme="minorHAnsi" w:hAnsiTheme="minorHAnsi" w:cstheme="minorHAnsi"/>
          <w:szCs w:val="22"/>
        </w:rPr>
        <w:t>ý</w:t>
      </w:r>
      <w:r w:rsidRPr="001A66E1">
        <w:rPr>
          <w:rFonts w:asciiTheme="minorHAnsi" w:hAnsiTheme="minorHAnsi" w:cstheme="minorHAnsi"/>
          <w:szCs w:val="22"/>
        </w:rPr>
        <w:t xml:space="preserve"> v OR vedeném </w:t>
      </w:r>
      <w:r w:rsidR="001C4E66" w:rsidRPr="001A66E1">
        <w:rPr>
          <w:rFonts w:asciiTheme="minorHAnsi" w:hAnsiTheme="minorHAnsi" w:cstheme="minorHAnsi"/>
          <w:szCs w:val="22"/>
          <w:highlight w:val="cyan"/>
        </w:rPr>
        <w:t>[bude doplněno před uzavřením]</w:t>
      </w:r>
      <w:r w:rsidR="001C4E66" w:rsidRPr="001A66E1" w:rsidDel="001C4E66">
        <w:rPr>
          <w:rFonts w:asciiTheme="minorHAnsi" w:hAnsiTheme="minorHAnsi" w:cstheme="minorHAnsi"/>
          <w:szCs w:val="22"/>
        </w:rPr>
        <w:t xml:space="preserve"> </w:t>
      </w:r>
    </w:p>
    <w:p w14:paraId="61DEA5AB" w14:textId="77777777" w:rsidR="00AA387D" w:rsidRPr="001A66E1" w:rsidRDefault="00AA387D" w:rsidP="006F42F2">
      <w:pPr>
        <w:widowControl w:val="0"/>
        <w:tabs>
          <w:tab w:val="left" w:pos="720"/>
        </w:tabs>
        <w:ind w:right="566"/>
        <w:rPr>
          <w:rFonts w:asciiTheme="minorHAnsi" w:hAnsiTheme="minorHAnsi" w:cstheme="minorHAnsi"/>
          <w:szCs w:val="22"/>
          <w:highlight w:val="yellow"/>
        </w:rPr>
      </w:pPr>
      <w:r w:rsidRPr="001A66E1">
        <w:rPr>
          <w:rFonts w:asciiTheme="minorHAnsi" w:hAnsiTheme="minorHAnsi" w:cstheme="minorHAnsi"/>
          <w:szCs w:val="22"/>
        </w:rPr>
        <w:t xml:space="preserve">IČO: </w:t>
      </w:r>
      <w:r w:rsidR="001C4E66" w:rsidRPr="001A66E1">
        <w:rPr>
          <w:rFonts w:asciiTheme="minorHAnsi" w:hAnsiTheme="minorHAnsi" w:cstheme="minorHAnsi"/>
          <w:szCs w:val="22"/>
          <w:highlight w:val="cyan"/>
        </w:rPr>
        <w:t>[bude doplněno před uzavřením]</w:t>
      </w:r>
      <w:r w:rsidR="001C4E66" w:rsidRPr="001A66E1" w:rsidDel="001C4E66">
        <w:rPr>
          <w:rFonts w:asciiTheme="minorHAnsi" w:hAnsiTheme="minorHAnsi" w:cstheme="minorHAnsi"/>
          <w:szCs w:val="22"/>
        </w:rPr>
        <w:t xml:space="preserve"> </w:t>
      </w:r>
    </w:p>
    <w:p w14:paraId="358678D3" w14:textId="77777777" w:rsidR="00AA387D" w:rsidRPr="001A66E1" w:rsidRDefault="00AA387D" w:rsidP="006F42F2">
      <w:pPr>
        <w:widowControl w:val="0"/>
        <w:tabs>
          <w:tab w:val="left" w:pos="720"/>
        </w:tabs>
        <w:ind w:right="566"/>
        <w:rPr>
          <w:rFonts w:asciiTheme="minorHAnsi" w:hAnsiTheme="minorHAnsi" w:cstheme="minorHAnsi"/>
          <w:szCs w:val="22"/>
          <w:highlight w:val="yellow"/>
        </w:rPr>
      </w:pPr>
      <w:r w:rsidRPr="001A66E1">
        <w:rPr>
          <w:rFonts w:asciiTheme="minorHAnsi" w:hAnsiTheme="minorHAnsi" w:cstheme="minorHAnsi"/>
          <w:szCs w:val="22"/>
        </w:rPr>
        <w:t xml:space="preserve">DIČ: </w:t>
      </w:r>
      <w:r w:rsidR="001C4E66" w:rsidRPr="001A66E1">
        <w:rPr>
          <w:rFonts w:asciiTheme="minorHAnsi" w:hAnsiTheme="minorHAnsi" w:cstheme="minorHAnsi"/>
          <w:szCs w:val="22"/>
          <w:highlight w:val="cyan"/>
        </w:rPr>
        <w:t>[bude doplněno před uzavřením]</w:t>
      </w:r>
      <w:r w:rsidR="001C4E66" w:rsidRPr="001A66E1" w:rsidDel="001C4E66">
        <w:rPr>
          <w:rFonts w:asciiTheme="minorHAnsi" w:hAnsiTheme="minorHAnsi" w:cstheme="minorHAnsi"/>
          <w:szCs w:val="22"/>
        </w:rPr>
        <w:t xml:space="preserve"> </w:t>
      </w:r>
    </w:p>
    <w:p w14:paraId="02D5F91E" w14:textId="77777777" w:rsidR="00AA387D" w:rsidRPr="001A66E1" w:rsidRDefault="00AA387D" w:rsidP="006F42F2">
      <w:pPr>
        <w:widowControl w:val="0"/>
        <w:tabs>
          <w:tab w:val="left" w:pos="720"/>
        </w:tabs>
        <w:ind w:right="566"/>
        <w:rPr>
          <w:rFonts w:asciiTheme="minorHAnsi" w:hAnsiTheme="minorHAnsi" w:cstheme="minorHAnsi"/>
          <w:szCs w:val="22"/>
          <w:highlight w:val="yellow"/>
        </w:rPr>
      </w:pPr>
      <w:r w:rsidRPr="001A66E1">
        <w:rPr>
          <w:rFonts w:asciiTheme="minorHAnsi" w:hAnsiTheme="minorHAnsi" w:cstheme="minorHAnsi"/>
          <w:szCs w:val="22"/>
        </w:rPr>
        <w:t xml:space="preserve">bankovní spojení: </w:t>
      </w:r>
      <w:r w:rsidR="001C4E66" w:rsidRPr="001A66E1">
        <w:rPr>
          <w:rFonts w:asciiTheme="minorHAnsi" w:hAnsiTheme="minorHAnsi" w:cstheme="minorHAnsi"/>
          <w:szCs w:val="22"/>
          <w:highlight w:val="cyan"/>
        </w:rPr>
        <w:t>[bude doplněno před uzavřením]</w:t>
      </w:r>
      <w:r w:rsidR="001C4E66" w:rsidRPr="001A66E1" w:rsidDel="001C4E66">
        <w:rPr>
          <w:rFonts w:asciiTheme="minorHAnsi" w:hAnsiTheme="minorHAnsi" w:cstheme="minorHAnsi"/>
          <w:szCs w:val="22"/>
        </w:rPr>
        <w:t xml:space="preserve"> </w:t>
      </w:r>
    </w:p>
    <w:p w14:paraId="65C2ABCB" w14:textId="77777777" w:rsidR="00AE7360" w:rsidRPr="001A66E1" w:rsidRDefault="00AA387D" w:rsidP="006F42F2">
      <w:pPr>
        <w:widowControl w:val="0"/>
        <w:tabs>
          <w:tab w:val="left" w:pos="284"/>
        </w:tabs>
        <w:rPr>
          <w:rFonts w:asciiTheme="minorHAnsi" w:hAnsiTheme="minorHAnsi" w:cstheme="minorHAnsi"/>
          <w:szCs w:val="22"/>
        </w:rPr>
      </w:pPr>
      <w:r w:rsidRPr="001A66E1">
        <w:rPr>
          <w:rFonts w:asciiTheme="minorHAnsi" w:hAnsiTheme="minorHAnsi" w:cstheme="minorHAnsi"/>
          <w:szCs w:val="22"/>
        </w:rPr>
        <w:t xml:space="preserve">číslo účtu: </w:t>
      </w:r>
      <w:r w:rsidR="001C4E66" w:rsidRPr="001A66E1">
        <w:rPr>
          <w:rFonts w:asciiTheme="minorHAnsi" w:hAnsiTheme="minorHAnsi" w:cstheme="minorHAnsi"/>
          <w:szCs w:val="22"/>
          <w:highlight w:val="cyan"/>
        </w:rPr>
        <w:t>[bude doplněno před uzavřením]</w:t>
      </w:r>
      <w:r w:rsidR="001C4E66" w:rsidRPr="001A66E1" w:rsidDel="001C4E66">
        <w:rPr>
          <w:rFonts w:asciiTheme="minorHAnsi" w:hAnsiTheme="minorHAnsi" w:cstheme="minorHAnsi"/>
          <w:szCs w:val="22"/>
        </w:rPr>
        <w:t xml:space="preserve"> </w:t>
      </w:r>
    </w:p>
    <w:p w14:paraId="784577EA" w14:textId="77777777" w:rsidR="008661D7" w:rsidRPr="001A66E1" w:rsidRDefault="00D81FCF" w:rsidP="006F42F2">
      <w:pPr>
        <w:widowControl w:val="0"/>
        <w:tabs>
          <w:tab w:val="left" w:pos="720"/>
        </w:tabs>
        <w:spacing w:before="0" w:after="0"/>
        <w:ind w:right="566"/>
        <w:rPr>
          <w:rFonts w:asciiTheme="minorHAnsi" w:hAnsiTheme="minorHAnsi" w:cstheme="minorHAnsi"/>
          <w:bCs/>
          <w:szCs w:val="22"/>
        </w:rPr>
      </w:pPr>
      <w:r w:rsidRPr="001A66E1">
        <w:rPr>
          <w:rFonts w:asciiTheme="minorHAnsi" w:hAnsiTheme="minorHAnsi" w:cstheme="minorHAnsi"/>
          <w:bCs/>
          <w:szCs w:val="22"/>
        </w:rPr>
        <w:t>(</w:t>
      </w:r>
      <w:r w:rsidR="00D3629D" w:rsidRPr="001A66E1">
        <w:rPr>
          <w:rFonts w:asciiTheme="minorHAnsi" w:hAnsiTheme="minorHAnsi" w:cstheme="minorHAnsi"/>
          <w:bCs/>
          <w:szCs w:val="22"/>
        </w:rPr>
        <w:t>dále jen „</w:t>
      </w:r>
      <w:r w:rsidR="00333164" w:rsidRPr="001A66E1">
        <w:rPr>
          <w:rFonts w:asciiTheme="minorHAnsi" w:hAnsiTheme="minorHAnsi" w:cstheme="minorHAnsi"/>
          <w:b/>
          <w:bCs/>
          <w:i/>
          <w:szCs w:val="22"/>
        </w:rPr>
        <w:t>Poskytovatel</w:t>
      </w:r>
      <w:r w:rsidR="00D3629D" w:rsidRPr="001A66E1">
        <w:rPr>
          <w:rFonts w:asciiTheme="minorHAnsi" w:hAnsiTheme="minorHAnsi" w:cstheme="minorHAnsi"/>
          <w:bCs/>
          <w:szCs w:val="22"/>
        </w:rPr>
        <w:t>“)</w:t>
      </w:r>
    </w:p>
    <w:p w14:paraId="1C1655CE" w14:textId="77777777" w:rsidR="008661D7" w:rsidRPr="001A66E1" w:rsidRDefault="00CD49C4" w:rsidP="006F42F2">
      <w:pPr>
        <w:widowControl w:val="0"/>
        <w:tabs>
          <w:tab w:val="left" w:pos="720"/>
        </w:tabs>
        <w:spacing w:before="0" w:after="0"/>
        <w:ind w:right="566"/>
        <w:rPr>
          <w:rFonts w:asciiTheme="minorHAnsi" w:hAnsiTheme="minorHAnsi" w:cstheme="minorHAnsi"/>
          <w:szCs w:val="22"/>
        </w:rPr>
      </w:pPr>
      <w:r w:rsidRPr="001A66E1">
        <w:rPr>
          <w:rFonts w:asciiTheme="minorHAnsi" w:hAnsiTheme="minorHAnsi" w:cstheme="minorHAnsi"/>
          <w:bCs/>
          <w:szCs w:val="22"/>
        </w:rPr>
        <w:t>na straně druhé</w:t>
      </w:r>
    </w:p>
    <w:p w14:paraId="1FE674D0" w14:textId="77777777" w:rsidR="00333164" w:rsidRPr="001A66E1" w:rsidRDefault="00333164" w:rsidP="00DF40FF">
      <w:pPr>
        <w:widowControl w:val="0"/>
        <w:tabs>
          <w:tab w:val="left" w:pos="720"/>
        </w:tabs>
        <w:spacing w:before="0" w:after="0"/>
        <w:ind w:right="566"/>
        <w:rPr>
          <w:rFonts w:asciiTheme="minorHAnsi" w:hAnsiTheme="minorHAnsi" w:cstheme="minorHAnsi"/>
          <w:szCs w:val="22"/>
        </w:rPr>
      </w:pPr>
    </w:p>
    <w:p w14:paraId="671C1325" w14:textId="77777777" w:rsidR="00333164" w:rsidRPr="001A66E1" w:rsidRDefault="008176F3" w:rsidP="00DF40FF">
      <w:pPr>
        <w:widowControl w:val="0"/>
        <w:tabs>
          <w:tab w:val="left" w:pos="720"/>
        </w:tabs>
        <w:spacing w:before="0" w:after="0" w:line="240" w:lineRule="auto"/>
        <w:ind w:right="41"/>
        <w:rPr>
          <w:rFonts w:asciiTheme="minorHAnsi" w:hAnsiTheme="minorHAnsi" w:cstheme="minorHAnsi"/>
          <w:szCs w:val="22"/>
        </w:rPr>
      </w:pPr>
      <w:r w:rsidRPr="001A66E1">
        <w:rPr>
          <w:rFonts w:asciiTheme="minorHAnsi" w:hAnsiTheme="minorHAnsi" w:cstheme="minorHAnsi"/>
          <w:szCs w:val="22"/>
        </w:rPr>
        <w:t>(</w:t>
      </w:r>
      <w:r w:rsidR="00333164" w:rsidRPr="001A66E1">
        <w:rPr>
          <w:rFonts w:asciiTheme="minorHAnsi" w:hAnsiTheme="minorHAnsi" w:cstheme="minorHAnsi"/>
          <w:szCs w:val="22"/>
        </w:rPr>
        <w:t>Objednatel</w:t>
      </w:r>
      <w:r w:rsidR="008661D7" w:rsidRPr="001A66E1">
        <w:rPr>
          <w:rFonts w:asciiTheme="minorHAnsi" w:hAnsiTheme="minorHAnsi" w:cstheme="minorHAnsi"/>
          <w:szCs w:val="22"/>
        </w:rPr>
        <w:t xml:space="preserve"> a </w:t>
      </w:r>
      <w:r w:rsidR="00333164" w:rsidRPr="001A66E1">
        <w:rPr>
          <w:rFonts w:asciiTheme="minorHAnsi" w:hAnsiTheme="minorHAnsi" w:cstheme="minorHAnsi"/>
          <w:szCs w:val="22"/>
        </w:rPr>
        <w:t>Poskytovatel</w:t>
      </w:r>
      <w:r w:rsidR="008661D7" w:rsidRPr="001A66E1">
        <w:rPr>
          <w:rFonts w:asciiTheme="minorHAnsi" w:hAnsiTheme="minorHAnsi" w:cstheme="minorHAnsi"/>
          <w:szCs w:val="22"/>
        </w:rPr>
        <w:t xml:space="preserve"> dále společně jen </w:t>
      </w:r>
      <w:r w:rsidRPr="001A66E1">
        <w:rPr>
          <w:rFonts w:asciiTheme="minorHAnsi" w:hAnsiTheme="minorHAnsi" w:cstheme="minorHAnsi"/>
          <w:i/>
          <w:szCs w:val="22"/>
        </w:rPr>
        <w:t>„</w:t>
      </w:r>
      <w:r w:rsidR="008661D7" w:rsidRPr="001A66E1">
        <w:rPr>
          <w:rFonts w:asciiTheme="minorHAnsi" w:hAnsiTheme="minorHAnsi" w:cstheme="minorHAnsi"/>
          <w:b/>
          <w:i/>
          <w:szCs w:val="22"/>
        </w:rPr>
        <w:t>Smluvní strany</w:t>
      </w:r>
      <w:r w:rsidRPr="001A66E1">
        <w:rPr>
          <w:rFonts w:asciiTheme="minorHAnsi" w:hAnsiTheme="minorHAnsi" w:cstheme="minorHAnsi"/>
          <w:i/>
          <w:szCs w:val="22"/>
        </w:rPr>
        <w:t>“</w:t>
      </w:r>
      <w:r w:rsidR="008661D7" w:rsidRPr="001A66E1">
        <w:rPr>
          <w:rFonts w:asciiTheme="minorHAnsi" w:hAnsiTheme="minorHAnsi" w:cstheme="minorHAnsi"/>
          <w:szCs w:val="22"/>
        </w:rPr>
        <w:t xml:space="preserve"> nebo každý z nich samostatně jen </w:t>
      </w:r>
      <w:r w:rsidRPr="001A66E1">
        <w:rPr>
          <w:rFonts w:asciiTheme="minorHAnsi" w:hAnsiTheme="minorHAnsi" w:cstheme="minorHAnsi"/>
          <w:i/>
          <w:szCs w:val="22"/>
        </w:rPr>
        <w:t>„</w:t>
      </w:r>
      <w:r w:rsidR="008661D7" w:rsidRPr="001A66E1">
        <w:rPr>
          <w:rFonts w:asciiTheme="minorHAnsi" w:hAnsiTheme="minorHAnsi" w:cstheme="minorHAnsi"/>
          <w:b/>
          <w:i/>
          <w:szCs w:val="22"/>
        </w:rPr>
        <w:t>Smluvní strana</w:t>
      </w:r>
      <w:r w:rsidRPr="001A66E1">
        <w:rPr>
          <w:rFonts w:asciiTheme="minorHAnsi" w:hAnsiTheme="minorHAnsi" w:cstheme="minorHAnsi"/>
          <w:i/>
          <w:szCs w:val="22"/>
        </w:rPr>
        <w:t>“</w:t>
      </w:r>
      <w:r w:rsidRPr="001A66E1">
        <w:rPr>
          <w:rFonts w:asciiTheme="minorHAnsi" w:hAnsiTheme="minorHAnsi" w:cstheme="minorHAnsi"/>
          <w:szCs w:val="22"/>
        </w:rPr>
        <w:t>)</w:t>
      </w:r>
    </w:p>
    <w:p w14:paraId="3B176C80" w14:textId="77777777" w:rsidR="00E0215A" w:rsidRPr="001A66E1" w:rsidRDefault="00E0215A" w:rsidP="00DA2919">
      <w:pPr>
        <w:widowControl w:val="0"/>
        <w:tabs>
          <w:tab w:val="left" w:pos="720"/>
        </w:tabs>
        <w:spacing w:before="0" w:after="0" w:line="240" w:lineRule="auto"/>
        <w:ind w:right="41"/>
        <w:rPr>
          <w:rFonts w:asciiTheme="minorHAnsi" w:hAnsiTheme="minorHAnsi" w:cstheme="minorHAnsi"/>
          <w:szCs w:val="22"/>
        </w:rPr>
      </w:pPr>
    </w:p>
    <w:p w14:paraId="0CAA4039" w14:textId="5829E18E" w:rsidR="004D7A1E" w:rsidRDefault="004D7A1E" w:rsidP="005A1EF9">
      <w:pPr>
        <w:widowControl w:val="0"/>
        <w:tabs>
          <w:tab w:val="left" w:pos="720"/>
        </w:tabs>
        <w:spacing w:before="0" w:after="0" w:line="240" w:lineRule="auto"/>
        <w:ind w:right="41"/>
        <w:rPr>
          <w:rFonts w:asciiTheme="minorHAnsi" w:hAnsiTheme="minorHAnsi" w:cstheme="minorHAnsi"/>
          <w:szCs w:val="22"/>
        </w:rPr>
      </w:pPr>
      <w:r w:rsidRPr="001A66E1">
        <w:rPr>
          <w:rFonts w:asciiTheme="minorHAnsi" w:hAnsiTheme="minorHAnsi" w:cstheme="minorHAnsi"/>
          <w:szCs w:val="22"/>
        </w:rPr>
        <w:t xml:space="preserve">uzavírají dnešního dne, měsíce a roku tuto </w:t>
      </w:r>
      <w:r w:rsidR="00333164" w:rsidRPr="001A66E1">
        <w:rPr>
          <w:rFonts w:asciiTheme="minorHAnsi" w:hAnsiTheme="minorHAnsi" w:cstheme="minorHAnsi"/>
          <w:b/>
          <w:bCs/>
          <w:szCs w:val="22"/>
        </w:rPr>
        <w:t xml:space="preserve">Smlouvu </w:t>
      </w:r>
      <w:r w:rsidR="003C190D" w:rsidRPr="001A66E1">
        <w:rPr>
          <w:rFonts w:asciiTheme="minorHAnsi" w:hAnsiTheme="minorHAnsi" w:cstheme="minorHAnsi"/>
          <w:b/>
          <w:bCs/>
          <w:szCs w:val="22"/>
        </w:rPr>
        <w:t xml:space="preserve">o </w:t>
      </w:r>
      <w:r w:rsidR="0085781A" w:rsidRPr="001A66E1">
        <w:rPr>
          <w:rFonts w:asciiTheme="minorHAnsi" w:hAnsiTheme="minorHAnsi" w:cstheme="minorHAnsi"/>
          <w:b/>
          <w:bCs/>
          <w:szCs w:val="22"/>
        </w:rPr>
        <w:t xml:space="preserve">zajištění </w:t>
      </w:r>
      <w:r w:rsidR="007B3F54">
        <w:rPr>
          <w:rFonts w:asciiTheme="minorHAnsi" w:hAnsiTheme="minorHAnsi" w:cstheme="minorHAnsi"/>
          <w:b/>
          <w:bCs/>
          <w:szCs w:val="22"/>
        </w:rPr>
        <w:t xml:space="preserve">průzkumu </w:t>
      </w:r>
      <w:r w:rsidR="009B3F2F">
        <w:rPr>
          <w:rFonts w:asciiTheme="minorHAnsi" w:hAnsiTheme="minorHAnsi" w:cstheme="minorHAnsi"/>
          <w:b/>
          <w:bCs/>
          <w:szCs w:val="22"/>
        </w:rPr>
        <w:t>postoje k financování sociálních služeb</w:t>
      </w:r>
      <w:r w:rsidR="003C190D" w:rsidRPr="001A66E1">
        <w:rPr>
          <w:rFonts w:asciiTheme="minorHAnsi" w:hAnsiTheme="minorHAnsi" w:cstheme="minorHAnsi"/>
          <w:szCs w:val="22"/>
        </w:rPr>
        <w:t xml:space="preserve"> </w:t>
      </w:r>
      <w:r w:rsidRPr="001A66E1">
        <w:rPr>
          <w:rFonts w:asciiTheme="minorHAnsi" w:hAnsiTheme="minorHAnsi" w:cstheme="minorHAnsi"/>
          <w:szCs w:val="22"/>
        </w:rPr>
        <w:t xml:space="preserve">(dále jen </w:t>
      </w:r>
      <w:r w:rsidRPr="001A66E1">
        <w:rPr>
          <w:rFonts w:asciiTheme="minorHAnsi" w:hAnsiTheme="minorHAnsi" w:cstheme="minorHAnsi"/>
          <w:i/>
          <w:szCs w:val="22"/>
        </w:rPr>
        <w:t>„</w:t>
      </w:r>
      <w:r w:rsidRPr="001A66E1">
        <w:rPr>
          <w:rFonts w:asciiTheme="minorHAnsi" w:hAnsiTheme="minorHAnsi" w:cstheme="minorHAnsi"/>
          <w:b/>
          <w:i/>
          <w:szCs w:val="22"/>
        </w:rPr>
        <w:t>Smlouva</w:t>
      </w:r>
      <w:r w:rsidRPr="001A66E1">
        <w:rPr>
          <w:rFonts w:asciiTheme="minorHAnsi" w:hAnsiTheme="minorHAnsi" w:cstheme="minorHAnsi"/>
          <w:i/>
          <w:szCs w:val="22"/>
        </w:rPr>
        <w:t>“</w:t>
      </w:r>
      <w:r w:rsidRPr="001A66E1">
        <w:rPr>
          <w:rFonts w:asciiTheme="minorHAnsi" w:hAnsiTheme="minorHAnsi" w:cstheme="minorHAnsi"/>
          <w:szCs w:val="22"/>
        </w:rPr>
        <w:t>).</w:t>
      </w:r>
    </w:p>
    <w:p w14:paraId="58BCBE30" w14:textId="5BD9141F" w:rsidR="00B937F0" w:rsidRDefault="00B937F0" w:rsidP="005A1EF9">
      <w:pPr>
        <w:widowControl w:val="0"/>
        <w:tabs>
          <w:tab w:val="left" w:pos="720"/>
        </w:tabs>
        <w:spacing w:before="0" w:after="0" w:line="240" w:lineRule="auto"/>
        <w:ind w:right="41"/>
        <w:rPr>
          <w:rFonts w:asciiTheme="minorHAnsi" w:hAnsiTheme="minorHAnsi" w:cstheme="minorHAnsi"/>
          <w:szCs w:val="22"/>
        </w:rPr>
      </w:pPr>
    </w:p>
    <w:p w14:paraId="7AC0B031" w14:textId="77777777" w:rsidR="008661D7" w:rsidRPr="001A66E1" w:rsidRDefault="008661D7" w:rsidP="005A1EF9">
      <w:pPr>
        <w:pStyle w:val="Nadpis1"/>
        <w:keepNext w:val="0"/>
        <w:widowControl w:val="0"/>
        <w:tabs>
          <w:tab w:val="clear" w:pos="1844"/>
          <w:tab w:val="num" w:pos="567"/>
        </w:tabs>
        <w:ind w:left="567" w:hanging="567"/>
        <w:rPr>
          <w:rFonts w:asciiTheme="minorHAnsi" w:hAnsiTheme="minorHAnsi" w:cstheme="minorHAnsi"/>
          <w:szCs w:val="22"/>
        </w:rPr>
      </w:pPr>
      <w:r w:rsidRPr="001A66E1">
        <w:rPr>
          <w:rFonts w:asciiTheme="minorHAnsi" w:hAnsiTheme="minorHAnsi" w:cstheme="minorHAnsi"/>
          <w:szCs w:val="22"/>
        </w:rPr>
        <w:lastRenderedPageBreak/>
        <w:t>Preambule</w:t>
      </w:r>
    </w:p>
    <w:p w14:paraId="4D344E4C" w14:textId="77777777" w:rsidR="007562CD" w:rsidRPr="001A66E1" w:rsidRDefault="00333164" w:rsidP="005A1EF9">
      <w:pPr>
        <w:pStyle w:val="Nadpis2"/>
        <w:keepNext w:val="0"/>
        <w:keepLines w:val="0"/>
        <w:widowControl w:val="0"/>
        <w:rPr>
          <w:rFonts w:asciiTheme="minorHAnsi" w:hAnsiTheme="minorHAnsi" w:cstheme="minorHAnsi"/>
          <w:kern w:val="32"/>
          <w:szCs w:val="22"/>
        </w:rPr>
      </w:pPr>
      <w:r w:rsidRPr="001A66E1">
        <w:rPr>
          <w:rFonts w:asciiTheme="minorHAnsi" w:hAnsiTheme="minorHAnsi" w:cstheme="minorHAnsi"/>
          <w:kern w:val="32"/>
          <w:szCs w:val="22"/>
        </w:rPr>
        <w:t>Objednatel</w:t>
      </w:r>
      <w:r w:rsidR="007562CD" w:rsidRPr="001A66E1">
        <w:rPr>
          <w:rFonts w:asciiTheme="minorHAnsi" w:hAnsiTheme="minorHAnsi" w:cstheme="minorHAnsi"/>
          <w:kern w:val="32"/>
          <w:szCs w:val="22"/>
        </w:rPr>
        <w:t xml:space="preserve"> je </w:t>
      </w:r>
      <w:r w:rsidR="00AA387D" w:rsidRPr="001A66E1">
        <w:rPr>
          <w:rFonts w:asciiTheme="minorHAnsi" w:hAnsiTheme="minorHAnsi" w:cstheme="minorHAnsi"/>
          <w:kern w:val="32"/>
          <w:szCs w:val="22"/>
        </w:rPr>
        <w:t xml:space="preserve">veřejným </w:t>
      </w:r>
      <w:r w:rsidR="004D424F" w:rsidRPr="001A66E1">
        <w:rPr>
          <w:rFonts w:asciiTheme="minorHAnsi" w:hAnsiTheme="minorHAnsi" w:cstheme="minorHAnsi"/>
          <w:kern w:val="32"/>
          <w:szCs w:val="22"/>
        </w:rPr>
        <w:t>zadavatelem – vyšším</w:t>
      </w:r>
      <w:r w:rsidR="003F73FF" w:rsidRPr="001A66E1">
        <w:rPr>
          <w:rFonts w:asciiTheme="minorHAnsi" w:eastAsia="Calibri" w:hAnsiTheme="minorHAnsi" w:cstheme="minorHAnsi"/>
          <w:szCs w:val="22"/>
        </w:rPr>
        <w:t xml:space="preserve"> územně samosprávným celkem, vytvořeným na základě zákona č. 347/1997 Sb., o vytvoření vyšších územních samosprávných celků</w:t>
      </w:r>
      <w:r w:rsidR="007562CD" w:rsidRPr="001A66E1">
        <w:rPr>
          <w:rFonts w:asciiTheme="minorHAnsi" w:hAnsiTheme="minorHAnsi" w:cstheme="minorHAnsi"/>
          <w:kern w:val="32"/>
          <w:szCs w:val="22"/>
        </w:rPr>
        <w:t>.</w:t>
      </w:r>
    </w:p>
    <w:p w14:paraId="6AAC953F" w14:textId="77777777" w:rsidR="008661D7" w:rsidRPr="001A66E1" w:rsidRDefault="00333164" w:rsidP="005A1EF9">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Poskytovatel</w:t>
      </w:r>
      <w:r w:rsidR="007562CD" w:rsidRPr="001A66E1">
        <w:rPr>
          <w:rFonts w:asciiTheme="minorHAnsi" w:hAnsiTheme="minorHAnsi" w:cstheme="minorHAnsi"/>
          <w:szCs w:val="22"/>
        </w:rPr>
        <w:t xml:space="preserve"> bere na vědomí, že </w:t>
      </w:r>
      <w:r w:rsidRPr="001A66E1">
        <w:rPr>
          <w:rFonts w:asciiTheme="minorHAnsi" w:hAnsiTheme="minorHAnsi" w:cstheme="minorHAnsi"/>
          <w:szCs w:val="22"/>
        </w:rPr>
        <w:t>Objednatel</w:t>
      </w:r>
      <w:r w:rsidR="008661D7" w:rsidRPr="001A66E1">
        <w:rPr>
          <w:rFonts w:asciiTheme="minorHAnsi" w:hAnsiTheme="minorHAnsi" w:cstheme="minorHAnsi"/>
          <w:szCs w:val="22"/>
        </w:rPr>
        <w:t xml:space="preserve"> pov</w:t>
      </w:r>
      <w:r w:rsidR="007562CD" w:rsidRPr="001A66E1">
        <w:rPr>
          <w:rFonts w:asciiTheme="minorHAnsi" w:hAnsiTheme="minorHAnsi" w:cstheme="minorHAnsi"/>
          <w:szCs w:val="22"/>
        </w:rPr>
        <w:t xml:space="preserve">ažuje účast </w:t>
      </w:r>
      <w:r w:rsidRPr="001A66E1">
        <w:rPr>
          <w:rFonts w:asciiTheme="minorHAnsi" w:hAnsiTheme="minorHAnsi" w:cstheme="minorHAnsi"/>
          <w:szCs w:val="22"/>
        </w:rPr>
        <w:t>Poskytovatel</w:t>
      </w:r>
      <w:r w:rsidR="007562CD" w:rsidRPr="001A66E1">
        <w:rPr>
          <w:rFonts w:asciiTheme="minorHAnsi" w:hAnsiTheme="minorHAnsi" w:cstheme="minorHAnsi"/>
          <w:szCs w:val="22"/>
        </w:rPr>
        <w:t>e</w:t>
      </w:r>
      <w:r w:rsidR="008661D7" w:rsidRPr="001A66E1">
        <w:rPr>
          <w:rFonts w:asciiTheme="minorHAnsi" w:hAnsiTheme="minorHAnsi" w:cstheme="minorHAnsi"/>
          <w:szCs w:val="22"/>
        </w:rPr>
        <w:t xml:space="preserve"> ve veřejné zakázce při splnění kvalifikačních předpokladů za potvr</w:t>
      </w:r>
      <w:r w:rsidR="007562CD" w:rsidRPr="001A66E1">
        <w:rPr>
          <w:rFonts w:asciiTheme="minorHAnsi" w:hAnsiTheme="minorHAnsi" w:cstheme="minorHAnsi"/>
          <w:szCs w:val="22"/>
        </w:rPr>
        <w:t xml:space="preserve">zení skutečnosti, že </w:t>
      </w:r>
      <w:r w:rsidRPr="001A66E1">
        <w:rPr>
          <w:rFonts w:asciiTheme="minorHAnsi" w:hAnsiTheme="minorHAnsi" w:cstheme="minorHAnsi"/>
          <w:szCs w:val="22"/>
        </w:rPr>
        <w:t>Poskytovatel</w:t>
      </w:r>
      <w:r w:rsidR="008661D7" w:rsidRPr="001A66E1">
        <w:rPr>
          <w:rFonts w:asciiTheme="minorHAnsi" w:hAnsiTheme="minorHAnsi" w:cstheme="minorHAnsi"/>
          <w:szCs w:val="22"/>
        </w:rPr>
        <w:t xml:space="preserve"> je ve smyslu </w:t>
      </w:r>
      <w:proofErr w:type="spellStart"/>
      <w:r w:rsidR="008176F3" w:rsidRPr="001A66E1">
        <w:rPr>
          <w:rFonts w:asciiTheme="minorHAnsi" w:hAnsiTheme="minorHAnsi" w:cstheme="minorHAnsi"/>
          <w:szCs w:val="22"/>
        </w:rPr>
        <w:t>ust</w:t>
      </w:r>
      <w:proofErr w:type="spellEnd"/>
      <w:r w:rsidR="008176F3" w:rsidRPr="001A66E1">
        <w:rPr>
          <w:rFonts w:asciiTheme="minorHAnsi" w:hAnsiTheme="minorHAnsi" w:cstheme="minorHAnsi"/>
          <w:szCs w:val="22"/>
        </w:rPr>
        <w:t xml:space="preserve">. </w:t>
      </w:r>
      <w:r w:rsidR="008661D7" w:rsidRPr="001A66E1">
        <w:rPr>
          <w:rFonts w:asciiTheme="minorHAnsi" w:hAnsiTheme="minorHAnsi" w:cstheme="minorHAnsi"/>
          <w:szCs w:val="22"/>
        </w:rPr>
        <w:t>§ 5 odst. 1 OZ schopen při plnění této Smlouvy jednat se znalostí a pečlivostí, která je s jeh</w:t>
      </w:r>
      <w:r w:rsidR="00FF7ADC" w:rsidRPr="001A66E1">
        <w:rPr>
          <w:rFonts w:asciiTheme="minorHAnsi" w:hAnsiTheme="minorHAnsi" w:cstheme="minorHAnsi"/>
          <w:szCs w:val="22"/>
        </w:rPr>
        <w:t>o povoláním nebo stavem spojena,</w:t>
      </w:r>
      <w:r w:rsidR="008661D7" w:rsidRPr="001A66E1">
        <w:rPr>
          <w:rFonts w:asciiTheme="minorHAnsi" w:hAnsiTheme="minorHAnsi" w:cstheme="minorHAnsi"/>
          <w:szCs w:val="22"/>
        </w:rPr>
        <w:t xml:space="preserve"> s tím, že případné jeho jednání bez této odborné péč</w:t>
      </w:r>
      <w:r w:rsidR="007562CD" w:rsidRPr="001A66E1">
        <w:rPr>
          <w:rFonts w:asciiTheme="minorHAnsi" w:hAnsiTheme="minorHAnsi" w:cstheme="minorHAnsi"/>
          <w:szCs w:val="22"/>
        </w:rPr>
        <w:t xml:space="preserve">e půjde k jeho tíži. </w:t>
      </w:r>
      <w:r w:rsidRPr="001A66E1">
        <w:rPr>
          <w:rFonts w:asciiTheme="minorHAnsi" w:hAnsiTheme="minorHAnsi" w:cstheme="minorHAnsi"/>
          <w:szCs w:val="22"/>
        </w:rPr>
        <w:t>Poskytovatel</w:t>
      </w:r>
      <w:r w:rsidR="008661D7" w:rsidRPr="001A66E1">
        <w:rPr>
          <w:rFonts w:asciiTheme="minorHAnsi" w:hAnsiTheme="minorHAnsi" w:cstheme="minorHAnsi"/>
          <w:szCs w:val="22"/>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1A66E1" w:rsidRDefault="00333164" w:rsidP="00CD2086">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Poskytovatel</w:t>
      </w:r>
      <w:r w:rsidR="004505C4" w:rsidRPr="001A66E1">
        <w:rPr>
          <w:rFonts w:asciiTheme="minorHAnsi" w:hAnsiTheme="minorHAnsi" w:cstheme="minorHAnsi"/>
          <w:szCs w:val="22"/>
        </w:rPr>
        <w:t xml:space="preserve"> bere na vědomí, že se svou účastí ve veřejné zakázce hlásí jako příslušník určitého stavu nebo povolání k odbornému výkonu nebo jinak vystupuje jako odborník a dle </w:t>
      </w:r>
      <w:proofErr w:type="spellStart"/>
      <w:r w:rsidR="004505C4" w:rsidRPr="001A66E1">
        <w:rPr>
          <w:rFonts w:asciiTheme="minorHAnsi" w:hAnsiTheme="minorHAnsi" w:cstheme="minorHAnsi"/>
          <w:szCs w:val="22"/>
        </w:rPr>
        <w:t>ust</w:t>
      </w:r>
      <w:proofErr w:type="spellEnd"/>
      <w:r w:rsidR="004505C4" w:rsidRPr="001A66E1">
        <w:rPr>
          <w:rFonts w:asciiTheme="minorHAnsi" w:hAnsiTheme="minorHAnsi" w:cstheme="minorHAnsi"/>
          <w:szCs w:val="22"/>
        </w:rPr>
        <w:t xml:space="preserve">. § 2950 OZ tak nahradí škodu, způsobí-li ji neúplnou nebo nesprávnou informací </w:t>
      </w:r>
      <w:r w:rsidR="001F7FA7" w:rsidRPr="001A66E1">
        <w:rPr>
          <w:rFonts w:asciiTheme="minorHAnsi" w:hAnsiTheme="minorHAnsi" w:cstheme="minorHAnsi"/>
          <w:szCs w:val="22"/>
        </w:rPr>
        <w:t xml:space="preserve">nebo škodlivou radou danou za odměnu v záležitosti svého vědění nebo dovednosti. </w:t>
      </w:r>
    </w:p>
    <w:p w14:paraId="1897268C" w14:textId="77777777" w:rsidR="008661D7" w:rsidRPr="001A66E1" w:rsidRDefault="00333164" w:rsidP="00B13D86">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Poskytovatel</w:t>
      </w:r>
      <w:r w:rsidR="007562CD" w:rsidRPr="001A66E1">
        <w:rPr>
          <w:rFonts w:asciiTheme="minorHAnsi" w:hAnsiTheme="minorHAnsi" w:cstheme="minorHAnsi"/>
          <w:szCs w:val="22"/>
        </w:rPr>
        <w:t xml:space="preserve"> bere na vědomí, že </w:t>
      </w:r>
      <w:r w:rsidRPr="001A66E1">
        <w:rPr>
          <w:rFonts w:asciiTheme="minorHAnsi" w:hAnsiTheme="minorHAnsi" w:cstheme="minorHAnsi"/>
          <w:szCs w:val="22"/>
        </w:rPr>
        <w:t>Objednatel</w:t>
      </w:r>
      <w:r w:rsidR="008661D7" w:rsidRPr="001A66E1">
        <w:rPr>
          <w:rFonts w:asciiTheme="minorHAnsi" w:hAnsiTheme="minorHAnsi" w:cstheme="minorHAnsi"/>
          <w:szCs w:val="22"/>
        </w:rPr>
        <w:t xml:space="preserve"> není ve vztahu k předmětu této Smlouvy podnikatelem a ani se předmět této Smlouvy netýká </w:t>
      </w:r>
      <w:r w:rsidR="00FD3DE6" w:rsidRPr="001A66E1">
        <w:rPr>
          <w:rFonts w:asciiTheme="minorHAnsi" w:hAnsiTheme="minorHAnsi" w:cstheme="minorHAnsi"/>
          <w:szCs w:val="22"/>
        </w:rPr>
        <w:t xml:space="preserve">jeho </w:t>
      </w:r>
      <w:r w:rsidR="008661D7" w:rsidRPr="001A66E1">
        <w:rPr>
          <w:rFonts w:asciiTheme="minorHAnsi" w:hAnsiTheme="minorHAnsi" w:cstheme="minorHAnsi"/>
          <w:szCs w:val="22"/>
        </w:rPr>
        <w:t>p</w:t>
      </w:r>
      <w:r w:rsidR="00FD3DE6" w:rsidRPr="001A66E1">
        <w:rPr>
          <w:rFonts w:asciiTheme="minorHAnsi" w:hAnsiTheme="minorHAnsi" w:cstheme="minorHAnsi"/>
          <w:szCs w:val="22"/>
        </w:rPr>
        <w:t>odnikatelské činnosti</w:t>
      </w:r>
      <w:r w:rsidR="008661D7" w:rsidRPr="001A66E1">
        <w:rPr>
          <w:rFonts w:asciiTheme="minorHAnsi" w:hAnsiTheme="minorHAnsi" w:cstheme="minorHAnsi"/>
          <w:szCs w:val="22"/>
        </w:rPr>
        <w:t>.</w:t>
      </w:r>
    </w:p>
    <w:p w14:paraId="79AE79C9" w14:textId="71089B8C" w:rsidR="008E5832" w:rsidRPr="001A66E1" w:rsidRDefault="008E5832" w:rsidP="00B13D86">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Poskytovatel se stal vítězem výběrového řízení na veřejnou zakázku s názvem </w:t>
      </w:r>
      <w:r w:rsidR="007D0A4B" w:rsidRPr="007B3F54">
        <w:rPr>
          <w:rFonts w:asciiTheme="minorHAnsi" w:hAnsiTheme="minorHAnsi" w:cstheme="minorHAnsi"/>
          <w:b/>
          <w:szCs w:val="22"/>
        </w:rPr>
        <w:t>„</w:t>
      </w:r>
      <w:r w:rsidR="007B3F54" w:rsidRPr="007B3F54">
        <w:rPr>
          <w:rFonts w:asciiTheme="minorHAnsi" w:hAnsiTheme="minorHAnsi" w:cstheme="minorHAnsi"/>
          <w:b/>
        </w:rPr>
        <w:t xml:space="preserve">Průzkum </w:t>
      </w:r>
      <w:r w:rsidR="00B2618F">
        <w:rPr>
          <w:rFonts w:asciiTheme="minorHAnsi" w:hAnsiTheme="minorHAnsi" w:cstheme="minorHAnsi"/>
          <w:b/>
        </w:rPr>
        <w:t>postoje k financování sociálních služeb</w:t>
      </w:r>
      <w:r w:rsidR="007D0A4B" w:rsidRPr="007B3F54">
        <w:rPr>
          <w:rFonts w:asciiTheme="minorHAnsi" w:hAnsiTheme="minorHAnsi" w:cstheme="minorHAnsi"/>
          <w:b/>
          <w:szCs w:val="22"/>
        </w:rPr>
        <w:t>“</w:t>
      </w:r>
      <w:r w:rsidR="007D0A4B" w:rsidRPr="001A66E1">
        <w:rPr>
          <w:rFonts w:asciiTheme="minorHAnsi" w:hAnsiTheme="minorHAnsi" w:cstheme="minorHAnsi"/>
          <w:szCs w:val="22"/>
        </w:rPr>
        <w:t xml:space="preserve"> </w:t>
      </w:r>
      <w:r w:rsidR="00982970" w:rsidRPr="001A66E1">
        <w:rPr>
          <w:rFonts w:asciiTheme="minorHAnsi" w:hAnsiTheme="minorHAnsi" w:cstheme="minorHAnsi"/>
          <w:szCs w:val="22"/>
        </w:rPr>
        <w:t>(dále jen „</w:t>
      </w:r>
      <w:r w:rsidR="00982970" w:rsidRPr="001A66E1">
        <w:rPr>
          <w:rFonts w:asciiTheme="minorHAnsi" w:hAnsiTheme="minorHAnsi" w:cstheme="minorHAnsi"/>
          <w:b/>
          <w:i/>
          <w:szCs w:val="22"/>
        </w:rPr>
        <w:t>Zakázka</w:t>
      </w:r>
      <w:r w:rsidR="00982970" w:rsidRPr="001A66E1">
        <w:rPr>
          <w:rFonts w:asciiTheme="minorHAnsi" w:hAnsiTheme="minorHAnsi" w:cstheme="minorHAnsi"/>
          <w:szCs w:val="22"/>
        </w:rPr>
        <w:t>“)</w:t>
      </w:r>
      <w:r w:rsidRPr="001A66E1">
        <w:rPr>
          <w:rFonts w:asciiTheme="minorHAnsi" w:hAnsiTheme="minorHAnsi" w:cstheme="minorHAnsi"/>
          <w:szCs w:val="22"/>
        </w:rPr>
        <w:t xml:space="preserve">, vyhlášeného </w:t>
      </w:r>
      <w:r w:rsidR="00464F8E" w:rsidRPr="001A66E1">
        <w:rPr>
          <w:rFonts w:asciiTheme="minorHAnsi" w:hAnsiTheme="minorHAnsi" w:cstheme="minorHAnsi"/>
          <w:szCs w:val="22"/>
        </w:rPr>
        <w:t>Objednatelem</w:t>
      </w:r>
      <w:r w:rsidRPr="001A66E1">
        <w:rPr>
          <w:rFonts w:asciiTheme="minorHAnsi" w:hAnsiTheme="minorHAnsi" w:cstheme="minorHAnsi"/>
          <w:szCs w:val="22"/>
        </w:rPr>
        <w:t xml:space="preserve"> </w:t>
      </w:r>
      <w:bookmarkStart w:id="0" w:name="_Hlk137040047"/>
      <w:r w:rsidRPr="001A66E1">
        <w:rPr>
          <w:rFonts w:asciiTheme="minorHAnsi" w:hAnsiTheme="minorHAnsi" w:cstheme="minorHAnsi"/>
          <w:szCs w:val="22"/>
        </w:rPr>
        <w:t xml:space="preserve">dle </w:t>
      </w:r>
      <w:r w:rsidR="00423AD3" w:rsidRPr="001A66E1">
        <w:rPr>
          <w:rFonts w:asciiTheme="minorHAnsi" w:hAnsiTheme="minorHAnsi" w:cstheme="minorHAnsi"/>
          <w:szCs w:val="22"/>
        </w:rPr>
        <w:t>Obecné části pravidel pro žadatele a příjemce v rámci  Operačního programu Zaměstnanost plus, číslo vydán</w:t>
      </w:r>
      <w:r w:rsidR="00884F2E">
        <w:rPr>
          <w:rFonts w:asciiTheme="minorHAnsi" w:hAnsiTheme="minorHAnsi" w:cstheme="minorHAnsi"/>
          <w:szCs w:val="22"/>
        </w:rPr>
        <w:t>í</w:t>
      </w:r>
      <w:r w:rsidR="00423AD3" w:rsidRPr="001A66E1">
        <w:rPr>
          <w:rFonts w:asciiTheme="minorHAnsi" w:hAnsiTheme="minorHAnsi" w:cstheme="minorHAnsi"/>
          <w:szCs w:val="22"/>
        </w:rPr>
        <w:t xml:space="preserve"> </w:t>
      </w:r>
      <w:r w:rsidR="00E0489D">
        <w:rPr>
          <w:rFonts w:asciiTheme="minorHAnsi" w:hAnsiTheme="minorHAnsi" w:cstheme="minorHAnsi"/>
          <w:szCs w:val="22"/>
        </w:rPr>
        <w:t>8</w:t>
      </w:r>
      <w:r w:rsidR="00423AD3" w:rsidRPr="001A66E1">
        <w:rPr>
          <w:rStyle w:val="Znakapoznpodarou"/>
          <w:rFonts w:asciiTheme="minorHAnsi" w:hAnsiTheme="minorHAnsi" w:cstheme="minorHAnsi"/>
          <w:szCs w:val="22"/>
        </w:rPr>
        <w:footnoteReference w:id="1"/>
      </w:r>
      <w:r w:rsidR="00423AD3" w:rsidRPr="001A66E1">
        <w:rPr>
          <w:rFonts w:asciiTheme="minorHAnsi" w:hAnsiTheme="minorHAnsi" w:cstheme="minorHAnsi"/>
          <w:szCs w:val="22"/>
        </w:rPr>
        <w:t xml:space="preserve"> s účinností od </w:t>
      </w:r>
      <w:r w:rsidR="00E0489D">
        <w:rPr>
          <w:rFonts w:asciiTheme="minorHAnsi" w:hAnsiTheme="minorHAnsi" w:cstheme="minorHAnsi"/>
          <w:szCs w:val="22"/>
        </w:rPr>
        <w:t>0</w:t>
      </w:r>
      <w:r w:rsidR="00423AD3" w:rsidRPr="001A66E1">
        <w:rPr>
          <w:rFonts w:asciiTheme="minorHAnsi" w:hAnsiTheme="minorHAnsi" w:cstheme="minorHAnsi"/>
          <w:szCs w:val="22"/>
        </w:rPr>
        <w:t>1.</w:t>
      </w:r>
      <w:r w:rsidR="00E0489D">
        <w:rPr>
          <w:rFonts w:asciiTheme="minorHAnsi" w:hAnsiTheme="minorHAnsi" w:cstheme="minorHAnsi"/>
          <w:szCs w:val="22"/>
        </w:rPr>
        <w:t>12</w:t>
      </w:r>
      <w:r w:rsidR="00423AD3" w:rsidRPr="001A66E1">
        <w:rPr>
          <w:rFonts w:asciiTheme="minorHAnsi" w:hAnsiTheme="minorHAnsi" w:cstheme="minorHAnsi"/>
          <w:szCs w:val="22"/>
        </w:rPr>
        <w:t>.202</w:t>
      </w:r>
      <w:r w:rsidR="007B3F54">
        <w:rPr>
          <w:rFonts w:asciiTheme="minorHAnsi" w:hAnsiTheme="minorHAnsi" w:cstheme="minorHAnsi"/>
          <w:szCs w:val="22"/>
        </w:rPr>
        <w:t>4</w:t>
      </w:r>
      <w:r w:rsidR="00423AD3" w:rsidRPr="001A66E1">
        <w:rPr>
          <w:rFonts w:asciiTheme="minorHAnsi" w:hAnsiTheme="minorHAnsi" w:cstheme="minorHAnsi"/>
          <w:szCs w:val="22"/>
        </w:rPr>
        <w:t xml:space="preserve"> </w:t>
      </w:r>
      <w:bookmarkEnd w:id="0"/>
      <w:r w:rsidR="00423AD3" w:rsidRPr="001A66E1">
        <w:rPr>
          <w:rFonts w:asciiTheme="minorHAnsi" w:hAnsiTheme="minorHAnsi" w:cstheme="minorHAnsi"/>
          <w:szCs w:val="22"/>
        </w:rPr>
        <w:t xml:space="preserve">a v souladu se </w:t>
      </w:r>
      <w:r w:rsidRPr="001A66E1">
        <w:rPr>
          <w:rFonts w:asciiTheme="minorHAnsi" w:hAnsiTheme="minorHAnsi" w:cstheme="minorHAnsi"/>
          <w:szCs w:val="22"/>
        </w:rPr>
        <w:t>Směrnic</w:t>
      </w:r>
      <w:r w:rsidR="00423AD3" w:rsidRPr="001A66E1">
        <w:rPr>
          <w:rFonts w:asciiTheme="minorHAnsi" w:hAnsiTheme="minorHAnsi" w:cstheme="minorHAnsi"/>
          <w:szCs w:val="22"/>
        </w:rPr>
        <w:t>í</w:t>
      </w:r>
      <w:r w:rsidRPr="001A66E1">
        <w:rPr>
          <w:rFonts w:asciiTheme="minorHAnsi" w:hAnsiTheme="minorHAnsi" w:cstheme="minorHAnsi"/>
          <w:szCs w:val="22"/>
        </w:rPr>
        <w:t xml:space="preserve"> č. 3 Rady Královéhradeckého kraje, kterou se stanovuje postup Královéhradeckého kraje při zadávání veřejných zakázek</w:t>
      </w:r>
      <w:r w:rsidR="00464F8E" w:rsidRPr="001A66E1">
        <w:rPr>
          <w:rFonts w:asciiTheme="minorHAnsi" w:hAnsiTheme="minorHAnsi" w:cstheme="minorHAnsi"/>
          <w:szCs w:val="22"/>
        </w:rPr>
        <w:t xml:space="preserve">, </w:t>
      </w:r>
      <w:r w:rsidR="001A2C3D" w:rsidRPr="001A66E1">
        <w:rPr>
          <w:rFonts w:asciiTheme="minorHAnsi" w:hAnsiTheme="minorHAnsi" w:cstheme="minorHAnsi"/>
          <w:szCs w:val="22"/>
        </w:rPr>
        <w:t xml:space="preserve">v rámci </w:t>
      </w:r>
      <w:r w:rsidR="0097526C" w:rsidRPr="001A66E1">
        <w:rPr>
          <w:rFonts w:asciiTheme="minorHAnsi" w:hAnsiTheme="minorHAnsi" w:cstheme="minorHAnsi"/>
          <w:szCs w:val="22"/>
        </w:rPr>
        <w:t>veřejné zakázky malého rozsahu</w:t>
      </w:r>
      <w:r w:rsidR="001A2C3D" w:rsidRPr="001A66E1">
        <w:rPr>
          <w:rFonts w:asciiTheme="minorHAnsi" w:hAnsiTheme="minorHAnsi" w:cstheme="minorHAnsi"/>
          <w:szCs w:val="22"/>
        </w:rPr>
        <w:t xml:space="preserve"> ve smyslu § </w:t>
      </w:r>
      <w:r w:rsidR="0097526C" w:rsidRPr="001A66E1">
        <w:rPr>
          <w:rFonts w:asciiTheme="minorHAnsi" w:hAnsiTheme="minorHAnsi" w:cstheme="minorHAnsi"/>
          <w:szCs w:val="22"/>
        </w:rPr>
        <w:t>31</w:t>
      </w:r>
      <w:r w:rsidR="001A2C3D" w:rsidRPr="001A66E1">
        <w:rPr>
          <w:rFonts w:asciiTheme="minorHAnsi" w:hAnsiTheme="minorHAnsi" w:cstheme="minorHAnsi"/>
          <w:szCs w:val="22"/>
        </w:rPr>
        <w:t xml:space="preserve"> zákona č. 134/2016 Sb., o zadávání veřejných zakázek, ve znění pozdějších předpisů </w:t>
      </w:r>
      <w:r w:rsidRPr="001A66E1">
        <w:rPr>
          <w:rFonts w:asciiTheme="minorHAnsi" w:hAnsiTheme="minorHAnsi" w:cstheme="minorHAnsi"/>
          <w:szCs w:val="22"/>
        </w:rPr>
        <w:t xml:space="preserve">(dále jen </w:t>
      </w:r>
      <w:r w:rsidR="007C2AFD" w:rsidRPr="001A66E1">
        <w:rPr>
          <w:rFonts w:asciiTheme="minorHAnsi" w:hAnsiTheme="minorHAnsi" w:cstheme="minorHAnsi"/>
          <w:szCs w:val="22"/>
        </w:rPr>
        <w:t>„</w:t>
      </w:r>
      <w:r w:rsidR="007C2AFD" w:rsidRPr="001A66E1">
        <w:rPr>
          <w:rFonts w:asciiTheme="minorHAnsi" w:hAnsiTheme="minorHAnsi" w:cstheme="minorHAnsi"/>
          <w:b/>
          <w:i/>
          <w:szCs w:val="22"/>
        </w:rPr>
        <w:t>zákon</w:t>
      </w:r>
      <w:r w:rsidR="007C2AFD" w:rsidRPr="001A66E1">
        <w:rPr>
          <w:rFonts w:asciiTheme="minorHAnsi" w:hAnsiTheme="minorHAnsi" w:cstheme="minorHAnsi"/>
          <w:szCs w:val="22"/>
        </w:rPr>
        <w:t xml:space="preserve">“ a </w:t>
      </w:r>
      <w:r w:rsidRPr="001A66E1">
        <w:rPr>
          <w:rFonts w:asciiTheme="minorHAnsi" w:hAnsiTheme="minorHAnsi" w:cstheme="minorHAnsi"/>
          <w:szCs w:val="22"/>
        </w:rPr>
        <w:t>„</w:t>
      </w:r>
      <w:r w:rsidRPr="001A66E1">
        <w:rPr>
          <w:rFonts w:asciiTheme="minorHAnsi" w:hAnsiTheme="minorHAnsi" w:cstheme="minorHAnsi"/>
          <w:b/>
          <w:i/>
          <w:szCs w:val="22"/>
        </w:rPr>
        <w:t>Výběrové řízení</w:t>
      </w:r>
      <w:r w:rsidRPr="001A66E1">
        <w:rPr>
          <w:rFonts w:asciiTheme="minorHAnsi" w:hAnsiTheme="minorHAnsi" w:cstheme="minorHAnsi"/>
          <w:szCs w:val="22"/>
        </w:rPr>
        <w:t>“).</w:t>
      </w:r>
    </w:p>
    <w:p w14:paraId="35830550" w14:textId="77777777" w:rsidR="00F16099" w:rsidRPr="001A66E1" w:rsidRDefault="00F16099" w:rsidP="00031DB6">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Výchozími podklady pro provedení předmětu Smlouvy jsou rovněž:</w:t>
      </w:r>
    </w:p>
    <w:p w14:paraId="7E6F9A1C" w14:textId="77777777" w:rsidR="00F16099" w:rsidRPr="001A66E1" w:rsidRDefault="00F16099" w:rsidP="007B6B36">
      <w:pPr>
        <w:pStyle w:val="Odstavecseseznamem"/>
        <w:widowControl w:val="0"/>
        <w:numPr>
          <w:ilvl w:val="0"/>
          <w:numId w:val="14"/>
        </w:numPr>
        <w:spacing w:before="0"/>
        <w:ind w:left="993" w:hanging="284"/>
        <w:contextualSpacing w:val="0"/>
        <w:rPr>
          <w:rFonts w:asciiTheme="minorHAnsi" w:eastAsia="Calibri" w:hAnsiTheme="minorHAnsi" w:cstheme="minorHAnsi"/>
          <w:szCs w:val="22"/>
        </w:rPr>
      </w:pPr>
      <w:r w:rsidRPr="001A66E1">
        <w:rPr>
          <w:rFonts w:asciiTheme="minorHAnsi" w:eastAsia="Calibri" w:hAnsiTheme="minorHAnsi" w:cstheme="minorHAnsi"/>
          <w:szCs w:val="22"/>
        </w:rPr>
        <w:t>podmínky Výběrového řízení</w:t>
      </w:r>
      <w:r w:rsidR="0020596F" w:rsidRPr="001A66E1">
        <w:rPr>
          <w:rFonts w:asciiTheme="minorHAnsi" w:eastAsia="Calibri" w:hAnsiTheme="minorHAnsi" w:cstheme="minorHAnsi"/>
          <w:szCs w:val="22"/>
        </w:rPr>
        <w:t>,</w:t>
      </w:r>
    </w:p>
    <w:p w14:paraId="1031D084" w14:textId="77777777" w:rsidR="00F16099" w:rsidRPr="001A66E1" w:rsidRDefault="00F16099" w:rsidP="007B6B36">
      <w:pPr>
        <w:pStyle w:val="Odstavecseseznamem"/>
        <w:widowControl w:val="0"/>
        <w:numPr>
          <w:ilvl w:val="0"/>
          <w:numId w:val="14"/>
        </w:numPr>
        <w:spacing w:before="0"/>
        <w:ind w:left="993" w:hanging="284"/>
        <w:contextualSpacing w:val="0"/>
        <w:rPr>
          <w:rFonts w:asciiTheme="minorHAnsi" w:eastAsia="Calibri" w:hAnsiTheme="minorHAnsi" w:cstheme="minorHAnsi"/>
          <w:szCs w:val="22"/>
        </w:rPr>
      </w:pPr>
      <w:r w:rsidRPr="001A66E1">
        <w:rPr>
          <w:rFonts w:asciiTheme="minorHAnsi" w:eastAsia="Calibri" w:hAnsiTheme="minorHAnsi" w:cstheme="minorHAnsi"/>
          <w:szCs w:val="22"/>
        </w:rPr>
        <w:t xml:space="preserve">Nabídka </w:t>
      </w:r>
      <w:r w:rsidR="003C190D" w:rsidRPr="001A66E1">
        <w:rPr>
          <w:rFonts w:asciiTheme="minorHAnsi" w:eastAsia="Calibri" w:hAnsiTheme="minorHAnsi" w:cstheme="minorHAnsi"/>
          <w:szCs w:val="22"/>
        </w:rPr>
        <w:t xml:space="preserve">Poskytovatele </w:t>
      </w:r>
      <w:r w:rsidRPr="001A66E1">
        <w:rPr>
          <w:rFonts w:asciiTheme="minorHAnsi" w:eastAsia="Calibri" w:hAnsiTheme="minorHAnsi" w:cstheme="minorHAnsi"/>
          <w:szCs w:val="22"/>
        </w:rPr>
        <w:t xml:space="preserve">podaná v rámci </w:t>
      </w:r>
      <w:r w:rsidR="00982970" w:rsidRPr="001A66E1">
        <w:rPr>
          <w:rFonts w:asciiTheme="minorHAnsi" w:eastAsia="Calibri" w:hAnsiTheme="minorHAnsi" w:cstheme="minorHAnsi"/>
          <w:szCs w:val="22"/>
        </w:rPr>
        <w:t>Výběrového</w:t>
      </w:r>
      <w:r w:rsidRPr="001A66E1">
        <w:rPr>
          <w:rFonts w:asciiTheme="minorHAnsi" w:eastAsia="Calibri" w:hAnsiTheme="minorHAnsi" w:cstheme="minorHAnsi"/>
          <w:szCs w:val="22"/>
        </w:rPr>
        <w:t xml:space="preserve"> řízení</w:t>
      </w:r>
      <w:r w:rsidR="0020596F" w:rsidRPr="001A66E1">
        <w:rPr>
          <w:rFonts w:asciiTheme="minorHAnsi" w:eastAsia="Calibri" w:hAnsiTheme="minorHAnsi" w:cstheme="minorHAnsi"/>
          <w:szCs w:val="22"/>
        </w:rPr>
        <w:t>.</w:t>
      </w:r>
    </w:p>
    <w:p w14:paraId="6219158B" w14:textId="153B14A1" w:rsidR="008661D7" w:rsidRPr="001A66E1" w:rsidRDefault="00333164" w:rsidP="008F5902">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Poskytovatel</w:t>
      </w:r>
      <w:r w:rsidR="008661D7" w:rsidRPr="001A66E1">
        <w:rPr>
          <w:rFonts w:asciiTheme="minorHAnsi" w:hAnsiTheme="minorHAnsi" w:cstheme="minorHAnsi"/>
          <w:szCs w:val="22"/>
        </w:rPr>
        <w:t xml:space="preserve"> prohlašuje, že disponuje veškerými odbornými předpoklady po</w:t>
      </w:r>
      <w:r w:rsidR="007562CD" w:rsidRPr="001A66E1">
        <w:rPr>
          <w:rFonts w:asciiTheme="minorHAnsi" w:hAnsiTheme="minorHAnsi" w:cstheme="minorHAnsi"/>
          <w:szCs w:val="22"/>
        </w:rPr>
        <w:t xml:space="preserve">třebnými pro </w:t>
      </w:r>
      <w:r w:rsidR="00DD7E3F" w:rsidRPr="001A66E1">
        <w:rPr>
          <w:rFonts w:asciiTheme="minorHAnsi" w:hAnsiTheme="minorHAnsi" w:cstheme="minorHAnsi"/>
          <w:szCs w:val="22"/>
        </w:rPr>
        <w:t>poskytnutí služeb</w:t>
      </w:r>
      <w:r w:rsidR="008661D7" w:rsidRPr="001A66E1">
        <w:rPr>
          <w:rFonts w:asciiTheme="minorHAnsi" w:hAnsiTheme="minorHAnsi" w:cstheme="minorHAnsi"/>
          <w:szCs w:val="22"/>
        </w:rPr>
        <w:t xml:space="preserve"> dle Smlouvy</w:t>
      </w:r>
      <w:r w:rsidR="006901D8" w:rsidRPr="001A66E1">
        <w:rPr>
          <w:rFonts w:asciiTheme="minorHAnsi" w:hAnsiTheme="minorHAnsi" w:cstheme="minorHAnsi"/>
          <w:szCs w:val="22"/>
        </w:rPr>
        <w:t>, a to včetně dostatečných znalostí příruček vztahujících se k poskytování dotací</w:t>
      </w:r>
      <w:r w:rsidR="005C3EFF" w:rsidRPr="001A66E1">
        <w:rPr>
          <w:rFonts w:asciiTheme="minorHAnsi" w:hAnsiTheme="minorHAnsi" w:cstheme="minorHAnsi"/>
          <w:szCs w:val="22"/>
        </w:rPr>
        <w:t xml:space="preserve"> v rámci Operačního programu </w:t>
      </w:r>
      <w:r w:rsidR="004D424F" w:rsidRPr="001A66E1">
        <w:rPr>
          <w:rFonts w:asciiTheme="minorHAnsi" w:hAnsiTheme="minorHAnsi" w:cstheme="minorHAnsi"/>
          <w:szCs w:val="22"/>
        </w:rPr>
        <w:t>Zaměstnanost</w:t>
      </w:r>
      <w:r w:rsidR="00957E48" w:rsidRPr="001A66E1">
        <w:rPr>
          <w:rFonts w:asciiTheme="minorHAnsi" w:hAnsiTheme="minorHAnsi" w:cstheme="minorHAnsi"/>
          <w:szCs w:val="22"/>
        </w:rPr>
        <w:t xml:space="preserve"> plus</w:t>
      </w:r>
      <w:r w:rsidR="008661D7" w:rsidRPr="001A66E1">
        <w:rPr>
          <w:rFonts w:asciiTheme="minorHAnsi" w:hAnsiTheme="minorHAnsi" w:cstheme="minorHAnsi"/>
          <w:szCs w:val="22"/>
        </w:rPr>
        <w:t>, je k je</w:t>
      </w:r>
      <w:r w:rsidR="008F2007" w:rsidRPr="001A66E1">
        <w:rPr>
          <w:rFonts w:asciiTheme="minorHAnsi" w:hAnsiTheme="minorHAnsi" w:cstheme="minorHAnsi"/>
          <w:szCs w:val="22"/>
        </w:rPr>
        <w:t>jich</w:t>
      </w:r>
      <w:r w:rsidR="008661D7" w:rsidRPr="001A66E1">
        <w:rPr>
          <w:rFonts w:asciiTheme="minorHAnsi" w:hAnsiTheme="minorHAnsi" w:cstheme="minorHAnsi"/>
          <w:szCs w:val="22"/>
        </w:rPr>
        <w:t xml:space="preserve"> </w:t>
      </w:r>
      <w:r w:rsidR="008F2007" w:rsidRPr="001A66E1">
        <w:rPr>
          <w:rFonts w:asciiTheme="minorHAnsi" w:hAnsiTheme="minorHAnsi" w:cstheme="minorHAnsi"/>
          <w:szCs w:val="22"/>
        </w:rPr>
        <w:t>poskytování</w:t>
      </w:r>
      <w:r w:rsidR="008661D7" w:rsidRPr="001A66E1">
        <w:rPr>
          <w:rFonts w:asciiTheme="minorHAnsi" w:hAnsiTheme="minorHAnsi" w:cstheme="minorHAnsi"/>
          <w:szCs w:val="22"/>
        </w:rPr>
        <w:t xml:space="preserve"> oprávněn a na jeho straně neexistují žádné překá</w:t>
      </w:r>
      <w:r w:rsidR="007562CD" w:rsidRPr="001A66E1">
        <w:rPr>
          <w:rFonts w:asciiTheme="minorHAnsi" w:hAnsiTheme="minorHAnsi" w:cstheme="minorHAnsi"/>
          <w:szCs w:val="22"/>
        </w:rPr>
        <w:t xml:space="preserve">žky, které by mu bránily </w:t>
      </w:r>
      <w:r w:rsidR="00CD49C4" w:rsidRPr="001A66E1">
        <w:rPr>
          <w:rFonts w:asciiTheme="minorHAnsi" w:hAnsiTheme="minorHAnsi" w:cstheme="minorHAnsi"/>
          <w:szCs w:val="22"/>
        </w:rPr>
        <w:t xml:space="preserve">plnění dle této Smlouvy </w:t>
      </w:r>
      <w:r w:rsidRPr="001A66E1">
        <w:rPr>
          <w:rFonts w:asciiTheme="minorHAnsi" w:hAnsiTheme="minorHAnsi" w:cstheme="minorHAnsi"/>
          <w:szCs w:val="22"/>
        </w:rPr>
        <w:t>Objednatel</w:t>
      </w:r>
      <w:r w:rsidR="00CD49C4" w:rsidRPr="001A66E1">
        <w:rPr>
          <w:rFonts w:asciiTheme="minorHAnsi" w:hAnsiTheme="minorHAnsi" w:cstheme="minorHAnsi"/>
          <w:szCs w:val="22"/>
        </w:rPr>
        <w:t>i poskytnout</w:t>
      </w:r>
      <w:r w:rsidR="008661D7" w:rsidRPr="001A66E1">
        <w:rPr>
          <w:rFonts w:asciiTheme="minorHAnsi" w:hAnsiTheme="minorHAnsi" w:cstheme="minorHAnsi"/>
          <w:szCs w:val="22"/>
        </w:rPr>
        <w:t xml:space="preserve">. </w:t>
      </w:r>
    </w:p>
    <w:p w14:paraId="775C5B2C" w14:textId="77777777" w:rsidR="008661D7" w:rsidRPr="001A66E1" w:rsidRDefault="00333164" w:rsidP="0084326A">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lastRenderedPageBreak/>
        <w:t>Poskytovatel</w:t>
      </w:r>
      <w:r w:rsidR="007562CD" w:rsidRPr="001A66E1">
        <w:rPr>
          <w:rFonts w:asciiTheme="minorHAnsi" w:hAnsiTheme="minorHAnsi" w:cstheme="minorHAnsi"/>
          <w:szCs w:val="22"/>
        </w:rPr>
        <w:t xml:space="preserve"> </w:t>
      </w:r>
      <w:r w:rsidR="008661D7" w:rsidRPr="001A66E1">
        <w:rPr>
          <w:rFonts w:asciiTheme="minorHAnsi" w:hAnsiTheme="minorHAnsi" w:cstheme="minorHAnsi"/>
          <w:szCs w:val="22"/>
        </w:rPr>
        <w:t xml:space="preserve">prohlašuje, že </w:t>
      </w:r>
      <w:r w:rsidR="007562CD" w:rsidRPr="001A66E1">
        <w:rPr>
          <w:rFonts w:asciiTheme="minorHAnsi" w:hAnsiTheme="minorHAnsi" w:cstheme="minorHAnsi"/>
          <w:szCs w:val="22"/>
        </w:rPr>
        <w:t xml:space="preserve">na sebe přejímá </w:t>
      </w:r>
      <w:r w:rsidR="008661D7" w:rsidRPr="001A66E1">
        <w:rPr>
          <w:rFonts w:asciiTheme="minorHAnsi" w:hAnsiTheme="minorHAnsi" w:cstheme="minorHAnsi"/>
          <w:szCs w:val="22"/>
        </w:rPr>
        <w:t xml:space="preserve">nebezpečí změny okolností ve smyslu </w:t>
      </w:r>
      <w:proofErr w:type="spellStart"/>
      <w:r w:rsidR="008176F3" w:rsidRPr="001A66E1">
        <w:rPr>
          <w:rFonts w:asciiTheme="minorHAnsi" w:hAnsiTheme="minorHAnsi" w:cstheme="minorHAnsi"/>
          <w:szCs w:val="22"/>
        </w:rPr>
        <w:t>ust</w:t>
      </w:r>
      <w:proofErr w:type="spellEnd"/>
      <w:r w:rsidR="008176F3" w:rsidRPr="001A66E1">
        <w:rPr>
          <w:rFonts w:asciiTheme="minorHAnsi" w:hAnsiTheme="minorHAnsi" w:cstheme="minorHAnsi"/>
          <w:szCs w:val="22"/>
        </w:rPr>
        <w:t xml:space="preserve">. </w:t>
      </w:r>
      <w:r w:rsidR="008661D7" w:rsidRPr="001A66E1">
        <w:rPr>
          <w:rFonts w:asciiTheme="minorHAnsi" w:hAnsiTheme="minorHAnsi" w:cstheme="minorHAnsi"/>
          <w:szCs w:val="22"/>
        </w:rPr>
        <w:t>§ 1765 odst. 2 OZ.</w:t>
      </w:r>
    </w:p>
    <w:p w14:paraId="2D22937B" w14:textId="77777777" w:rsidR="008661D7" w:rsidRPr="001A66E1" w:rsidRDefault="008661D7" w:rsidP="0084326A">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Smluvní strany prohlašují, že zachovají mlčenlivost o skutečnostech, které se dozvědí v souvislosti s touto Smlouvou a při jejím plnění a jejichž vyzrazení by jim mohlo způsobit újmu. Tímto nejsou dotčeny povinnosti</w:t>
      </w:r>
      <w:r w:rsidR="007562CD" w:rsidRPr="001A66E1">
        <w:rPr>
          <w:rFonts w:asciiTheme="minorHAnsi" w:hAnsiTheme="minorHAnsi" w:cstheme="minorHAnsi"/>
          <w:szCs w:val="22"/>
        </w:rPr>
        <w:t xml:space="preserve"> </w:t>
      </w:r>
      <w:r w:rsidR="00333164" w:rsidRPr="001A66E1">
        <w:rPr>
          <w:rFonts w:asciiTheme="minorHAnsi" w:hAnsiTheme="minorHAnsi" w:cstheme="minorHAnsi"/>
          <w:szCs w:val="22"/>
        </w:rPr>
        <w:t>Objednatel</w:t>
      </w:r>
      <w:r w:rsidR="007562CD" w:rsidRPr="001A66E1">
        <w:rPr>
          <w:rFonts w:asciiTheme="minorHAnsi" w:hAnsiTheme="minorHAnsi" w:cstheme="minorHAnsi"/>
          <w:szCs w:val="22"/>
        </w:rPr>
        <w:t>e</w:t>
      </w:r>
      <w:r w:rsidRPr="001A66E1">
        <w:rPr>
          <w:rFonts w:asciiTheme="minorHAnsi" w:hAnsiTheme="minorHAnsi" w:cstheme="minorHAnsi"/>
          <w:szCs w:val="22"/>
        </w:rPr>
        <w:t xml:space="preserve"> vyplývající z právních předpisů</w:t>
      </w:r>
      <w:r w:rsidR="00750E45" w:rsidRPr="001A66E1">
        <w:rPr>
          <w:rFonts w:asciiTheme="minorHAnsi" w:hAnsiTheme="minorHAnsi" w:cstheme="minorHAnsi"/>
          <w:szCs w:val="22"/>
        </w:rPr>
        <w:t xml:space="preserve">, případně vyplývající z </w:t>
      </w:r>
      <w:r w:rsidR="005851B1" w:rsidRPr="001A66E1">
        <w:rPr>
          <w:rFonts w:asciiTheme="minorHAnsi" w:hAnsiTheme="minorHAnsi" w:cstheme="minorHAnsi"/>
          <w:szCs w:val="22"/>
        </w:rPr>
        <w:t>příslušných</w:t>
      </w:r>
      <w:r w:rsidR="00750E45" w:rsidRPr="001A66E1">
        <w:rPr>
          <w:rFonts w:asciiTheme="minorHAnsi" w:hAnsiTheme="minorHAnsi" w:cstheme="minorHAnsi"/>
          <w:szCs w:val="22"/>
        </w:rPr>
        <w:t xml:space="preserve"> dokumentů </w:t>
      </w:r>
      <w:r w:rsidR="007C12B0" w:rsidRPr="001A66E1">
        <w:rPr>
          <w:rFonts w:asciiTheme="minorHAnsi" w:hAnsiTheme="minorHAnsi" w:cstheme="minorHAnsi"/>
          <w:szCs w:val="22"/>
        </w:rPr>
        <w:t>jednotlivých o</w:t>
      </w:r>
      <w:r w:rsidR="006901D8" w:rsidRPr="001A66E1">
        <w:rPr>
          <w:rFonts w:asciiTheme="minorHAnsi" w:hAnsiTheme="minorHAnsi" w:cstheme="minorHAnsi"/>
          <w:szCs w:val="22"/>
        </w:rPr>
        <w:t>perační</w:t>
      </w:r>
      <w:r w:rsidR="007C12B0" w:rsidRPr="001A66E1">
        <w:rPr>
          <w:rFonts w:asciiTheme="minorHAnsi" w:hAnsiTheme="minorHAnsi" w:cstheme="minorHAnsi"/>
          <w:szCs w:val="22"/>
        </w:rPr>
        <w:t>ch</w:t>
      </w:r>
      <w:r w:rsidR="006901D8" w:rsidRPr="001A66E1">
        <w:rPr>
          <w:rFonts w:asciiTheme="minorHAnsi" w:hAnsiTheme="minorHAnsi" w:cstheme="minorHAnsi"/>
          <w:szCs w:val="22"/>
        </w:rPr>
        <w:t xml:space="preserve"> program</w:t>
      </w:r>
      <w:r w:rsidR="007C12B0" w:rsidRPr="001A66E1">
        <w:rPr>
          <w:rFonts w:asciiTheme="minorHAnsi" w:hAnsiTheme="minorHAnsi" w:cstheme="minorHAnsi"/>
          <w:szCs w:val="22"/>
        </w:rPr>
        <w:t>ů</w:t>
      </w:r>
      <w:r w:rsidRPr="001A66E1">
        <w:rPr>
          <w:rFonts w:asciiTheme="minorHAnsi" w:hAnsiTheme="minorHAnsi" w:cstheme="minorHAnsi"/>
          <w:szCs w:val="22"/>
        </w:rPr>
        <w:t>.</w:t>
      </w:r>
    </w:p>
    <w:p w14:paraId="088273B2" w14:textId="77777777" w:rsidR="00957E48" w:rsidRPr="001A66E1" w:rsidRDefault="00982970" w:rsidP="0084326A">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Poskytovatel </w:t>
      </w:r>
      <w:r w:rsidR="006108A2" w:rsidRPr="001A66E1">
        <w:rPr>
          <w:rFonts w:asciiTheme="minorHAnsi" w:hAnsiTheme="minorHAnsi" w:cstheme="minorHAnsi"/>
          <w:szCs w:val="22"/>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1A66E1" w14:paraId="45258737" w14:textId="77777777" w:rsidTr="001E73DB">
        <w:tc>
          <w:tcPr>
            <w:tcW w:w="4873" w:type="dxa"/>
            <w:shd w:val="clear" w:color="auto" w:fill="F2F2F2" w:themeFill="background1" w:themeFillShade="F2"/>
            <w:vAlign w:val="center"/>
          </w:tcPr>
          <w:p w14:paraId="0F9D20ED" w14:textId="77777777" w:rsidR="00957E48" w:rsidRPr="001A66E1" w:rsidRDefault="00957E48" w:rsidP="00E27168">
            <w:pPr>
              <w:pStyle w:val="paragraph"/>
              <w:widowControl w:val="0"/>
              <w:spacing w:before="60" w:after="60"/>
              <w:ind w:left="0"/>
              <w:rPr>
                <w:rFonts w:asciiTheme="minorHAnsi" w:hAnsiTheme="minorHAnsi" w:cstheme="minorHAnsi"/>
                <w:sz w:val="22"/>
                <w:szCs w:val="22"/>
              </w:rPr>
            </w:pPr>
            <w:r w:rsidRPr="001A66E1">
              <w:rPr>
                <w:rFonts w:asciiTheme="minorHAnsi" w:hAnsiTheme="minorHAnsi" w:cstheme="minorHAnsi"/>
                <w:b/>
                <w:bCs/>
                <w:color w:val="000000"/>
                <w:sz w:val="22"/>
                <w:szCs w:val="22"/>
                <w:lang w:eastAsia="cs-CZ"/>
              </w:rPr>
              <w:t>Název projektu</w:t>
            </w:r>
          </w:p>
        </w:tc>
        <w:tc>
          <w:tcPr>
            <w:tcW w:w="3373" w:type="dxa"/>
            <w:shd w:val="clear" w:color="auto" w:fill="F2F2F2" w:themeFill="background1" w:themeFillShade="F2"/>
            <w:vAlign w:val="center"/>
          </w:tcPr>
          <w:p w14:paraId="1A04CC7D" w14:textId="77777777" w:rsidR="00957E48" w:rsidRPr="001A66E1" w:rsidRDefault="00957E48" w:rsidP="00E27168">
            <w:pPr>
              <w:pStyle w:val="paragraph"/>
              <w:widowControl w:val="0"/>
              <w:spacing w:before="60" w:after="60"/>
              <w:ind w:left="0"/>
              <w:rPr>
                <w:rFonts w:asciiTheme="minorHAnsi" w:hAnsiTheme="minorHAnsi" w:cstheme="minorHAnsi"/>
                <w:sz w:val="22"/>
                <w:szCs w:val="22"/>
              </w:rPr>
            </w:pPr>
            <w:proofErr w:type="spellStart"/>
            <w:r w:rsidRPr="001A66E1">
              <w:rPr>
                <w:rFonts w:asciiTheme="minorHAnsi" w:hAnsiTheme="minorHAnsi" w:cstheme="minorHAnsi"/>
                <w:b/>
                <w:bCs/>
                <w:color w:val="000000"/>
                <w:sz w:val="22"/>
                <w:szCs w:val="22"/>
                <w:lang w:eastAsia="cs-CZ"/>
              </w:rPr>
              <w:t>reg</w:t>
            </w:r>
            <w:proofErr w:type="spellEnd"/>
            <w:r w:rsidRPr="001A66E1">
              <w:rPr>
                <w:rFonts w:asciiTheme="minorHAnsi" w:hAnsiTheme="minorHAnsi" w:cstheme="minorHAnsi"/>
                <w:b/>
                <w:bCs/>
                <w:color w:val="000000"/>
                <w:sz w:val="22"/>
                <w:szCs w:val="22"/>
                <w:lang w:eastAsia="cs-CZ"/>
              </w:rPr>
              <w:t>. číslo projektu</w:t>
            </w:r>
          </w:p>
        </w:tc>
      </w:tr>
      <w:tr w:rsidR="00957E48" w:rsidRPr="001A66E1" w14:paraId="6A5200A9" w14:textId="77777777" w:rsidTr="001E73DB">
        <w:tc>
          <w:tcPr>
            <w:tcW w:w="4873" w:type="dxa"/>
            <w:vAlign w:val="center"/>
          </w:tcPr>
          <w:p w14:paraId="7FF2CDF0" w14:textId="66950FE2" w:rsidR="00957E48" w:rsidRPr="000050BF" w:rsidRDefault="000050BF" w:rsidP="00E27168">
            <w:pPr>
              <w:pStyle w:val="paragraph"/>
              <w:widowControl w:val="0"/>
              <w:spacing w:before="60" w:after="60"/>
              <w:ind w:left="0"/>
              <w:jc w:val="left"/>
              <w:rPr>
                <w:rFonts w:asciiTheme="minorHAnsi" w:hAnsiTheme="minorHAnsi" w:cstheme="minorHAnsi"/>
                <w:sz w:val="22"/>
                <w:szCs w:val="22"/>
              </w:rPr>
            </w:pPr>
            <w:r w:rsidRPr="000050BF">
              <w:t>Rozvoj regionálního partnerství v sociální oblasti na území obcí Královéhradeckého kraje III</w:t>
            </w:r>
          </w:p>
        </w:tc>
        <w:tc>
          <w:tcPr>
            <w:tcW w:w="3373" w:type="dxa"/>
            <w:vAlign w:val="center"/>
          </w:tcPr>
          <w:p w14:paraId="20D36EE5" w14:textId="7223EE65" w:rsidR="00957E48" w:rsidRPr="001A66E1" w:rsidRDefault="000050BF" w:rsidP="000050BF">
            <w:pPr>
              <w:pStyle w:val="paragraph"/>
              <w:widowControl w:val="0"/>
              <w:spacing w:before="60" w:after="60"/>
              <w:ind w:left="0"/>
              <w:jc w:val="left"/>
              <w:rPr>
                <w:rFonts w:asciiTheme="minorHAnsi" w:hAnsiTheme="minorHAnsi" w:cstheme="minorHAnsi"/>
                <w:sz w:val="22"/>
                <w:szCs w:val="22"/>
              </w:rPr>
            </w:pPr>
            <w:r w:rsidRPr="000050BF">
              <w:t>CZ.03.02.02/00/22_006/0000241</w:t>
            </w:r>
          </w:p>
        </w:tc>
      </w:tr>
    </w:tbl>
    <w:p w14:paraId="2280B020" w14:textId="29111FBD" w:rsidR="006108A2" w:rsidRDefault="006108A2" w:rsidP="00957E48">
      <w:pPr>
        <w:pStyle w:val="Nadpis2"/>
        <w:keepNext w:val="0"/>
        <w:keepLines w:val="0"/>
        <w:widowControl w:val="0"/>
        <w:numPr>
          <w:ilvl w:val="0"/>
          <w:numId w:val="0"/>
        </w:numPr>
        <w:ind w:left="567"/>
        <w:rPr>
          <w:rFonts w:asciiTheme="minorHAnsi" w:hAnsiTheme="minorHAnsi" w:cstheme="minorHAnsi"/>
          <w:szCs w:val="22"/>
        </w:rPr>
      </w:pPr>
      <w:r w:rsidRPr="001A66E1">
        <w:rPr>
          <w:rFonts w:asciiTheme="minorHAnsi" w:hAnsiTheme="minorHAnsi" w:cstheme="minorHAnsi"/>
          <w:szCs w:val="22"/>
        </w:rPr>
        <w:t xml:space="preserve">spolufinancovaného z prostředků Evropského sociálního fondu </w:t>
      </w:r>
      <w:r w:rsidR="003D32B0" w:rsidRPr="001A66E1">
        <w:rPr>
          <w:rFonts w:asciiTheme="minorHAnsi" w:hAnsiTheme="minorHAnsi" w:cstheme="minorHAnsi"/>
          <w:szCs w:val="22"/>
        </w:rPr>
        <w:t xml:space="preserve">plus </w:t>
      </w:r>
      <w:r w:rsidRPr="001A66E1">
        <w:rPr>
          <w:rFonts w:asciiTheme="minorHAnsi" w:hAnsiTheme="minorHAnsi" w:cstheme="minorHAnsi"/>
          <w:szCs w:val="22"/>
        </w:rPr>
        <w:t xml:space="preserve">v rámci Operačního programu </w:t>
      </w:r>
      <w:r w:rsidR="004D424F" w:rsidRPr="001A66E1">
        <w:rPr>
          <w:rFonts w:asciiTheme="minorHAnsi" w:hAnsiTheme="minorHAnsi" w:cstheme="minorHAnsi"/>
          <w:szCs w:val="22"/>
        </w:rPr>
        <w:t>Zaměstnanost</w:t>
      </w:r>
      <w:r w:rsidR="00957E48" w:rsidRPr="001A66E1">
        <w:rPr>
          <w:rFonts w:asciiTheme="minorHAnsi" w:hAnsiTheme="minorHAnsi" w:cstheme="minorHAnsi"/>
          <w:szCs w:val="22"/>
        </w:rPr>
        <w:t xml:space="preserve"> plus</w:t>
      </w:r>
      <w:r w:rsidR="00E17484" w:rsidRPr="001A66E1">
        <w:rPr>
          <w:rFonts w:asciiTheme="minorHAnsi" w:hAnsiTheme="minorHAnsi" w:cstheme="minorHAnsi"/>
          <w:szCs w:val="22"/>
        </w:rPr>
        <w:t xml:space="preserve"> (dále jen „</w:t>
      </w:r>
      <w:r w:rsidR="00E17484" w:rsidRPr="001A66E1">
        <w:rPr>
          <w:rFonts w:asciiTheme="minorHAnsi" w:hAnsiTheme="minorHAnsi" w:cstheme="minorHAnsi"/>
          <w:b/>
          <w:i/>
          <w:szCs w:val="22"/>
        </w:rPr>
        <w:t>Projekt</w:t>
      </w:r>
      <w:r w:rsidR="00E17484" w:rsidRPr="001A66E1">
        <w:rPr>
          <w:rFonts w:asciiTheme="minorHAnsi" w:hAnsiTheme="minorHAnsi" w:cstheme="minorHAnsi"/>
          <w:szCs w:val="22"/>
        </w:rPr>
        <w:t>“)</w:t>
      </w:r>
      <w:r w:rsidRPr="001A66E1">
        <w:rPr>
          <w:rFonts w:asciiTheme="minorHAnsi" w:hAnsiTheme="minorHAnsi" w:cstheme="minorHAnsi"/>
          <w:szCs w:val="22"/>
        </w:rPr>
        <w:t>.</w:t>
      </w:r>
      <w:r w:rsidR="00982970" w:rsidRPr="001A66E1">
        <w:rPr>
          <w:rFonts w:asciiTheme="minorHAnsi" w:hAnsiTheme="minorHAnsi" w:cstheme="minorHAnsi"/>
          <w:szCs w:val="22"/>
        </w:rPr>
        <w:t xml:space="preserve"> </w:t>
      </w:r>
    </w:p>
    <w:p w14:paraId="73A19A35" w14:textId="77777777" w:rsidR="007562CD" w:rsidRPr="001A66E1" w:rsidRDefault="00E17484" w:rsidP="0084326A">
      <w:pPr>
        <w:pStyle w:val="Nadpis1"/>
        <w:keepNext w:val="0"/>
        <w:widowControl w:val="0"/>
        <w:tabs>
          <w:tab w:val="clear" w:pos="1844"/>
          <w:tab w:val="num" w:pos="567"/>
        </w:tabs>
        <w:ind w:left="567" w:hanging="567"/>
        <w:rPr>
          <w:rFonts w:asciiTheme="minorHAnsi" w:hAnsiTheme="minorHAnsi" w:cstheme="minorHAnsi"/>
          <w:szCs w:val="22"/>
        </w:rPr>
      </w:pPr>
      <w:r w:rsidRPr="001A66E1">
        <w:rPr>
          <w:rFonts w:asciiTheme="minorHAnsi" w:hAnsiTheme="minorHAnsi" w:cstheme="minorHAnsi"/>
          <w:szCs w:val="22"/>
        </w:rPr>
        <w:t>Předmět a účel</w:t>
      </w:r>
      <w:r w:rsidR="007562CD" w:rsidRPr="001A66E1">
        <w:rPr>
          <w:rFonts w:asciiTheme="minorHAnsi" w:hAnsiTheme="minorHAnsi" w:cstheme="minorHAnsi"/>
          <w:szCs w:val="22"/>
        </w:rPr>
        <w:t xml:space="preserve"> </w:t>
      </w:r>
      <w:r w:rsidR="008176F3" w:rsidRPr="001A66E1">
        <w:rPr>
          <w:rFonts w:asciiTheme="minorHAnsi" w:hAnsiTheme="minorHAnsi" w:cstheme="minorHAnsi"/>
          <w:szCs w:val="22"/>
        </w:rPr>
        <w:t>Smlouvy</w:t>
      </w:r>
    </w:p>
    <w:p w14:paraId="0C4EA6F8" w14:textId="09F16668" w:rsidR="00C11F50" w:rsidRPr="001A66E1" w:rsidRDefault="00E17484" w:rsidP="00606825">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Tato Smlouva se uzavírá pro p</w:t>
      </w:r>
      <w:r w:rsidR="001C4339" w:rsidRPr="001A66E1">
        <w:rPr>
          <w:rFonts w:asciiTheme="minorHAnsi" w:hAnsiTheme="minorHAnsi" w:cstheme="minorHAnsi"/>
          <w:szCs w:val="22"/>
        </w:rPr>
        <w:t>r</w:t>
      </w:r>
      <w:r w:rsidRPr="001A66E1">
        <w:rPr>
          <w:rFonts w:asciiTheme="minorHAnsi" w:hAnsiTheme="minorHAnsi" w:cstheme="minorHAnsi"/>
          <w:szCs w:val="22"/>
        </w:rPr>
        <w:t xml:space="preserve">ovedení předmětu </w:t>
      </w:r>
      <w:r w:rsidR="005404B9" w:rsidRPr="001A66E1">
        <w:rPr>
          <w:rFonts w:asciiTheme="minorHAnsi" w:hAnsiTheme="minorHAnsi" w:cstheme="minorHAnsi"/>
          <w:szCs w:val="22"/>
        </w:rPr>
        <w:t>Z</w:t>
      </w:r>
      <w:r w:rsidRPr="001A66E1">
        <w:rPr>
          <w:rFonts w:asciiTheme="minorHAnsi" w:hAnsiTheme="minorHAnsi" w:cstheme="minorHAnsi"/>
          <w:szCs w:val="22"/>
        </w:rPr>
        <w:t xml:space="preserve">akázky s názvem </w:t>
      </w:r>
      <w:r w:rsidR="007D0A4B" w:rsidRPr="001A66E1">
        <w:rPr>
          <w:rFonts w:asciiTheme="minorHAnsi" w:hAnsiTheme="minorHAnsi" w:cstheme="minorHAnsi"/>
          <w:b/>
          <w:szCs w:val="22"/>
        </w:rPr>
        <w:t>„</w:t>
      </w:r>
      <w:r w:rsidR="00902F0B" w:rsidRPr="007B3F54">
        <w:rPr>
          <w:rFonts w:asciiTheme="minorHAnsi" w:hAnsiTheme="minorHAnsi" w:cstheme="minorHAnsi"/>
          <w:b/>
        </w:rPr>
        <w:t xml:space="preserve">Průzkum </w:t>
      </w:r>
      <w:r w:rsidR="00B2618F">
        <w:rPr>
          <w:rFonts w:asciiTheme="minorHAnsi" w:hAnsiTheme="minorHAnsi" w:cstheme="minorHAnsi"/>
          <w:b/>
        </w:rPr>
        <w:t>postoje k financování sociálních služeb</w:t>
      </w:r>
      <w:r w:rsidR="007D0A4B" w:rsidRPr="001A66E1">
        <w:rPr>
          <w:rFonts w:asciiTheme="minorHAnsi" w:hAnsiTheme="minorHAnsi" w:cstheme="minorHAnsi"/>
          <w:b/>
          <w:szCs w:val="22"/>
        </w:rPr>
        <w:t>“</w:t>
      </w:r>
      <w:r w:rsidR="007D0A4B" w:rsidRPr="001A66E1">
        <w:rPr>
          <w:rFonts w:asciiTheme="minorHAnsi" w:hAnsiTheme="minorHAnsi" w:cstheme="minorHAnsi"/>
          <w:szCs w:val="22"/>
        </w:rPr>
        <w:t xml:space="preserve"> </w:t>
      </w:r>
      <w:r w:rsidRPr="001A66E1">
        <w:rPr>
          <w:rFonts w:asciiTheme="minorHAnsi" w:hAnsiTheme="minorHAnsi" w:cstheme="minorHAnsi"/>
          <w:szCs w:val="22"/>
        </w:rPr>
        <w:t>v rámci Projektu.</w:t>
      </w:r>
    </w:p>
    <w:p w14:paraId="374E45F5" w14:textId="7FDEAF45" w:rsidR="009312DE" w:rsidRPr="009312DE" w:rsidRDefault="009312DE" w:rsidP="009312DE">
      <w:pPr>
        <w:pStyle w:val="Nadpis2"/>
        <w:keepNext w:val="0"/>
        <w:keepLines w:val="0"/>
        <w:widowControl w:val="0"/>
        <w:rPr>
          <w:rFonts w:asciiTheme="minorHAnsi" w:eastAsia="MS Gothic" w:hAnsiTheme="minorHAnsi" w:cstheme="minorHAnsi"/>
          <w:szCs w:val="22"/>
        </w:rPr>
      </w:pPr>
      <w:r w:rsidRPr="009312DE">
        <w:rPr>
          <w:rFonts w:asciiTheme="minorHAnsi" w:eastAsia="MS Gothic" w:hAnsiTheme="minorHAnsi" w:cstheme="minorHAnsi"/>
          <w:bCs w:val="0"/>
          <w:szCs w:val="22"/>
        </w:rPr>
        <w:t>Předmětem zakázky je zpracování průzkumu mapujícího postoje obcí v Královéhradeckém kraji k financování sociálních služeb s cílem zajistit podklady pro efektivnější nastavení pravidel a podmínek pro jejich zapojení do financování Sítě sociálních služeb (dále jen „</w:t>
      </w:r>
      <w:r w:rsidRPr="009312DE">
        <w:rPr>
          <w:rFonts w:asciiTheme="minorHAnsi" w:eastAsia="MS Gothic" w:hAnsiTheme="minorHAnsi" w:cstheme="minorHAnsi"/>
          <w:b/>
          <w:i/>
          <w:iCs w:val="0"/>
          <w:szCs w:val="22"/>
        </w:rPr>
        <w:t>Průzkum</w:t>
      </w:r>
      <w:r w:rsidRPr="009312DE">
        <w:rPr>
          <w:rFonts w:asciiTheme="minorHAnsi" w:eastAsia="MS Gothic" w:hAnsiTheme="minorHAnsi" w:cstheme="minorHAnsi"/>
          <w:bCs w:val="0"/>
          <w:szCs w:val="22"/>
        </w:rPr>
        <w:t xml:space="preserve">“). </w:t>
      </w:r>
    </w:p>
    <w:p w14:paraId="762654C8" w14:textId="15BADE55" w:rsidR="00DF6122" w:rsidRPr="00B421BA" w:rsidRDefault="000D714D" w:rsidP="003212C8">
      <w:pPr>
        <w:pStyle w:val="Nadpis2"/>
        <w:keepNext w:val="0"/>
        <w:keepLines w:val="0"/>
        <w:widowControl w:val="0"/>
        <w:rPr>
          <w:rFonts w:asciiTheme="minorHAnsi" w:hAnsiTheme="minorHAnsi" w:cstheme="minorHAnsi"/>
          <w:szCs w:val="22"/>
        </w:rPr>
      </w:pPr>
      <w:r w:rsidRPr="00B421BA">
        <w:rPr>
          <w:rFonts w:asciiTheme="minorHAnsi" w:hAnsiTheme="minorHAnsi" w:cstheme="minorHAnsi"/>
          <w:szCs w:val="22"/>
        </w:rPr>
        <w:t>Základními výzkumnými otázkami Průzkumu budou</w:t>
      </w:r>
      <w:r w:rsidR="00DF6122" w:rsidRPr="00B421BA">
        <w:rPr>
          <w:rFonts w:asciiTheme="minorHAnsi" w:hAnsiTheme="minorHAnsi" w:cstheme="minorHAnsi"/>
          <w:szCs w:val="22"/>
        </w:rPr>
        <w:t>:</w:t>
      </w:r>
    </w:p>
    <w:p w14:paraId="1A2BC48F" w14:textId="77777777" w:rsidR="009312DE" w:rsidRPr="00B421BA" w:rsidRDefault="009312DE" w:rsidP="009312DE">
      <w:pPr>
        <w:pStyle w:val="Odstavecseseznamem"/>
        <w:numPr>
          <w:ilvl w:val="0"/>
          <w:numId w:val="25"/>
        </w:numPr>
        <w:spacing w:before="0" w:after="160" w:line="259" w:lineRule="auto"/>
        <w:rPr>
          <w:rFonts w:asciiTheme="minorHAnsi" w:hAnsiTheme="minorHAnsi" w:cstheme="minorHAnsi"/>
          <w:szCs w:val="22"/>
        </w:rPr>
      </w:pPr>
      <w:r w:rsidRPr="00B421BA">
        <w:rPr>
          <w:rFonts w:asciiTheme="minorHAnsi" w:hAnsiTheme="minorHAnsi" w:cstheme="minorHAnsi"/>
          <w:szCs w:val="22"/>
        </w:rPr>
        <w:t xml:space="preserve">Jaké jsou postoje obcí k financování sociálních služeb? Pro jaké cílové skupiny a v jakých situacích jsou ochotni se na financování sociálních služeb podílet? </w:t>
      </w:r>
    </w:p>
    <w:p w14:paraId="1C20562D" w14:textId="77777777" w:rsidR="009312DE" w:rsidRPr="00B421BA" w:rsidRDefault="009312DE" w:rsidP="009312DE">
      <w:pPr>
        <w:pStyle w:val="Odstavecseseznamem"/>
        <w:numPr>
          <w:ilvl w:val="0"/>
          <w:numId w:val="25"/>
        </w:numPr>
        <w:spacing w:before="0" w:after="160" w:line="259" w:lineRule="auto"/>
        <w:rPr>
          <w:rFonts w:asciiTheme="minorHAnsi" w:hAnsiTheme="minorHAnsi" w:cstheme="minorHAnsi"/>
          <w:szCs w:val="22"/>
        </w:rPr>
      </w:pPr>
      <w:r w:rsidRPr="00B421BA">
        <w:rPr>
          <w:rFonts w:asciiTheme="minorHAnsi" w:hAnsiTheme="minorHAnsi" w:cstheme="minorHAnsi"/>
          <w:szCs w:val="22"/>
        </w:rPr>
        <w:t>Mají představitelé obcí dostatek informací o sociálních službách? Dokáží při rozhodování o finančních prostředcích určit, co jsou sociální služby a jaký je předmět jejich činností?</w:t>
      </w:r>
    </w:p>
    <w:p w14:paraId="1F96C6FB" w14:textId="77777777" w:rsidR="009312DE" w:rsidRPr="00B421BA" w:rsidRDefault="009312DE" w:rsidP="009312DE">
      <w:pPr>
        <w:pStyle w:val="Odstavecseseznamem"/>
        <w:numPr>
          <w:ilvl w:val="0"/>
          <w:numId w:val="25"/>
        </w:numPr>
        <w:spacing w:before="0" w:after="160" w:line="259" w:lineRule="auto"/>
        <w:rPr>
          <w:rFonts w:asciiTheme="minorHAnsi" w:hAnsiTheme="minorHAnsi" w:cstheme="minorHAnsi"/>
          <w:szCs w:val="22"/>
        </w:rPr>
      </w:pPr>
      <w:r w:rsidRPr="00B421BA">
        <w:rPr>
          <w:rFonts w:asciiTheme="minorHAnsi" w:hAnsiTheme="minorHAnsi" w:cstheme="minorHAnsi"/>
          <w:szCs w:val="22"/>
        </w:rPr>
        <w:t xml:space="preserve">Jaké informace by pro rozhodování o podpoře přispěly k jejich rozhodování. Jaký způsob financování by jim nejvíce vyhovoval (např. dotace, platba na základě provedených činností, platba na obyvatele apod.). Zaznamenávají obce při financování sociálních služeb nějaké bariéry? </w:t>
      </w:r>
    </w:p>
    <w:p w14:paraId="765C3B5C" w14:textId="77777777" w:rsidR="009312DE" w:rsidRPr="00B421BA" w:rsidRDefault="009312DE" w:rsidP="009312DE">
      <w:pPr>
        <w:pStyle w:val="Odstavecseseznamem"/>
        <w:numPr>
          <w:ilvl w:val="0"/>
          <w:numId w:val="25"/>
        </w:numPr>
        <w:spacing w:before="0" w:after="160" w:line="259" w:lineRule="auto"/>
        <w:rPr>
          <w:rFonts w:asciiTheme="minorHAnsi" w:hAnsiTheme="minorHAnsi" w:cstheme="minorHAnsi"/>
          <w:szCs w:val="22"/>
        </w:rPr>
      </w:pPr>
      <w:r w:rsidRPr="00B421BA">
        <w:rPr>
          <w:rFonts w:asciiTheme="minorHAnsi" w:hAnsiTheme="minorHAnsi" w:cstheme="minorHAnsi"/>
          <w:szCs w:val="22"/>
        </w:rPr>
        <w:t>Jaké druhy sociálních služeb obce podporují?</w:t>
      </w:r>
    </w:p>
    <w:p w14:paraId="4B5E30C2" w14:textId="77777777" w:rsidR="009312DE" w:rsidRPr="00B421BA" w:rsidRDefault="009312DE" w:rsidP="009312DE">
      <w:pPr>
        <w:pStyle w:val="Odstavecseseznamem"/>
        <w:numPr>
          <w:ilvl w:val="0"/>
          <w:numId w:val="25"/>
        </w:numPr>
        <w:spacing w:before="0" w:after="160" w:line="259" w:lineRule="auto"/>
        <w:rPr>
          <w:rFonts w:asciiTheme="minorHAnsi" w:hAnsiTheme="minorHAnsi" w:cstheme="minorHAnsi"/>
          <w:szCs w:val="22"/>
        </w:rPr>
      </w:pPr>
      <w:r w:rsidRPr="00B421BA">
        <w:rPr>
          <w:rFonts w:asciiTheme="minorHAnsi" w:hAnsiTheme="minorHAnsi" w:cstheme="minorHAnsi"/>
          <w:szCs w:val="22"/>
        </w:rPr>
        <w:t xml:space="preserve">Poskytují obce nějakou jinou podporu občanům se sociálním znevýhodněním. Jaký druh </w:t>
      </w:r>
      <w:proofErr w:type="gramStart"/>
      <w:r w:rsidRPr="00B421BA">
        <w:rPr>
          <w:rFonts w:asciiTheme="minorHAnsi" w:hAnsiTheme="minorHAnsi" w:cstheme="minorHAnsi"/>
          <w:szCs w:val="22"/>
        </w:rPr>
        <w:t>podpory</w:t>
      </w:r>
      <w:proofErr w:type="gramEnd"/>
      <w:r w:rsidRPr="00B421BA">
        <w:rPr>
          <w:rFonts w:asciiTheme="minorHAnsi" w:hAnsiTheme="minorHAnsi" w:cstheme="minorHAnsi"/>
          <w:szCs w:val="22"/>
        </w:rPr>
        <w:t xml:space="preserve"> pro jaké cílové skupiny je poskytován, a co je vedlo k jejich volbě? </w:t>
      </w:r>
    </w:p>
    <w:p w14:paraId="77815186" w14:textId="77777777" w:rsidR="009312DE" w:rsidRPr="00B421BA" w:rsidRDefault="009312DE" w:rsidP="009312DE">
      <w:pPr>
        <w:pStyle w:val="Odstavecseseznamem"/>
        <w:numPr>
          <w:ilvl w:val="0"/>
          <w:numId w:val="25"/>
        </w:numPr>
        <w:spacing w:before="0" w:after="160" w:line="259" w:lineRule="auto"/>
        <w:rPr>
          <w:rFonts w:asciiTheme="minorHAnsi" w:hAnsiTheme="minorHAnsi" w:cstheme="minorHAnsi"/>
          <w:szCs w:val="22"/>
        </w:rPr>
      </w:pPr>
      <w:r w:rsidRPr="00B421BA">
        <w:rPr>
          <w:rFonts w:asciiTheme="minorHAnsi" w:hAnsiTheme="minorHAnsi" w:cstheme="minorHAnsi"/>
          <w:szCs w:val="22"/>
        </w:rPr>
        <w:t xml:space="preserve">Jak vysoká částka z obecního rozpočtu je akceptovatelná pro podílení se na systému sociálních služeb? </w:t>
      </w:r>
    </w:p>
    <w:p w14:paraId="372173B9" w14:textId="77777777" w:rsidR="009312DE" w:rsidRPr="00B421BA" w:rsidRDefault="009312DE" w:rsidP="009312DE">
      <w:pPr>
        <w:pStyle w:val="Odstavecseseznamem"/>
        <w:numPr>
          <w:ilvl w:val="0"/>
          <w:numId w:val="25"/>
        </w:numPr>
        <w:spacing w:before="0" w:after="160" w:line="259" w:lineRule="auto"/>
        <w:rPr>
          <w:rFonts w:asciiTheme="minorHAnsi" w:hAnsiTheme="minorHAnsi" w:cstheme="minorHAnsi"/>
          <w:szCs w:val="22"/>
        </w:rPr>
      </w:pPr>
      <w:r w:rsidRPr="00B421BA">
        <w:rPr>
          <w:rFonts w:asciiTheme="minorHAnsi" w:hAnsiTheme="minorHAnsi" w:cstheme="minorHAnsi"/>
          <w:szCs w:val="22"/>
        </w:rPr>
        <w:t xml:space="preserve">Jaké kroky by měl Královéhradecký kraj učinit, aby podpořil obce při financování systému sociálních služeb?  </w:t>
      </w:r>
    </w:p>
    <w:p w14:paraId="200D4953" w14:textId="109EFC20" w:rsidR="007A65BD" w:rsidRPr="007A65BD" w:rsidRDefault="007A65BD" w:rsidP="007A65BD">
      <w:pPr>
        <w:pStyle w:val="Nadpis2"/>
        <w:keepNext w:val="0"/>
        <w:keepLines w:val="0"/>
        <w:widowControl w:val="0"/>
        <w:rPr>
          <w:rFonts w:asciiTheme="minorHAnsi" w:hAnsiTheme="minorHAnsi" w:cstheme="minorHAnsi"/>
          <w:szCs w:val="22"/>
          <w:highlight w:val="cyan"/>
        </w:rPr>
      </w:pPr>
      <w:r w:rsidRPr="007A65BD">
        <w:rPr>
          <w:rFonts w:asciiTheme="minorHAnsi" w:hAnsiTheme="minorHAnsi" w:cstheme="minorHAnsi"/>
          <w:szCs w:val="22"/>
          <w:highlight w:val="cyan"/>
        </w:rPr>
        <w:lastRenderedPageBreak/>
        <w:t>Podrobnější popis předmětu plnění</w:t>
      </w:r>
      <w:r w:rsidR="009B3F2F">
        <w:rPr>
          <w:rFonts w:asciiTheme="minorHAnsi" w:hAnsiTheme="minorHAnsi" w:cstheme="minorHAnsi"/>
          <w:szCs w:val="22"/>
          <w:highlight w:val="cyan"/>
        </w:rPr>
        <w:t xml:space="preserve"> zde</w:t>
      </w:r>
      <w:r w:rsidRPr="007A65BD">
        <w:rPr>
          <w:rFonts w:asciiTheme="minorHAnsi" w:hAnsiTheme="minorHAnsi" w:cstheme="minorHAnsi"/>
          <w:szCs w:val="22"/>
          <w:highlight w:val="cyan"/>
        </w:rPr>
        <w:t xml:space="preserve"> bude specifikován na základě vítězné nabídky.</w:t>
      </w:r>
    </w:p>
    <w:p w14:paraId="59D89A77" w14:textId="5F3F7235" w:rsidR="007A65BD" w:rsidRPr="00D64C03" w:rsidRDefault="007A65BD" w:rsidP="007A65BD">
      <w:pPr>
        <w:pStyle w:val="Nadpis2"/>
        <w:keepNext w:val="0"/>
        <w:keepLines w:val="0"/>
        <w:widowControl w:val="0"/>
        <w:rPr>
          <w:rFonts w:asciiTheme="minorHAnsi" w:hAnsiTheme="minorHAnsi" w:cstheme="minorHAnsi"/>
          <w:szCs w:val="22"/>
        </w:rPr>
      </w:pPr>
      <w:r w:rsidRPr="00D64C03">
        <w:rPr>
          <w:rFonts w:asciiTheme="minorHAnsi" w:hAnsiTheme="minorHAnsi" w:cstheme="minorHAnsi"/>
          <w:szCs w:val="22"/>
        </w:rPr>
        <w:t xml:space="preserve">Výstupem Průzkumu bude dokument </w:t>
      </w:r>
      <w:r w:rsidRPr="00D64C03">
        <w:rPr>
          <w:rFonts w:asciiTheme="minorHAnsi" w:hAnsiTheme="minorHAnsi" w:cstheme="minorHAnsi"/>
          <w:b/>
          <w:bCs w:val="0"/>
          <w:i/>
          <w:iCs w:val="0"/>
          <w:szCs w:val="22"/>
        </w:rPr>
        <w:t>Průzkum postoje k financování sociálních služeb</w:t>
      </w:r>
      <w:r w:rsidRPr="00D64C03">
        <w:rPr>
          <w:rFonts w:asciiTheme="minorHAnsi" w:hAnsiTheme="minorHAnsi" w:cstheme="minorHAnsi"/>
          <w:szCs w:val="22"/>
        </w:rPr>
        <w:t>. Jeho minimální rozsah bude 40 stran, přičemž bude obsahovat zejména:</w:t>
      </w:r>
    </w:p>
    <w:p w14:paraId="65AAA9C2" w14:textId="7D1BF69A" w:rsidR="007A65BD" w:rsidRPr="00D64C03" w:rsidRDefault="005431D1" w:rsidP="007A65BD">
      <w:pPr>
        <w:pStyle w:val="Odstavecseseznamem"/>
        <w:numPr>
          <w:ilvl w:val="0"/>
          <w:numId w:val="20"/>
        </w:numPr>
        <w:spacing w:before="0" w:after="0" w:line="360" w:lineRule="auto"/>
        <w:rPr>
          <w:rFonts w:asciiTheme="minorHAnsi" w:hAnsiTheme="minorHAnsi" w:cstheme="minorHAnsi"/>
          <w:szCs w:val="22"/>
        </w:rPr>
      </w:pPr>
      <w:r w:rsidRPr="00D64C03">
        <w:rPr>
          <w:rFonts w:asciiTheme="minorHAnsi" w:hAnsiTheme="minorHAnsi" w:cstheme="minorHAnsi"/>
          <w:szCs w:val="22"/>
        </w:rPr>
        <w:t>popis kraje z hlediska územního rozložení včetně případných místních specifik,</w:t>
      </w:r>
    </w:p>
    <w:p w14:paraId="4991FE0E" w14:textId="0D6891AF" w:rsidR="00082116" w:rsidRPr="00D64C03" w:rsidRDefault="005431D1">
      <w:pPr>
        <w:pStyle w:val="Odstavecseseznamem"/>
        <w:numPr>
          <w:ilvl w:val="0"/>
          <w:numId w:val="20"/>
        </w:numPr>
        <w:spacing w:before="0" w:after="0" w:line="360" w:lineRule="auto"/>
        <w:rPr>
          <w:rFonts w:asciiTheme="minorHAnsi" w:hAnsiTheme="minorHAnsi" w:cstheme="minorHAnsi"/>
          <w:szCs w:val="22"/>
        </w:rPr>
      </w:pPr>
      <w:r w:rsidRPr="00D64C03">
        <w:rPr>
          <w:rFonts w:asciiTheme="minorHAnsi" w:hAnsiTheme="minorHAnsi" w:cstheme="minorHAnsi"/>
          <w:szCs w:val="22"/>
        </w:rPr>
        <w:t xml:space="preserve">strukturu financování sociálních služeb </w:t>
      </w:r>
      <w:r w:rsidR="00082116" w:rsidRPr="00D64C03">
        <w:rPr>
          <w:rFonts w:asciiTheme="minorHAnsi" w:hAnsiTheme="minorHAnsi" w:cstheme="minorHAnsi"/>
          <w:szCs w:val="22"/>
        </w:rPr>
        <w:t>v kraji a její vývoj v čase, zpracovanou na základě podkladů dodaných Objednatelem,</w:t>
      </w:r>
    </w:p>
    <w:p w14:paraId="410B4E23" w14:textId="37060298" w:rsidR="00082116" w:rsidRDefault="00082116" w:rsidP="007A65BD">
      <w:pPr>
        <w:pStyle w:val="Odstavecseseznamem"/>
        <w:numPr>
          <w:ilvl w:val="0"/>
          <w:numId w:val="20"/>
        </w:numPr>
        <w:spacing w:before="0" w:after="0" w:line="360" w:lineRule="auto"/>
        <w:rPr>
          <w:rFonts w:asciiTheme="minorHAnsi" w:hAnsiTheme="minorHAnsi" w:cstheme="minorHAnsi"/>
          <w:szCs w:val="22"/>
        </w:rPr>
      </w:pPr>
      <w:r>
        <w:rPr>
          <w:rFonts w:asciiTheme="minorHAnsi" w:hAnsiTheme="minorHAnsi" w:cstheme="minorHAnsi"/>
          <w:szCs w:val="22"/>
        </w:rPr>
        <w:t>popis metodologie průzkumu,</w:t>
      </w:r>
    </w:p>
    <w:p w14:paraId="72BDAD55" w14:textId="5AD88FA3" w:rsidR="00082116" w:rsidRPr="00D64C03" w:rsidRDefault="00082116" w:rsidP="007A65BD">
      <w:pPr>
        <w:pStyle w:val="Odstavecseseznamem"/>
        <w:numPr>
          <w:ilvl w:val="0"/>
          <w:numId w:val="20"/>
        </w:numPr>
        <w:spacing w:before="0" w:after="0" w:line="360" w:lineRule="auto"/>
        <w:rPr>
          <w:rFonts w:asciiTheme="minorHAnsi" w:hAnsiTheme="minorHAnsi" w:cstheme="minorHAnsi"/>
          <w:szCs w:val="22"/>
        </w:rPr>
      </w:pPr>
      <w:r w:rsidRPr="00D64C03">
        <w:rPr>
          <w:rFonts w:asciiTheme="minorHAnsi" w:hAnsiTheme="minorHAnsi" w:cstheme="minorHAnsi"/>
          <w:szCs w:val="22"/>
        </w:rPr>
        <w:t>výsledky provedeného předvýzkumu s důrazem na zodpovězení výzkumných otázek stanovených v bodě 3.3 Smlouvy,</w:t>
      </w:r>
    </w:p>
    <w:p w14:paraId="6606564A" w14:textId="77478387" w:rsidR="00082116" w:rsidRPr="00D64C03" w:rsidRDefault="00082116" w:rsidP="00082116">
      <w:pPr>
        <w:pStyle w:val="Odstavecseseznamem"/>
        <w:numPr>
          <w:ilvl w:val="0"/>
          <w:numId w:val="20"/>
        </w:numPr>
        <w:spacing w:before="0" w:after="0" w:line="360" w:lineRule="auto"/>
        <w:rPr>
          <w:rFonts w:asciiTheme="minorHAnsi" w:hAnsiTheme="minorHAnsi" w:cstheme="minorHAnsi"/>
          <w:szCs w:val="22"/>
        </w:rPr>
      </w:pPr>
      <w:r w:rsidRPr="00D64C03">
        <w:rPr>
          <w:rFonts w:asciiTheme="minorHAnsi" w:hAnsiTheme="minorHAnsi" w:cstheme="minorHAnsi"/>
          <w:szCs w:val="22"/>
        </w:rPr>
        <w:t xml:space="preserve">výsledky provedeného </w:t>
      </w:r>
      <w:r w:rsidR="00176D07">
        <w:rPr>
          <w:rFonts w:asciiTheme="minorHAnsi" w:hAnsiTheme="minorHAnsi" w:cstheme="minorHAnsi"/>
          <w:szCs w:val="22"/>
        </w:rPr>
        <w:t>hlavního šetření</w:t>
      </w:r>
      <w:r w:rsidRPr="00D64C03">
        <w:rPr>
          <w:rFonts w:asciiTheme="minorHAnsi" w:hAnsiTheme="minorHAnsi" w:cstheme="minorHAnsi"/>
          <w:szCs w:val="22"/>
        </w:rPr>
        <w:t xml:space="preserve"> s důrazem na zodpovězení výzkumných otázek stanovených v bodě 3.3 Smlouvy,</w:t>
      </w:r>
    </w:p>
    <w:p w14:paraId="4F8A1943" w14:textId="6C108540" w:rsidR="00082116" w:rsidRPr="00D64C03" w:rsidRDefault="00082116" w:rsidP="007A65BD">
      <w:pPr>
        <w:pStyle w:val="Odstavecseseznamem"/>
        <w:numPr>
          <w:ilvl w:val="0"/>
          <w:numId w:val="20"/>
        </w:numPr>
        <w:spacing w:before="0" w:after="0" w:line="360" w:lineRule="auto"/>
        <w:rPr>
          <w:rFonts w:asciiTheme="minorHAnsi" w:hAnsiTheme="minorHAnsi" w:cstheme="minorHAnsi"/>
          <w:szCs w:val="22"/>
        </w:rPr>
      </w:pPr>
      <w:r w:rsidRPr="00D64C03">
        <w:rPr>
          <w:rFonts w:asciiTheme="minorHAnsi" w:hAnsiTheme="minorHAnsi" w:cstheme="minorHAnsi"/>
          <w:szCs w:val="22"/>
        </w:rPr>
        <w:t>shrnutí provedeného doplňkového dotazníkového šetření,</w:t>
      </w:r>
    </w:p>
    <w:p w14:paraId="6843C102" w14:textId="50AB00C4" w:rsidR="00082116" w:rsidRDefault="00395B8D" w:rsidP="00082116">
      <w:pPr>
        <w:pStyle w:val="Odstavecseseznamem"/>
        <w:numPr>
          <w:ilvl w:val="0"/>
          <w:numId w:val="20"/>
        </w:numPr>
        <w:spacing w:before="0" w:after="0" w:line="360" w:lineRule="auto"/>
        <w:rPr>
          <w:rFonts w:asciiTheme="minorHAnsi" w:hAnsiTheme="minorHAnsi" w:cstheme="minorHAnsi"/>
          <w:szCs w:val="22"/>
        </w:rPr>
      </w:pPr>
      <w:r>
        <w:rPr>
          <w:rFonts w:asciiTheme="minorHAnsi" w:hAnsiTheme="minorHAnsi" w:cstheme="minorHAnsi"/>
          <w:szCs w:val="22"/>
        </w:rPr>
        <w:t xml:space="preserve">manažerské </w:t>
      </w:r>
      <w:r w:rsidR="00176D07">
        <w:rPr>
          <w:rFonts w:asciiTheme="minorHAnsi" w:hAnsiTheme="minorHAnsi" w:cstheme="minorHAnsi"/>
          <w:szCs w:val="22"/>
        </w:rPr>
        <w:t xml:space="preserve">shrnutí </w:t>
      </w:r>
      <w:r w:rsidR="007C006F">
        <w:rPr>
          <w:rFonts w:asciiTheme="minorHAnsi" w:hAnsiTheme="minorHAnsi" w:cstheme="minorHAnsi"/>
          <w:szCs w:val="22"/>
        </w:rPr>
        <w:t>základních</w:t>
      </w:r>
      <w:r w:rsidR="00176D07">
        <w:rPr>
          <w:rFonts w:asciiTheme="minorHAnsi" w:hAnsiTheme="minorHAnsi" w:cstheme="minorHAnsi"/>
          <w:szCs w:val="22"/>
        </w:rPr>
        <w:t xml:space="preserve"> výsledků všech </w:t>
      </w:r>
      <w:r w:rsidR="007C006F">
        <w:rPr>
          <w:rFonts w:asciiTheme="minorHAnsi" w:hAnsiTheme="minorHAnsi" w:cstheme="minorHAnsi"/>
          <w:szCs w:val="22"/>
        </w:rPr>
        <w:t>částí</w:t>
      </w:r>
      <w:r w:rsidR="00176D07">
        <w:rPr>
          <w:rFonts w:asciiTheme="minorHAnsi" w:hAnsiTheme="minorHAnsi" w:cstheme="minorHAnsi"/>
          <w:szCs w:val="22"/>
        </w:rPr>
        <w:t xml:space="preserve"> průzkumu (předvýzkum, hlavní šetření, </w:t>
      </w:r>
      <w:r w:rsidR="00176D07" w:rsidRPr="00075016">
        <w:rPr>
          <w:rFonts w:asciiTheme="minorHAnsi" w:hAnsiTheme="minorHAnsi" w:cstheme="minorHAnsi"/>
          <w:szCs w:val="22"/>
        </w:rPr>
        <w:t>doplňkové dotazníkové šetření),</w:t>
      </w:r>
    </w:p>
    <w:p w14:paraId="6CA1A5D0" w14:textId="46B82F3F" w:rsidR="00082116" w:rsidRPr="00D64C03" w:rsidRDefault="00082116">
      <w:pPr>
        <w:pStyle w:val="Odstavecseseznamem"/>
        <w:numPr>
          <w:ilvl w:val="0"/>
          <w:numId w:val="20"/>
        </w:numPr>
        <w:spacing w:before="0" w:after="0" w:line="360" w:lineRule="auto"/>
        <w:rPr>
          <w:rFonts w:asciiTheme="minorHAnsi" w:hAnsiTheme="minorHAnsi" w:cstheme="minorHAnsi"/>
          <w:szCs w:val="22"/>
        </w:rPr>
      </w:pPr>
      <w:r>
        <w:rPr>
          <w:rFonts w:asciiTheme="minorHAnsi" w:hAnsiTheme="minorHAnsi" w:cstheme="minorHAnsi"/>
          <w:szCs w:val="22"/>
        </w:rPr>
        <w:t>doporučení pro Objednatele – Královéhradecký kraj</w:t>
      </w:r>
      <w:r w:rsidR="00176D07">
        <w:rPr>
          <w:rFonts w:asciiTheme="minorHAnsi" w:hAnsiTheme="minorHAnsi" w:cstheme="minorHAnsi"/>
          <w:szCs w:val="22"/>
        </w:rPr>
        <w:t xml:space="preserve"> k odstranění bariér a podpoře obcí ve financování systému sociálních služeb vycházející ze zjištěných skutečností. </w:t>
      </w:r>
    </w:p>
    <w:p w14:paraId="25F65530" w14:textId="330109FC" w:rsidR="00D83A4D" w:rsidRPr="00C929A1" w:rsidRDefault="00D83A4D" w:rsidP="00D83A4D">
      <w:pPr>
        <w:pStyle w:val="Nadpis2"/>
      </w:pPr>
      <w:r w:rsidRPr="00C929A1">
        <w:t>Zpracování průzkumu bude zahrnovat následující kroky:</w:t>
      </w:r>
    </w:p>
    <w:p w14:paraId="50C9F664" w14:textId="4043C186" w:rsidR="00D83A4D" w:rsidRPr="00C929A1" w:rsidRDefault="00D83A4D" w:rsidP="00D83A4D">
      <w:pPr>
        <w:pStyle w:val="Odstavecseseznamem"/>
        <w:numPr>
          <w:ilvl w:val="0"/>
          <w:numId w:val="20"/>
        </w:numPr>
        <w:spacing w:before="0" w:after="0" w:line="360" w:lineRule="auto"/>
        <w:rPr>
          <w:rFonts w:asciiTheme="minorHAnsi" w:hAnsiTheme="minorHAnsi" w:cstheme="minorHAnsi"/>
          <w:szCs w:val="22"/>
        </w:rPr>
      </w:pPr>
      <w:r w:rsidRPr="00C929A1">
        <w:rPr>
          <w:rFonts w:asciiTheme="minorHAnsi" w:hAnsiTheme="minorHAnsi" w:cstheme="minorHAnsi"/>
          <w:szCs w:val="22"/>
        </w:rPr>
        <w:t xml:space="preserve">vstupní jednání mezi Objednatelem a Poskytovatelem s cílem </w:t>
      </w:r>
      <w:r w:rsidR="0051328F" w:rsidRPr="00C929A1">
        <w:rPr>
          <w:rFonts w:asciiTheme="minorHAnsi" w:hAnsiTheme="minorHAnsi" w:cstheme="minorHAnsi"/>
          <w:szCs w:val="22"/>
        </w:rPr>
        <w:t xml:space="preserve">podrobnějšího </w:t>
      </w:r>
      <w:r w:rsidRPr="00C929A1">
        <w:rPr>
          <w:rFonts w:asciiTheme="minorHAnsi" w:hAnsiTheme="minorHAnsi" w:cstheme="minorHAnsi"/>
          <w:szCs w:val="22"/>
        </w:rPr>
        <w:t xml:space="preserve">seznámení Objednatele se způsobem a organizací </w:t>
      </w:r>
      <w:r w:rsidR="0051328F" w:rsidRPr="00C929A1">
        <w:rPr>
          <w:rFonts w:asciiTheme="minorHAnsi" w:hAnsiTheme="minorHAnsi" w:cstheme="minorHAnsi"/>
          <w:szCs w:val="22"/>
        </w:rPr>
        <w:t xml:space="preserve">realizace Průzkumu, tedy metodikou, která byla součástí </w:t>
      </w:r>
      <w:r w:rsidR="00BC3057" w:rsidRPr="00C929A1">
        <w:rPr>
          <w:rFonts w:asciiTheme="minorHAnsi" w:hAnsiTheme="minorHAnsi" w:cstheme="minorHAnsi"/>
          <w:szCs w:val="22"/>
        </w:rPr>
        <w:t>n</w:t>
      </w:r>
      <w:r w:rsidR="0051328F" w:rsidRPr="00C929A1">
        <w:rPr>
          <w:rFonts w:asciiTheme="minorHAnsi" w:hAnsiTheme="minorHAnsi" w:cstheme="minorHAnsi"/>
          <w:szCs w:val="22"/>
        </w:rPr>
        <w:t xml:space="preserve">abídky </w:t>
      </w:r>
      <w:r w:rsidR="0051328F" w:rsidRPr="00C929A1">
        <w:rPr>
          <w:rFonts w:asciiTheme="minorHAnsi" w:eastAsia="Calibri" w:hAnsiTheme="minorHAnsi" w:cstheme="minorHAnsi"/>
          <w:szCs w:val="22"/>
        </w:rPr>
        <w:t>Poskytovatele podané v rámci Výběrového řízení (dále jen „</w:t>
      </w:r>
      <w:r w:rsidR="0051328F" w:rsidRPr="00C929A1">
        <w:rPr>
          <w:rFonts w:asciiTheme="minorHAnsi" w:eastAsia="Calibri" w:hAnsiTheme="minorHAnsi" w:cstheme="minorHAnsi"/>
          <w:b/>
          <w:bCs/>
          <w:i/>
          <w:iCs/>
          <w:szCs w:val="22"/>
        </w:rPr>
        <w:t>Metodika</w:t>
      </w:r>
      <w:r w:rsidR="0051328F" w:rsidRPr="00C929A1">
        <w:rPr>
          <w:rFonts w:asciiTheme="minorHAnsi" w:eastAsia="Calibri" w:hAnsiTheme="minorHAnsi" w:cstheme="minorHAnsi"/>
          <w:szCs w:val="22"/>
        </w:rPr>
        <w:t>“),</w:t>
      </w:r>
    </w:p>
    <w:p w14:paraId="0721941F" w14:textId="0F4E5E4C" w:rsidR="0051328F" w:rsidRPr="00C929A1" w:rsidRDefault="0051328F" w:rsidP="00D83A4D">
      <w:pPr>
        <w:pStyle w:val="Odstavecseseznamem"/>
        <w:numPr>
          <w:ilvl w:val="0"/>
          <w:numId w:val="20"/>
        </w:numPr>
        <w:spacing w:before="0" w:after="0" w:line="360" w:lineRule="auto"/>
        <w:rPr>
          <w:rFonts w:asciiTheme="minorHAnsi" w:hAnsiTheme="minorHAnsi" w:cstheme="minorHAnsi"/>
          <w:szCs w:val="22"/>
        </w:rPr>
      </w:pPr>
      <w:r w:rsidRPr="00C929A1">
        <w:rPr>
          <w:rFonts w:asciiTheme="minorHAnsi" w:hAnsiTheme="minorHAnsi" w:cstheme="minorHAnsi"/>
          <w:szCs w:val="22"/>
        </w:rPr>
        <w:t xml:space="preserve">odsouhlasení/připomínky Objednatele ke zpracování Metodiky dle předchozího bodu, které bude ze strany Objednatele trvat max. </w:t>
      </w:r>
      <w:r w:rsidR="00A53D68" w:rsidRPr="00C929A1">
        <w:rPr>
          <w:rFonts w:asciiTheme="minorHAnsi" w:hAnsiTheme="minorHAnsi" w:cstheme="minorHAnsi"/>
          <w:szCs w:val="22"/>
        </w:rPr>
        <w:t xml:space="preserve">15 pracovních dní </w:t>
      </w:r>
      <w:r w:rsidR="00A53D68" w:rsidRPr="00C929A1">
        <w:t>(tento krok může ze strany Objednatele proběhnout i opakovaně)</w:t>
      </w:r>
      <w:r w:rsidR="00C929A1">
        <w:t>,</w:t>
      </w:r>
    </w:p>
    <w:p w14:paraId="0514C045" w14:textId="6D95BB48" w:rsidR="00EC5125" w:rsidRPr="00EC5125" w:rsidRDefault="00A53D68" w:rsidP="00EC5125">
      <w:pPr>
        <w:pStyle w:val="Odstavecseseznamem"/>
        <w:numPr>
          <w:ilvl w:val="0"/>
          <w:numId w:val="20"/>
        </w:numPr>
        <w:spacing w:before="0" w:after="0" w:line="360" w:lineRule="auto"/>
      </w:pPr>
      <w:r w:rsidRPr="00C929A1">
        <w:t>vlastní zpracování Průzkumu Poskytovatelem,</w:t>
      </w:r>
    </w:p>
    <w:p w14:paraId="7E3E89D0" w14:textId="2253BF5D" w:rsidR="00A53D68" w:rsidRPr="00C929A1" w:rsidRDefault="00A53D68" w:rsidP="00667074">
      <w:pPr>
        <w:pStyle w:val="Odstavecseseznamem"/>
        <w:numPr>
          <w:ilvl w:val="0"/>
          <w:numId w:val="20"/>
        </w:numPr>
        <w:spacing w:before="0" w:after="0" w:line="360" w:lineRule="auto"/>
        <w:rPr>
          <w:rFonts w:asciiTheme="minorHAnsi" w:hAnsiTheme="minorHAnsi" w:cstheme="minorHAnsi"/>
          <w:szCs w:val="22"/>
        </w:rPr>
      </w:pPr>
      <w:r w:rsidRPr="00C929A1">
        <w:rPr>
          <w:rFonts w:asciiTheme="minorHAnsi" w:hAnsiTheme="minorHAnsi" w:cstheme="minorHAnsi"/>
          <w:szCs w:val="22"/>
        </w:rPr>
        <w:t>připomínkové řízení ze strany Objednatele k předmětu plnění vytvořeného Poskytovatelem, které bude trvat ze strany Objednatele max. 15 pracovních dní (tento krok může ze strany Objednatele proběhnout i opakovaně)</w:t>
      </w:r>
      <w:r w:rsidR="00C929A1">
        <w:rPr>
          <w:rFonts w:asciiTheme="minorHAnsi" w:hAnsiTheme="minorHAnsi" w:cstheme="minorHAnsi"/>
          <w:szCs w:val="22"/>
        </w:rPr>
        <w:t>,</w:t>
      </w:r>
    </w:p>
    <w:p w14:paraId="49E8C46A" w14:textId="01E11E2B" w:rsidR="00D83A4D" w:rsidRDefault="00A53D68" w:rsidP="00027715">
      <w:pPr>
        <w:pStyle w:val="Odstavecseseznamem"/>
        <w:numPr>
          <w:ilvl w:val="0"/>
          <w:numId w:val="20"/>
        </w:numPr>
        <w:spacing w:before="0" w:after="0" w:line="360" w:lineRule="auto"/>
      </w:pPr>
      <w:r w:rsidRPr="00C929A1">
        <w:t xml:space="preserve">finalizace </w:t>
      </w:r>
      <w:r w:rsidR="00C01350" w:rsidRPr="00C929A1">
        <w:rPr>
          <w:rFonts w:asciiTheme="minorHAnsi" w:hAnsiTheme="minorHAnsi" w:cstheme="minorHAnsi"/>
          <w:szCs w:val="22"/>
        </w:rPr>
        <w:t xml:space="preserve">Průzkumu </w:t>
      </w:r>
      <w:r w:rsidR="009B3F2F" w:rsidRPr="00C929A1">
        <w:rPr>
          <w:rFonts w:asciiTheme="minorHAnsi" w:hAnsiTheme="minorHAnsi" w:cstheme="minorHAnsi"/>
          <w:szCs w:val="22"/>
        </w:rPr>
        <w:t>postoje k financování sociálních služeb</w:t>
      </w:r>
      <w:r w:rsidR="00AD7F29" w:rsidRPr="00C929A1">
        <w:rPr>
          <w:rFonts w:asciiTheme="minorHAnsi" w:hAnsiTheme="minorHAnsi" w:cstheme="minorHAnsi"/>
          <w:szCs w:val="22"/>
        </w:rPr>
        <w:t xml:space="preserve"> </w:t>
      </w:r>
      <w:r w:rsidRPr="00C929A1">
        <w:t xml:space="preserve">Poskytovatelem a </w:t>
      </w:r>
      <w:r w:rsidR="00C01350" w:rsidRPr="00C929A1">
        <w:t xml:space="preserve">jeho </w:t>
      </w:r>
      <w:r w:rsidRPr="00C929A1">
        <w:t>předání Objednateli na základě akceptačního protokolu</w:t>
      </w:r>
      <w:r w:rsidR="00C929A1">
        <w:t>,</w:t>
      </w:r>
    </w:p>
    <w:p w14:paraId="2E38DE66" w14:textId="344F00C2" w:rsidR="00FB5B56" w:rsidRPr="00AD7F29" w:rsidRDefault="00C929A1" w:rsidP="00D64C03">
      <w:pPr>
        <w:pStyle w:val="Odstavecseseznamem"/>
        <w:numPr>
          <w:ilvl w:val="0"/>
          <w:numId w:val="20"/>
        </w:numPr>
        <w:spacing w:before="0" w:after="0" w:line="360" w:lineRule="auto"/>
      </w:pPr>
      <w:r>
        <w:t xml:space="preserve">prezentace shrnující stěžejní výsledky průzkumu dle požadavku Objednatele. </w:t>
      </w:r>
    </w:p>
    <w:p w14:paraId="74680FC6" w14:textId="77777777" w:rsidR="00FE0455" w:rsidRPr="001A66E1" w:rsidRDefault="00955D4C" w:rsidP="00DF6122">
      <w:pPr>
        <w:pStyle w:val="Nadpis1"/>
        <w:keepNext w:val="0"/>
        <w:widowControl w:val="0"/>
        <w:tabs>
          <w:tab w:val="clear" w:pos="1844"/>
          <w:tab w:val="num" w:pos="567"/>
        </w:tabs>
        <w:ind w:left="567" w:hanging="567"/>
        <w:rPr>
          <w:rFonts w:asciiTheme="minorHAnsi" w:hAnsiTheme="minorHAnsi" w:cstheme="minorHAnsi"/>
          <w:szCs w:val="22"/>
        </w:rPr>
      </w:pPr>
      <w:r w:rsidRPr="001A66E1">
        <w:rPr>
          <w:rFonts w:asciiTheme="minorHAnsi" w:hAnsiTheme="minorHAnsi" w:cstheme="minorHAnsi"/>
          <w:szCs w:val="22"/>
        </w:rPr>
        <w:lastRenderedPageBreak/>
        <w:t>C</w:t>
      </w:r>
      <w:r w:rsidR="00FE0455" w:rsidRPr="001A66E1">
        <w:rPr>
          <w:rFonts w:asciiTheme="minorHAnsi" w:hAnsiTheme="minorHAnsi" w:cstheme="minorHAnsi"/>
          <w:szCs w:val="22"/>
        </w:rPr>
        <w:t>ena a platební podmínky</w:t>
      </w:r>
    </w:p>
    <w:p w14:paraId="57320ECC" w14:textId="0A7D8671" w:rsidR="0008108B" w:rsidRPr="001A66E1" w:rsidRDefault="00FB67FC" w:rsidP="00606825">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Cen</w:t>
      </w:r>
      <w:r w:rsidR="00B6677D" w:rsidRPr="001A66E1">
        <w:rPr>
          <w:rFonts w:asciiTheme="minorHAnsi" w:hAnsiTheme="minorHAnsi" w:cstheme="minorHAnsi"/>
          <w:szCs w:val="22"/>
        </w:rPr>
        <w:t>a</w:t>
      </w:r>
      <w:r w:rsidRPr="001A66E1">
        <w:rPr>
          <w:rFonts w:asciiTheme="minorHAnsi" w:hAnsiTheme="minorHAnsi" w:cstheme="minorHAnsi"/>
          <w:szCs w:val="22"/>
        </w:rPr>
        <w:t xml:space="preserve"> za </w:t>
      </w:r>
      <w:r w:rsidR="00C76680">
        <w:rPr>
          <w:rFonts w:asciiTheme="minorHAnsi" w:hAnsiTheme="minorHAnsi" w:cstheme="minorHAnsi"/>
          <w:szCs w:val="22"/>
        </w:rPr>
        <w:t>plnění předmětu Smlouvy</w:t>
      </w:r>
      <w:r w:rsidR="00B6677D" w:rsidRPr="001A66E1">
        <w:rPr>
          <w:rFonts w:asciiTheme="minorHAnsi" w:hAnsiTheme="minorHAnsi" w:cstheme="minorHAnsi"/>
          <w:szCs w:val="22"/>
        </w:rPr>
        <w:t xml:space="preserve"> </w:t>
      </w:r>
      <w:r w:rsidR="00B8262E" w:rsidRPr="001A66E1">
        <w:rPr>
          <w:rFonts w:asciiTheme="minorHAnsi" w:hAnsiTheme="minorHAnsi" w:cstheme="minorHAnsi"/>
          <w:szCs w:val="22"/>
        </w:rPr>
        <w:t xml:space="preserve">činí </w:t>
      </w:r>
      <w:r w:rsidR="001C4E66" w:rsidRPr="001A66E1">
        <w:rPr>
          <w:rFonts w:asciiTheme="minorHAnsi" w:hAnsiTheme="minorHAnsi" w:cstheme="minorHAnsi"/>
          <w:bCs w:val="0"/>
          <w:iCs w:val="0"/>
          <w:szCs w:val="22"/>
          <w:highlight w:val="cyan"/>
        </w:rPr>
        <w:t>[bude doplněno před uzavřením]</w:t>
      </w:r>
      <w:r w:rsidR="00B8262E" w:rsidRPr="001A66E1">
        <w:rPr>
          <w:rFonts w:asciiTheme="minorHAnsi" w:hAnsiTheme="minorHAnsi" w:cstheme="minorHAnsi"/>
          <w:szCs w:val="22"/>
        </w:rPr>
        <w:t xml:space="preserve"> Kč</w:t>
      </w:r>
      <w:r w:rsidR="008F5902" w:rsidRPr="001A66E1">
        <w:rPr>
          <w:rFonts w:asciiTheme="minorHAnsi" w:hAnsiTheme="minorHAnsi" w:cstheme="minorHAnsi"/>
          <w:szCs w:val="22"/>
        </w:rPr>
        <w:t xml:space="preserve"> </w:t>
      </w:r>
      <w:r w:rsidR="000A0617" w:rsidRPr="001A66E1">
        <w:rPr>
          <w:rFonts w:asciiTheme="minorHAnsi" w:hAnsiTheme="minorHAnsi" w:cstheme="minorHAnsi"/>
          <w:szCs w:val="22"/>
        </w:rPr>
        <w:t xml:space="preserve">bez DPH, tedy </w:t>
      </w:r>
      <w:r w:rsidR="000A0617" w:rsidRPr="001A66E1">
        <w:rPr>
          <w:rFonts w:asciiTheme="minorHAnsi" w:hAnsiTheme="minorHAnsi" w:cstheme="minorHAnsi"/>
          <w:bCs w:val="0"/>
          <w:iCs w:val="0"/>
          <w:szCs w:val="22"/>
          <w:highlight w:val="cyan"/>
        </w:rPr>
        <w:t>[bude doplněno před uzavřením</w:t>
      </w:r>
      <w:r w:rsidR="00606825" w:rsidRPr="001A66E1">
        <w:rPr>
          <w:rFonts w:asciiTheme="minorHAnsi" w:hAnsiTheme="minorHAnsi" w:cstheme="minorHAnsi"/>
          <w:bCs w:val="0"/>
          <w:iCs w:val="0"/>
          <w:szCs w:val="22"/>
          <w:highlight w:val="cyan"/>
        </w:rPr>
        <w:t xml:space="preserve">, je-li </w:t>
      </w:r>
      <w:r w:rsidR="00E40C9C">
        <w:rPr>
          <w:rFonts w:asciiTheme="minorHAnsi" w:hAnsiTheme="minorHAnsi" w:cstheme="minorHAnsi"/>
          <w:bCs w:val="0"/>
          <w:iCs w:val="0"/>
          <w:szCs w:val="22"/>
          <w:highlight w:val="cyan"/>
        </w:rPr>
        <w:t>P</w:t>
      </w:r>
      <w:r w:rsidR="00270BC5" w:rsidRPr="001A66E1">
        <w:rPr>
          <w:rFonts w:asciiTheme="minorHAnsi" w:hAnsiTheme="minorHAnsi" w:cstheme="minorHAnsi"/>
          <w:bCs w:val="0"/>
          <w:iCs w:val="0"/>
          <w:szCs w:val="22"/>
          <w:highlight w:val="cyan"/>
        </w:rPr>
        <w:t>oskytov</w:t>
      </w:r>
      <w:r w:rsidR="00606825" w:rsidRPr="001A66E1">
        <w:rPr>
          <w:rFonts w:asciiTheme="minorHAnsi" w:hAnsiTheme="minorHAnsi" w:cstheme="minorHAnsi"/>
          <w:bCs w:val="0"/>
          <w:iCs w:val="0"/>
          <w:szCs w:val="22"/>
          <w:highlight w:val="cyan"/>
        </w:rPr>
        <w:t>atel plátce</w:t>
      </w:r>
      <w:r w:rsidR="000A0617" w:rsidRPr="001A66E1">
        <w:rPr>
          <w:rFonts w:asciiTheme="minorHAnsi" w:hAnsiTheme="minorHAnsi" w:cstheme="minorHAnsi"/>
          <w:bCs w:val="0"/>
          <w:iCs w:val="0"/>
          <w:szCs w:val="22"/>
          <w:highlight w:val="cyan"/>
        </w:rPr>
        <w:t>]</w:t>
      </w:r>
      <w:r w:rsidR="000A0617" w:rsidRPr="001A66E1">
        <w:rPr>
          <w:rFonts w:asciiTheme="minorHAnsi" w:hAnsiTheme="minorHAnsi" w:cstheme="minorHAnsi"/>
          <w:szCs w:val="22"/>
        </w:rPr>
        <w:t xml:space="preserve"> vč. DPH </w:t>
      </w:r>
      <w:r w:rsidR="00A429C3" w:rsidRPr="001A66E1">
        <w:rPr>
          <w:rFonts w:asciiTheme="minorHAnsi" w:hAnsiTheme="minorHAnsi" w:cstheme="minorHAnsi"/>
          <w:szCs w:val="22"/>
        </w:rPr>
        <w:t>(dále jen</w:t>
      </w:r>
      <w:r w:rsidR="00B6677D" w:rsidRPr="001A66E1">
        <w:rPr>
          <w:rFonts w:asciiTheme="minorHAnsi" w:hAnsiTheme="minorHAnsi" w:cstheme="minorHAnsi"/>
          <w:szCs w:val="22"/>
        </w:rPr>
        <w:t xml:space="preserve"> </w:t>
      </w:r>
      <w:r w:rsidR="00A429C3" w:rsidRPr="001A66E1">
        <w:rPr>
          <w:rFonts w:asciiTheme="minorHAnsi" w:hAnsiTheme="minorHAnsi" w:cstheme="minorHAnsi"/>
          <w:szCs w:val="22"/>
        </w:rPr>
        <w:t>„</w:t>
      </w:r>
      <w:r w:rsidR="00A429C3" w:rsidRPr="001A66E1">
        <w:rPr>
          <w:rFonts w:asciiTheme="minorHAnsi" w:hAnsiTheme="minorHAnsi" w:cstheme="minorHAnsi"/>
          <w:b/>
          <w:i/>
          <w:szCs w:val="22"/>
        </w:rPr>
        <w:t>Cena</w:t>
      </w:r>
      <w:r w:rsidR="00A429C3" w:rsidRPr="001A66E1">
        <w:rPr>
          <w:rFonts w:asciiTheme="minorHAnsi" w:hAnsiTheme="minorHAnsi" w:cstheme="minorHAnsi"/>
          <w:szCs w:val="22"/>
        </w:rPr>
        <w:t>“)</w:t>
      </w:r>
      <w:r w:rsidR="0008108B" w:rsidRPr="001A66E1">
        <w:rPr>
          <w:rFonts w:asciiTheme="minorHAnsi" w:hAnsiTheme="minorHAnsi" w:cstheme="minorHAnsi"/>
          <w:szCs w:val="22"/>
        </w:rPr>
        <w:t xml:space="preserve">. </w:t>
      </w:r>
      <w:r w:rsidR="005079D2" w:rsidRPr="001A66E1">
        <w:rPr>
          <w:rFonts w:asciiTheme="minorHAnsi" w:hAnsiTheme="minorHAnsi" w:cstheme="minorHAnsi"/>
          <w:szCs w:val="22"/>
        </w:rPr>
        <w:t>C</w:t>
      </w:r>
      <w:r w:rsidR="0008108B" w:rsidRPr="001A66E1">
        <w:rPr>
          <w:rFonts w:asciiTheme="minorHAnsi" w:hAnsiTheme="minorHAnsi" w:cstheme="minorHAnsi"/>
          <w:szCs w:val="22"/>
        </w:rPr>
        <w:t>en</w:t>
      </w:r>
      <w:r w:rsidR="00B6677D" w:rsidRPr="001A66E1">
        <w:rPr>
          <w:rFonts w:asciiTheme="minorHAnsi" w:hAnsiTheme="minorHAnsi" w:cstheme="minorHAnsi"/>
          <w:szCs w:val="22"/>
        </w:rPr>
        <w:t>a</w:t>
      </w:r>
      <w:r w:rsidR="0008108B" w:rsidRPr="001A66E1">
        <w:rPr>
          <w:rFonts w:asciiTheme="minorHAnsi" w:hAnsiTheme="minorHAnsi" w:cstheme="minorHAnsi"/>
          <w:szCs w:val="22"/>
        </w:rPr>
        <w:t xml:space="preserve"> byl</w:t>
      </w:r>
      <w:r w:rsidR="00B6677D" w:rsidRPr="001A66E1">
        <w:rPr>
          <w:rFonts w:asciiTheme="minorHAnsi" w:hAnsiTheme="minorHAnsi" w:cstheme="minorHAnsi"/>
          <w:szCs w:val="22"/>
        </w:rPr>
        <w:t>a</w:t>
      </w:r>
      <w:r w:rsidR="0008108B" w:rsidRPr="001A66E1">
        <w:rPr>
          <w:rFonts w:asciiTheme="minorHAnsi" w:hAnsiTheme="minorHAnsi" w:cstheme="minorHAnsi"/>
          <w:szCs w:val="22"/>
        </w:rPr>
        <w:t xml:space="preserve"> stanoven</w:t>
      </w:r>
      <w:r w:rsidR="00B6677D" w:rsidRPr="001A66E1">
        <w:rPr>
          <w:rFonts w:asciiTheme="minorHAnsi" w:hAnsiTheme="minorHAnsi" w:cstheme="minorHAnsi"/>
          <w:szCs w:val="22"/>
        </w:rPr>
        <w:t>a</w:t>
      </w:r>
      <w:r w:rsidR="000738AA" w:rsidRPr="001A66E1">
        <w:rPr>
          <w:rFonts w:asciiTheme="minorHAnsi" w:hAnsiTheme="minorHAnsi" w:cstheme="minorHAnsi"/>
          <w:szCs w:val="22"/>
        </w:rPr>
        <w:t xml:space="preserve"> </w:t>
      </w:r>
      <w:r w:rsidR="00FE0455" w:rsidRPr="001A66E1">
        <w:rPr>
          <w:rFonts w:asciiTheme="minorHAnsi" w:hAnsiTheme="minorHAnsi" w:cstheme="minorHAnsi"/>
          <w:szCs w:val="22"/>
        </w:rPr>
        <w:t xml:space="preserve">na základě </w:t>
      </w:r>
      <w:r w:rsidR="00B73309" w:rsidRPr="001A66E1">
        <w:rPr>
          <w:rFonts w:asciiTheme="minorHAnsi" w:hAnsiTheme="minorHAnsi" w:cstheme="minorHAnsi"/>
          <w:szCs w:val="22"/>
        </w:rPr>
        <w:t>nabíd</w:t>
      </w:r>
      <w:r w:rsidR="00EE4A68" w:rsidRPr="001A66E1">
        <w:rPr>
          <w:rFonts w:asciiTheme="minorHAnsi" w:hAnsiTheme="minorHAnsi" w:cstheme="minorHAnsi"/>
          <w:szCs w:val="22"/>
        </w:rPr>
        <w:t>k</w:t>
      </w:r>
      <w:r w:rsidR="00B73309" w:rsidRPr="001A66E1">
        <w:rPr>
          <w:rFonts w:asciiTheme="minorHAnsi" w:hAnsiTheme="minorHAnsi" w:cstheme="minorHAnsi"/>
          <w:szCs w:val="22"/>
        </w:rPr>
        <w:t>y</w:t>
      </w:r>
      <w:r w:rsidR="00EE4A68" w:rsidRPr="001A66E1">
        <w:rPr>
          <w:rFonts w:asciiTheme="minorHAnsi" w:hAnsiTheme="minorHAnsi" w:cstheme="minorHAnsi"/>
          <w:szCs w:val="22"/>
        </w:rPr>
        <w:t xml:space="preserve"> podan</w:t>
      </w:r>
      <w:r w:rsidR="00B73309" w:rsidRPr="001A66E1">
        <w:rPr>
          <w:rFonts w:asciiTheme="minorHAnsi" w:hAnsiTheme="minorHAnsi" w:cstheme="minorHAnsi"/>
          <w:szCs w:val="22"/>
        </w:rPr>
        <w:t xml:space="preserve">é </w:t>
      </w:r>
      <w:r w:rsidR="00333164" w:rsidRPr="001A66E1">
        <w:rPr>
          <w:rFonts w:asciiTheme="minorHAnsi" w:hAnsiTheme="minorHAnsi" w:cstheme="minorHAnsi"/>
          <w:szCs w:val="22"/>
        </w:rPr>
        <w:t>Poskytovatel</w:t>
      </w:r>
      <w:r w:rsidR="00B73309" w:rsidRPr="001A66E1">
        <w:rPr>
          <w:rFonts w:asciiTheme="minorHAnsi" w:hAnsiTheme="minorHAnsi" w:cstheme="minorHAnsi"/>
          <w:szCs w:val="22"/>
        </w:rPr>
        <w:t>em v Zakázce</w:t>
      </w:r>
      <w:r w:rsidR="00EE4A68" w:rsidRPr="001A66E1">
        <w:rPr>
          <w:rFonts w:asciiTheme="minorHAnsi" w:hAnsiTheme="minorHAnsi" w:cstheme="minorHAnsi"/>
          <w:szCs w:val="22"/>
        </w:rPr>
        <w:t xml:space="preserve"> jako cen</w:t>
      </w:r>
      <w:r w:rsidR="00B6677D" w:rsidRPr="001A66E1">
        <w:rPr>
          <w:rFonts w:asciiTheme="minorHAnsi" w:hAnsiTheme="minorHAnsi" w:cstheme="minorHAnsi"/>
          <w:szCs w:val="22"/>
        </w:rPr>
        <w:t>a</w:t>
      </w:r>
      <w:r w:rsidR="00EE4A68" w:rsidRPr="001A66E1">
        <w:rPr>
          <w:rFonts w:asciiTheme="minorHAnsi" w:hAnsiTheme="minorHAnsi" w:cstheme="minorHAnsi"/>
          <w:szCs w:val="22"/>
        </w:rPr>
        <w:t xml:space="preserve"> maximální a nepřekročiteln</w:t>
      </w:r>
      <w:r w:rsidR="00B6677D" w:rsidRPr="001A66E1">
        <w:rPr>
          <w:rFonts w:asciiTheme="minorHAnsi" w:hAnsiTheme="minorHAnsi" w:cstheme="minorHAnsi"/>
          <w:szCs w:val="22"/>
        </w:rPr>
        <w:t>á</w:t>
      </w:r>
      <w:r w:rsidR="00B4578E" w:rsidRPr="001A66E1">
        <w:rPr>
          <w:rFonts w:asciiTheme="minorHAnsi" w:hAnsiTheme="minorHAnsi" w:cstheme="minorHAnsi"/>
          <w:szCs w:val="22"/>
        </w:rPr>
        <w:t>.</w:t>
      </w:r>
      <w:r w:rsidR="000A0617" w:rsidRPr="001A66E1">
        <w:rPr>
          <w:rFonts w:asciiTheme="minorHAnsi" w:hAnsiTheme="minorHAnsi" w:cstheme="minorHAnsi"/>
          <w:szCs w:val="22"/>
        </w:rPr>
        <w:t xml:space="preserve"> </w:t>
      </w:r>
    </w:p>
    <w:p w14:paraId="366E94D5" w14:textId="2AE4D844" w:rsidR="007A5B36" w:rsidRPr="001A66E1" w:rsidRDefault="0008108B" w:rsidP="00DF6122">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Uveden</w:t>
      </w:r>
      <w:r w:rsidR="00B6677D" w:rsidRPr="001A66E1">
        <w:rPr>
          <w:rFonts w:asciiTheme="minorHAnsi" w:hAnsiTheme="minorHAnsi" w:cstheme="minorHAnsi"/>
          <w:szCs w:val="22"/>
        </w:rPr>
        <w:t>á</w:t>
      </w:r>
      <w:r w:rsidRPr="001A66E1">
        <w:rPr>
          <w:rFonts w:asciiTheme="minorHAnsi" w:hAnsiTheme="minorHAnsi" w:cstheme="minorHAnsi"/>
          <w:szCs w:val="22"/>
        </w:rPr>
        <w:t xml:space="preserve"> </w:t>
      </w:r>
      <w:r w:rsidR="00615B07" w:rsidRPr="001A66E1">
        <w:rPr>
          <w:rFonts w:asciiTheme="minorHAnsi" w:hAnsiTheme="minorHAnsi" w:cstheme="minorHAnsi"/>
          <w:szCs w:val="22"/>
        </w:rPr>
        <w:t>C</w:t>
      </w:r>
      <w:r w:rsidRPr="001A66E1">
        <w:rPr>
          <w:rFonts w:asciiTheme="minorHAnsi" w:hAnsiTheme="minorHAnsi" w:cstheme="minorHAnsi"/>
          <w:szCs w:val="22"/>
        </w:rPr>
        <w:t>en</w:t>
      </w:r>
      <w:r w:rsidR="00B6677D" w:rsidRPr="001A66E1">
        <w:rPr>
          <w:rFonts w:asciiTheme="minorHAnsi" w:hAnsiTheme="minorHAnsi" w:cstheme="minorHAnsi"/>
          <w:szCs w:val="22"/>
        </w:rPr>
        <w:t>a</w:t>
      </w:r>
      <w:r w:rsidRPr="001A66E1">
        <w:rPr>
          <w:rFonts w:asciiTheme="minorHAnsi" w:hAnsiTheme="minorHAnsi" w:cstheme="minorHAnsi"/>
          <w:szCs w:val="22"/>
        </w:rPr>
        <w:t xml:space="preserve"> zahrnuj</w:t>
      </w:r>
      <w:r w:rsidR="00B6677D" w:rsidRPr="001A66E1">
        <w:rPr>
          <w:rFonts w:asciiTheme="minorHAnsi" w:hAnsiTheme="minorHAnsi" w:cstheme="minorHAnsi"/>
          <w:szCs w:val="22"/>
        </w:rPr>
        <w:t>e</w:t>
      </w:r>
      <w:r w:rsidR="00FE0455" w:rsidRPr="001A66E1">
        <w:rPr>
          <w:rFonts w:asciiTheme="minorHAnsi" w:hAnsiTheme="minorHAnsi" w:cstheme="minorHAnsi"/>
          <w:szCs w:val="22"/>
        </w:rPr>
        <w:t xml:space="preserve"> veškeré náklady spojené s </w:t>
      </w:r>
      <w:r w:rsidR="00B6677D" w:rsidRPr="001A66E1">
        <w:rPr>
          <w:rFonts w:asciiTheme="minorHAnsi" w:hAnsiTheme="minorHAnsi" w:cstheme="minorHAnsi"/>
          <w:szCs w:val="22"/>
        </w:rPr>
        <w:t>realizací</w:t>
      </w:r>
      <w:r w:rsidR="00FE0455" w:rsidRPr="001A66E1">
        <w:rPr>
          <w:rFonts w:asciiTheme="minorHAnsi" w:hAnsiTheme="minorHAnsi" w:cstheme="minorHAnsi"/>
          <w:szCs w:val="22"/>
        </w:rPr>
        <w:t xml:space="preserve"> </w:t>
      </w:r>
      <w:r w:rsidR="00B8262E" w:rsidRPr="001A66E1">
        <w:rPr>
          <w:rFonts w:asciiTheme="minorHAnsi" w:hAnsiTheme="minorHAnsi" w:cstheme="minorHAnsi"/>
          <w:szCs w:val="22"/>
        </w:rPr>
        <w:t xml:space="preserve">touto Smlouvou </w:t>
      </w:r>
      <w:r w:rsidR="00336C87" w:rsidRPr="001A66E1">
        <w:rPr>
          <w:rFonts w:asciiTheme="minorHAnsi" w:hAnsiTheme="minorHAnsi" w:cstheme="minorHAnsi"/>
          <w:szCs w:val="22"/>
        </w:rPr>
        <w:t>vymezen</w:t>
      </w:r>
      <w:r w:rsidR="00B6677D" w:rsidRPr="001A66E1">
        <w:rPr>
          <w:rFonts w:asciiTheme="minorHAnsi" w:hAnsiTheme="minorHAnsi" w:cstheme="minorHAnsi"/>
          <w:szCs w:val="22"/>
        </w:rPr>
        <w:t>ého</w:t>
      </w:r>
      <w:r w:rsidR="00336C87" w:rsidRPr="001A66E1">
        <w:rPr>
          <w:rFonts w:asciiTheme="minorHAnsi" w:hAnsiTheme="minorHAnsi" w:cstheme="minorHAnsi"/>
          <w:szCs w:val="22"/>
        </w:rPr>
        <w:t xml:space="preserve"> </w:t>
      </w:r>
      <w:r w:rsidR="00C76680">
        <w:rPr>
          <w:rFonts w:asciiTheme="minorHAnsi" w:hAnsiTheme="minorHAnsi" w:cstheme="minorHAnsi"/>
          <w:szCs w:val="22"/>
        </w:rPr>
        <w:t>předmětu plnění</w:t>
      </w:r>
      <w:r w:rsidR="001110B3" w:rsidRPr="001A66E1">
        <w:rPr>
          <w:rFonts w:asciiTheme="minorHAnsi" w:hAnsiTheme="minorHAnsi" w:cstheme="minorHAnsi"/>
          <w:szCs w:val="22"/>
        </w:rPr>
        <w:t xml:space="preserve">, </w:t>
      </w:r>
      <w:r w:rsidRPr="001A66E1">
        <w:rPr>
          <w:rFonts w:asciiTheme="minorHAnsi" w:hAnsiTheme="minorHAnsi" w:cstheme="minorHAnsi"/>
          <w:szCs w:val="22"/>
        </w:rPr>
        <w:t>j</w:t>
      </w:r>
      <w:r w:rsidR="00B6677D" w:rsidRPr="001A66E1">
        <w:rPr>
          <w:rFonts w:asciiTheme="minorHAnsi" w:hAnsiTheme="minorHAnsi" w:cstheme="minorHAnsi"/>
          <w:szCs w:val="22"/>
        </w:rPr>
        <w:t>e</w:t>
      </w:r>
      <w:r w:rsidR="002951EF" w:rsidRPr="001A66E1">
        <w:rPr>
          <w:rFonts w:asciiTheme="minorHAnsi" w:hAnsiTheme="minorHAnsi" w:cstheme="minorHAnsi"/>
          <w:szCs w:val="22"/>
        </w:rPr>
        <w:t xml:space="preserve"> </w:t>
      </w:r>
      <w:r w:rsidR="00B8262E" w:rsidRPr="001A66E1">
        <w:rPr>
          <w:rFonts w:asciiTheme="minorHAnsi" w:hAnsiTheme="minorHAnsi" w:cstheme="minorHAnsi"/>
          <w:szCs w:val="22"/>
        </w:rPr>
        <w:t xml:space="preserve">cenou </w:t>
      </w:r>
      <w:r w:rsidR="00CB2D6F" w:rsidRPr="001A66E1">
        <w:rPr>
          <w:rFonts w:asciiTheme="minorHAnsi" w:hAnsiTheme="minorHAnsi" w:cstheme="minorHAnsi"/>
          <w:szCs w:val="22"/>
        </w:rPr>
        <w:t>nejvýše</w:t>
      </w:r>
      <w:r w:rsidRPr="001A66E1">
        <w:rPr>
          <w:rFonts w:asciiTheme="minorHAnsi" w:hAnsiTheme="minorHAnsi" w:cstheme="minorHAnsi"/>
          <w:szCs w:val="22"/>
        </w:rPr>
        <w:t xml:space="preserve"> přípustn</w:t>
      </w:r>
      <w:r w:rsidR="00B6677D" w:rsidRPr="001A66E1">
        <w:rPr>
          <w:rFonts w:asciiTheme="minorHAnsi" w:hAnsiTheme="minorHAnsi" w:cstheme="minorHAnsi"/>
          <w:szCs w:val="22"/>
        </w:rPr>
        <w:t>ou</w:t>
      </w:r>
      <w:r w:rsidRPr="001A66E1">
        <w:rPr>
          <w:rFonts w:asciiTheme="minorHAnsi" w:hAnsiTheme="minorHAnsi" w:cstheme="minorHAnsi"/>
          <w:szCs w:val="22"/>
        </w:rPr>
        <w:t xml:space="preserve"> a konečn</w:t>
      </w:r>
      <w:r w:rsidR="00B6677D" w:rsidRPr="001A66E1">
        <w:rPr>
          <w:rFonts w:asciiTheme="minorHAnsi" w:hAnsiTheme="minorHAnsi" w:cstheme="minorHAnsi"/>
          <w:szCs w:val="22"/>
        </w:rPr>
        <w:t>ou</w:t>
      </w:r>
      <w:r w:rsidR="00D169E8" w:rsidRPr="001A66E1">
        <w:rPr>
          <w:rFonts w:asciiTheme="minorHAnsi" w:hAnsiTheme="minorHAnsi" w:cstheme="minorHAnsi"/>
          <w:szCs w:val="22"/>
        </w:rPr>
        <w:t>.</w:t>
      </w:r>
      <w:r w:rsidR="00FF7ADC" w:rsidRPr="001A66E1">
        <w:rPr>
          <w:rFonts w:asciiTheme="minorHAnsi" w:hAnsiTheme="minorHAnsi" w:cstheme="minorHAnsi"/>
          <w:szCs w:val="22"/>
        </w:rPr>
        <w:t xml:space="preserve"> </w:t>
      </w:r>
    </w:p>
    <w:p w14:paraId="4B50785C" w14:textId="77777777" w:rsidR="00FE0455" w:rsidRPr="001A66E1" w:rsidRDefault="0008108B"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Cen</w:t>
      </w:r>
      <w:r w:rsidR="00B6677D" w:rsidRPr="001A66E1">
        <w:rPr>
          <w:rFonts w:asciiTheme="minorHAnsi" w:hAnsiTheme="minorHAnsi" w:cstheme="minorHAnsi"/>
          <w:szCs w:val="22"/>
        </w:rPr>
        <w:t>a</w:t>
      </w:r>
      <w:r w:rsidRPr="001A66E1">
        <w:rPr>
          <w:rFonts w:asciiTheme="minorHAnsi" w:hAnsiTheme="minorHAnsi" w:cstheme="minorHAnsi"/>
          <w:szCs w:val="22"/>
        </w:rPr>
        <w:t xml:space="preserve"> j</w:t>
      </w:r>
      <w:r w:rsidR="00B6677D" w:rsidRPr="001A66E1">
        <w:rPr>
          <w:rFonts w:asciiTheme="minorHAnsi" w:hAnsiTheme="minorHAnsi" w:cstheme="minorHAnsi"/>
          <w:szCs w:val="22"/>
        </w:rPr>
        <w:t>e</w:t>
      </w:r>
      <w:r w:rsidRPr="001A66E1">
        <w:rPr>
          <w:rFonts w:asciiTheme="minorHAnsi" w:hAnsiTheme="minorHAnsi" w:cstheme="minorHAnsi"/>
          <w:szCs w:val="22"/>
        </w:rPr>
        <w:t xml:space="preserve"> nezávisl</w:t>
      </w:r>
      <w:r w:rsidR="00B6677D" w:rsidRPr="001A66E1">
        <w:rPr>
          <w:rFonts w:asciiTheme="minorHAnsi" w:hAnsiTheme="minorHAnsi" w:cstheme="minorHAnsi"/>
          <w:szCs w:val="22"/>
        </w:rPr>
        <w:t>á</w:t>
      </w:r>
      <w:r w:rsidR="002951EF" w:rsidRPr="001A66E1">
        <w:rPr>
          <w:rFonts w:asciiTheme="minorHAnsi" w:hAnsiTheme="minorHAnsi" w:cstheme="minorHAnsi"/>
          <w:szCs w:val="22"/>
        </w:rPr>
        <w:t xml:space="preserve"> na vývoji cen a kursových změnách a</w:t>
      </w:r>
      <w:r w:rsidR="00FE0455" w:rsidRPr="001A66E1">
        <w:rPr>
          <w:rFonts w:asciiTheme="minorHAnsi" w:hAnsiTheme="minorHAnsi" w:cstheme="minorHAnsi"/>
          <w:szCs w:val="22"/>
        </w:rPr>
        <w:t xml:space="preserve"> m</w:t>
      </w:r>
      <w:r w:rsidR="00B6677D" w:rsidRPr="001A66E1">
        <w:rPr>
          <w:rFonts w:asciiTheme="minorHAnsi" w:hAnsiTheme="minorHAnsi" w:cstheme="minorHAnsi"/>
          <w:szCs w:val="22"/>
        </w:rPr>
        <w:t>ůže</w:t>
      </w:r>
      <w:r w:rsidRPr="001A66E1">
        <w:rPr>
          <w:rFonts w:asciiTheme="minorHAnsi" w:hAnsiTheme="minorHAnsi" w:cstheme="minorHAnsi"/>
          <w:szCs w:val="22"/>
        </w:rPr>
        <w:t xml:space="preserve"> být měněn</w:t>
      </w:r>
      <w:r w:rsidR="00B6677D" w:rsidRPr="001A66E1">
        <w:rPr>
          <w:rFonts w:asciiTheme="minorHAnsi" w:hAnsiTheme="minorHAnsi" w:cstheme="minorHAnsi"/>
          <w:szCs w:val="22"/>
        </w:rPr>
        <w:t>a</w:t>
      </w:r>
      <w:r w:rsidR="00FE0455" w:rsidRPr="001A66E1">
        <w:rPr>
          <w:rFonts w:asciiTheme="minorHAnsi" w:hAnsiTheme="minorHAnsi" w:cstheme="minorHAnsi"/>
          <w:szCs w:val="22"/>
        </w:rPr>
        <w:t xml:space="preserve"> pouze písemným dodatkem k této Smlouvě, a to pouze v případě, že</w:t>
      </w:r>
      <w:r w:rsidR="00955D4C" w:rsidRPr="001A66E1">
        <w:rPr>
          <w:rFonts w:asciiTheme="minorHAnsi" w:hAnsiTheme="minorHAnsi" w:cstheme="minorHAnsi"/>
          <w:szCs w:val="22"/>
        </w:rPr>
        <w:t xml:space="preserve"> </w:t>
      </w:r>
      <w:r w:rsidR="00FE0455" w:rsidRPr="001A66E1">
        <w:rPr>
          <w:rFonts w:asciiTheme="minorHAnsi" w:hAnsiTheme="minorHAnsi" w:cstheme="minorHAnsi"/>
          <w:szCs w:val="22"/>
        </w:rPr>
        <w:t xml:space="preserve">po uzavření Smlouvy a před </w:t>
      </w:r>
      <w:r w:rsidR="002951EF" w:rsidRPr="001A66E1">
        <w:rPr>
          <w:rFonts w:asciiTheme="minorHAnsi" w:hAnsiTheme="minorHAnsi" w:cstheme="minorHAnsi"/>
          <w:szCs w:val="22"/>
        </w:rPr>
        <w:t xml:space="preserve">skončením doby, na kterou byla sjednána, </w:t>
      </w:r>
      <w:r w:rsidR="00FE0455" w:rsidRPr="001A66E1">
        <w:rPr>
          <w:rFonts w:asciiTheme="minorHAnsi" w:hAnsiTheme="minorHAnsi" w:cstheme="minorHAnsi"/>
          <w:szCs w:val="22"/>
        </w:rPr>
        <w:t>dojde ke změně sazeb DPH (je možná výhradně změna výše DPH).</w:t>
      </w:r>
    </w:p>
    <w:p w14:paraId="6E09144D" w14:textId="62D10BCE" w:rsidR="001A66E1" w:rsidRPr="00CB1EB5" w:rsidRDefault="00B73309" w:rsidP="00A06C79">
      <w:pPr>
        <w:pStyle w:val="Nadpis2"/>
        <w:keepNext w:val="0"/>
        <w:keepLines w:val="0"/>
        <w:widowControl w:val="0"/>
        <w:rPr>
          <w:rFonts w:asciiTheme="minorHAnsi" w:hAnsiTheme="minorHAnsi" w:cstheme="minorHAnsi"/>
          <w:szCs w:val="22"/>
        </w:rPr>
      </w:pPr>
      <w:bookmarkStart w:id="1" w:name="_Ref423095620"/>
      <w:r w:rsidRPr="00CB1EB5">
        <w:rPr>
          <w:rFonts w:asciiTheme="minorHAnsi" w:hAnsiTheme="minorHAnsi" w:cstheme="minorHAnsi"/>
          <w:szCs w:val="22"/>
        </w:rPr>
        <w:t xml:space="preserve">Právo na zaplacení </w:t>
      </w:r>
      <w:r w:rsidR="00BC6839" w:rsidRPr="00CB1EB5">
        <w:rPr>
          <w:rFonts w:asciiTheme="minorHAnsi" w:hAnsiTheme="minorHAnsi" w:cstheme="minorHAnsi"/>
          <w:szCs w:val="22"/>
        </w:rPr>
        <w:t>C</w:t>
      </w:r>
      <w:r w:rsidRPr="00CB1EB5">
        <w:rPr>
          <w:rFonts w:asciiTheme="minorHAnsi" w:hAnsiTheme="minorHAnsi" w:cstheme="minorHAnsi"/>
          <w:szCs w:val="22"/>
        </w:rPr>
        <w:t xml:space="preserve">eny vzniká </w:t>
      </w:r>
      <w:r w:rsidR="00333164" w:rsidRPr="00CB1EB5">
        <w:rPr>
          <w:rFonts w:asciiTheme="minorHAnsi" w:hAnsiTheme="minorHAnsi" w:cstheme="minorHAnsi"/>
          <w:szCs w:val="22"/>
        </w:rPr>
        <w:t>Poskytovatel</w:t>
      </w:r>
      <w:r w:rsidRPr="00CB1EB5">
        <w:rPr>
          <w:rFonts w:asciiTheme="minorHAnsi" w:hAnsiTheme="minorHAnsi" w:cstheme="minorHAnsi"/>
          <w:szCs w:val="22"/>
        </w:rPr>
        <w:t xml:space="preserve">i </w:t>
      </w:r>
      <w:r w:rsidR="00C76680" w:rsidRPr="00CB1EB5">
        <w:rPr>
          <w:rFonts w:asciiTheme="minorHAnsi" w:hAnsiTheme="minorHAnsi" w:cstheme="minorHAnsi"/>
          <w:szCs w:val="22"/>
        </w:rPr>
        <w:t xml:space="preserve">po </w:t>
      </w:r>
      <w:r w:rsidR="009A6238" w:rsidRPr="00CB1EB5">
        <w:rPr>
          <w:rFonts w:asciiTheme="minorHAnsi" w:hAnsiTheme="minorHAnsi" w:cstheme="minorHAnsi"/>
          <w:szCs w:val="22"/>
        </w:rPr>
        <w:t>řádném a úplném dokončení</w:t>
      </w:r>
      <w:r w:rsidR="00C76680" w:rsidRPr="00CB1EB5">
        <w:rPr>
          <w:rFonts w:asciiTheme="minorHAnsi" w:hAnsiTheme="minorHAnsi" w:cstheme="minorHAnsi"/>
          <w:szCs w:val="22"/>
        </w:rPr>
        <w:t xml:space="preserve"> předmětu </w:t>
      </w:r>
      <w:r w:rsidR="005D33D3">
        <w:rPr>
          <w:rFonts w:asciiTheme="minorHAnsi" w:hAnsiTheme="minorHAnsi" w:cstheme="minorHAnsi"/>
          <w:szCs w:val="22"/>
        </w:rPr>
        <w:t>S</w:t>
      </w:r>
      <w:r w:rsidR="00C76680" w:rsidRPr="00CB1EB5">
        <w:rPr>
          <w:rFonts w:asciiTheme="minorHAnsi" w:hAnsiTheme="minorHAnsi" w:cstheme="minorHAnsi"/>
          <w:szCs w:val="22"/>
        </w:rPr>
        <w:t>mlouvy</w:t>
      </w:r>
      <w:r w:rsidR="003D33C7" w:rsidRPr="00CB1EB5">
        <w:rPr>
          <w:rFonts w:asciiTheme="minorHAnsi" w:hAnsiTheme="minorHAnsi" w:cstheme="minorHAnsi"/>
          <w:szCs w:val="22"/>
        </w:rPr>
        <w:t>,</w:t>
      </w:r>
      <w:r w:rsidR="009A6238" w:rsidRPr="00CB1EB5">
        <w:rPr>
          <w:rFonts w:asciiTheme="minorHAnsi" w:hAnsiTheme="minorHAnsi" w:cstheme="minorHAnsi"/>
          <w:szCs w:val="22"/>
        </w:rPr>
        <w:t xml:space="preserve"> bez jakýchkoliv vad či nedostatků</w:t>
      </w:r>
      <w:r w:rsidR="00E60171" w:rsidRPr="00CB1EB5">
        <w:rPr>
          <w:rFonts w:asciiTheme="minorHAnsi" w:hAnsiTheme="minorHAnsi" w:cstheme="minorHAnsi"/>
          <w:szCs w:val="22"/>
        </w:rPr>
        <w:t>,</w:t>
      </w:r>
      <w:r w:rsidR="009A6238" w:rsidRPr="00CB1EB5">
        <w:rPr>
          <w:rFonts w:asciiTheme="minorHAnsi" w:hAnsiTheme="minorHAnsi" w:cstheme="minorHAnsi"/>
          <w:szCs w:val="22"/>
        </w:rPr>
        <w:t xml:space="preserve"> dle požadavků Objednatele a způsobem, v</w:t>
      </w:r>
      <w:r w:rsidR="0010242F" w:rsidRPr="00CB1EB5">
        <w:rPr>
          <w:rFonts w:asciiTheme="minorHAnsi" w:hAnsiTheme="minorHAnsi" w:cstheme="minorHAnsi"/>
          <w:szCs w:val="22"/>
        </w:rPr>
        <w:t> </w:t>
      </w:r>
      <w:r w:rsidR="009A6238" w:rsidRPr="00CB1EB5">
        <w:rPr>
          <w:rFonts w:asciiTheme="minorHAnsi" w:hAnsiTheme="minorHAnsi" w:cstheme="minorHAnsi"/>
          <w:szCs w:val="22"/>
        </w:rPr>
        <w:t>rozsahu a v místě stanoveném touto Smlouvou</w:t>
      </w:r>
      <w:r w:rsidR="001E4559" w:rsidRPr="00CB1EB5">
        <w:rPr>
          <w:rFonts w:asciiTheme="minorHAnsi" w:hAnsiTheme="minorHAnsi" w:cstheme="minorHAnsi"/>
          <w:szCs w:val="22"/>
        </w:rPr>
        <w:t xml:space="preserve">, po předání </w:t>
      </w:r>
      <w:r w:rsidR="00B859CC" w:rsidRPr="00B859CC">
        <w:rPr>
          <w:rFonts w:asciiTheme="minorHAnsi" w:hAnsiTheme="minorHAnsi" w:cstheme="minorHAnsi"/>
          <w:szCs w:val="22"/>
        </w:rPr>
        <w:t xml:space="preserve">Průzkumu </w:t>
      </w:r>
      <w:r w:rsidR="00B2618F">
        <w:rPr>
          <w:rFonts w:asciiTheme="minorHAnsi" w:hAnsiTheme="minorHAnsi" w:cstheme="minorHAnsi"/>
          <w:szCs w:val="22"/>
        </w:rPr>
        <w:t>postoje k financování sociálních služeb</w:t>
      </w:r>
      <w:r w:rsidR="00C3426B">
        <w:rPr>
          <w:rFonts w:asciiTheme="minorHAnsi" w:hAnsiTheme="minorHAnsi" w:cstheme="minorHAnsi"/>
          <w:szCs w:val="22"/>
        </w:rPr>
        <w:t>.</w:t>
      </w:r>
    </w:p>
    <w:p w14:paraId="3B1F4EF7" w14:textId="20C6346C" w:rsidR="00925D78" w:rsidRPr="001A66E1" w:rsidRDefault="00B73309" w:rsidP="00E00F6D">
      <w:pPr>
        <w:pStyle w:val="Nadpis2"/>
        <w:rPr>
          <w:rFonts w:asciiTheme="minorHAnsi" w:hAnsiTheme="minorHAnsi" w:cstheme="minorHAnsi"/>
          <w:szCs w:val="22"/>
        </w:rPr>
      </w:pPr>
      <w:r w:rsidRPr="001A66E1">
        <w:rPr>
          <w:rFonts w:asciiTheme="minorHAnsi" w:hAnsiTheme="minorHAnsi" w:cstheme="minorHAnsi"/>
          <w:szCs w:val="22"/>
        </w:rPr>
        <w:t xml:space="preserve">Fakturace </w:t>
      </w:r>
      <w:r w:rsidR="00C81733" w:rsidRPr="001A66E1">
        <w:rPr>
          <w:rFonts w:asciiTheme="minorHAnsi" w:hAnsiTheme="minorHAnsi" w:cstheme="minorHAnsi"/>
          <w:szCs w:val="22"/>
        </w:rPr>
        <w:t xml:space="preserve">Ceny </w:t>
      </w:r>
      <w:r w:rsidRPr="001A66E1">
        <w:rPr>
          <w:rFonts w:asciiTheme="minorHAnsi" w:hAnsiTheme="minorHAnsi" w:cstheme="minorHAnsi"/>
          <w:szCs w:val="22"/>
        </w:rPr>
        <w:t xml:space="preserve">bude prováděna </w:t>
      </w:r>
      <w:r w:rsidR="003429D5" w:rsidRPr="001A66E1">
        <w:rPr>
          <w:rFonts w:asciiTheme="minorHAnsi" w:hAnsiTheme="minorHAnsi" w:cstheme="minorHAnsi"/>
          <w:szCs w:val="22"/>
        </w:rPr>
        <w:t xml:space="preserve">do </w:t>
      </w:r>
      <w:r w:rsidR="00FC3434" w:rsidRPr="001A66E1">
        <w:rPr>
          <w:rFonts w:asciiTheme="minorHAnsi" w:hAnsiTheme="minorHAnsi" w:cstheme="minorHAnsi"/>
          <w:szCs w:val="22"/>
        </w:rPr>
        <w:t>30</w:t>
      </w:r>
      <w:r w:rsidR="00CB7BCE" w:rsidRPr="001A66E1">
        <w:rPr>
          <w:rFonts w:asciiTheme="minorHAnsi" w:hAnsiTheme="minorHAnsi" w:cstheme="minorHAnsi"/>
          <w:szCs w:val="22"/>
        </w:rPr>
        <w:t xml:space="preserve"> </w:t>
      </w:r>
      <w:r w:rsidR="003429D5" w:rsidRPr="001A66E1">
        <w:rPr>
          <w:rFonts w:asciiTheme="minorHAnsi" w:hAnsiTheme="minorHAnsi" w:cstheme="minorHAnsi"/>
          <w:szCs w:val="22"/>
        </w:rPr>
        <w:t xml:space="preserve">dnů ode dne </w:t>
      </w:r>
      <w:r w:rsidR="00BC3057">
        <w:rPr>
          <w:rFonts w:asciiTheme="minorHAnsi" w:hAnsiTheme="minorHAnsi" w:cstheme="minorHAnsi"/>
          <w:szCs w:val="22"/>
        </w:rPr>
        <w:t>předání</w:t>
      </w:r>
      <w:r w:rsidR="003E1F66">
        <w:rPr>
          <w:rFonts w:asciiTheme="minorHAnsi" w:hAnsiTheme="minorHAnsi" w:cstheme="minorHAnsi"/>
          <w:szCs w:val="22"/>
        </w:rPr>
        <w:t xml:space="preserve"> </w:t>
      </w:r>
      <w:r w:rsidR="00B859CC" w:rsidRPr="00B859CC">
        <w:rPr>
          <w:rFonts w:asciiTheme="minorHAnsi" w:hAnsiTheme="minorHAnsi" w:cstheme="minorHAnsi"/>
          <w:szCs w:val="22"/>
        </w:rPr>
        <w:t xml:space="preserve">Průzkumu </w:t>
      </w:r>
      <w:r w:rsidR="00B2618F">
        <w:rPr>
          <w:rFonts w:asciiTheme="minorHAnsi" w:hAnsiTheme="minorHAnsi" w:cstheme="minorHAnsi"/>
          <w:szCs w:val="22"/>
        </w:rPr>
        <w:t xml:space="preserve">postoje k financování sociálních služeb </w:t>
      </w:r>
      <w:r w:rsidR="00E40C9C">
        <w:rPr>
          <w:rFonts w:asciiTheme="minorHAnsi" w:hAnsiTheme="minorHAnsi" w:cstheme="minorHAnsi"/>
          <w:szCs w:val="22"/>
        </w:rPr>
        <w:t>Poskytovatelem</w:t>
      </w:r>
      <w:r w:rsidR="003E1F66">
        <w:rPr>
          <w:rFonts w:asciiTheme="minorHAnsi" w:hAnsiTheme="minorHAnsi" w:cstheme="minorHAnsi"/>
          <w:szCs w:val="22"/>
        </w:rPr>
        <w:t xml:space="preserve"> </w:t>
      </w:r>
      <w:r w:rsidR="005D33D3">
        <w:rPr>
          <w:rFonts w:asciiTheme="minorHAnsi" w:hAnsiTheme="minorHAnsi" w:cstheme="minorHAnsi"/>
          <w:szCs w:val="22"/>
        </w:rPr>
        <w:t>O</w:t>
      </w:r>
      <w:r w:rsidR="003E1F66">
        <w:rPr>
          <w:rFonts w:asciiTheme="minorHAnsi" w:hAnsiTheme="minorHAnsi" w:cstheme="minorHAnsi"/>
          <w:szCs w:val="22"/>
        </w:rPr>
        <w:t>bjednateli</w:t>
      </w:r>
      <w:r w:rsidR="00C01350">
        <w:rPr>
          <w:rFonts w:asciiTheme="minorHAnsi" w:hAnsiTheme="minorHAnsi" w:cstheme="minorHAnsi"/>
          <w:szCs w:val="22"/>
        </w:rPr>
        <w:t xml:space="preserve"> na základě akceptačního protokolu</w:t>
      </w:r>
      <w:r w:rsidRPr="001A66E1">
        <w:rPr>
          <w:rFonts w:asciiTheme="minorHAnsi" w:hAnsiTheme="minorHAnsi" w:cstheme="minorHAnsi"/>
          <w:szCs w:val="22"/>
        </w:rPr>
        <w:t>.</w:t>
      </w:r>
    </w:p>
    <w:p w14:paraId="3B252C27" w14:textId="0845D368" w:rsidR="00FE0455" w:rsidRPr="001A66E1" w:rsidRDefault="00FE0455"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Lhůta splatnosti faktury je 30 </w:t>
      </w:r>
      <w:r w:rsidR="00955D4C" w:rsidRPr="001A66E1">
        <w:rPr>
          <w:rFonts w:asciiTheme="minorHAnsi" w:hAnsiTheme="minorHAnsi" w:cstheme="minorHAnsi"/>
          <w:szCs w:val="22"/>
        </w:rPr>
        <w:t xml:space="preserve">kalendářních </w:t>
      </w:r>
      <w:r w:rsidRPr="001A66E1">
        <w:rPr>
          <w:rFonts w:asciiTheme="minorHAnsi" w:hAnsiTheme="minorHAnsi" w:cstheme="minorHAnsi"/>
          <w:szCs w:val="22"/>
        </w:rPr>
        <w:t>dnů od data jejího do</w:t>
      </w:r>
      <w:r w:rsidR="003B1AA6" w:rsidRPr="001A66E1">
        <w:rPr>
          <w:rFonts w:asciiTheme="minorHAnsi" w:hAnsiTheme="minorHAnsi" w:cstheme="minorHAnsi"/>
          <w:szCs w:val="22"/>
        </w:rPr>
        <w:t xml:space="preserve">ručení </w:t>
      </w:r>
      <w:r w:rsidR="00333164" w:rsidRPr="001A66E1">
        <w:rPr>
          <w:rFonts w:asciiTheme="minorHAnsi" w:hAnsiTheme="minorHAnsi" w:cstheme="minorHAnsi"/>
          <w:szCs w:val="22"/>
        </w:rPr>
        <w:t>Objednatel</w:t>
      </w:r>
      <w:r w:rsidR="003B1AA6" w:rsidRPr="001A66E1">
        <w:rPr>
          <w:rFonts w:asciiTheme="minorHAnsi" w:hAnsiTheme="minorHAnsi" w:cstheme="minorHAnsi"/>
          <w:szCs w:val="22"/>
        </w:rPr>
        <w:t>i</w:t>
      </w:r>
      <w:r w:rsidRPr="001A66E1">
        <w:rPr>
          <w:rFonts w:asciiTheme="minorHAnsi" w:hAnsiTheme="minorHAnsi" w:cstheme="minorHAnsi"/>
          <w:szCs w:val="22"/>
        </w:rPr>
        <w:t>. Zaplacením účtované částky se rozumí den jejíh</w:t>
      </w:r>
      <w:r w:rsidR="006F5466" w:rsidRPr="001A66E1">
        <w:rPr>
          <w:rFonts w:asciiTheme="minorHAnsi" w:hAnsiTheme="minorHAnsi" w:cstheme="minorHAnsi"/>
          <w:szCs w:val="22"/>
        </w:rPr>
        <w:t>o odeslání na účet</w:t>
      </w:r>
      <w:r w:rsidR="00E1635D" w:rsidRPr="001A66E1">
        <w:rPr>
          <w:rFonts w:asciiTheme="minorHAnsi" w:hAnsiTheme="minorHAnsi" w:cstheme="minorHAnsi"/>
          <w:szCs w:val="22"/>
        </w:rPr>
        <w:t xml:space="preserve"> </w:t>
      </w:r>
      <w:r w:rsidR="00333164" w:rsidRPr="001A66E1">
        <w:rPr>
          <w:rFonts w:asciiTheme="minorHAnsi" w:hAnsiTheme="minorHAnsi" w:cstheme="minorHAnsi"/>
          <w:szCs w:val="22"/>
        </w:rPr>
        <w:t>Poskytovatel</w:t>
      </w:r>
      <w:r w:rsidR="00E1635D" w:rsidRPr="001A66E1">
        <w:rPr>
          <w:rFonts w:asciiTheme="minorHAnsi" w:hAnsiTheme="minorHAnsi" w:cstheme="minorHAnsi"/>
          <w:szCs w:val="22"/>
        </w:rPr>
        <w:t>e</w:t>
      </w:r>
      <w:r w:rsidRPr="001A66E1">
        <w:rPr>
          <w:rFonts w:asciiTheme="minorHAnsi" w:hAnsiTheme="minorHAnsi" w:cstheme="minorHAnsi"/>
          <w:szCs w:val="22"/>
        </w:rPr>
        <w:t xml:space="preserve">. Daňové </w:t>
      </w:r>
      <w:proofErr w:type="gramStart"/>
      <w:r w:rsidRPr="001A66E1">
        <w:rPr>
          <w:rFonts w:asciiTheme="minorHAnsi" w:hAnsiTheme="minorHAnsi" w:cstheme="minorHAnsi"/>
          <w:szCs w:val="22"/>
        </w:rPr>
        <w:t>doklady - faktury</w:t>
      </w:r>
      <w:proofErr w:type="gramEnd"/>
      <w:r w:rsidRPr="001A66E1">
        <w:rPr>
          <w:rFonts w:asciiTheme="minorHAnsi" w:hAnsiTheme="minorHAnsi" w:cstheme="minorHAnsi"/>
          <w:szCs w:val="22"/>
        </w:rPr>
        <w:t xml:space="preserve"> vystavené </w:t>
      </w:r>
      <w:r w:rsidR="00333164" w:rsidRPr="001A66E1">
        <w:rPr>
          <w:rFonts w:asciiTheme="minorHAnsi" w:hAnsiTheme="minorHAnsi" w:cstheme="minorHAnsi"/>
          <w:szCs w:val="22"/>
        </w:rPr>
        <w:t>Poskytovatel</w:t>
      </w:r>
      <w:r w:rsidR="00955D4C" w:rsidRPr="001A66E1">
        <w:rPr>
          <w:rFonts w:asciiTheme="minorHAnsi" w:hAnsiTheme="minorHAnsi" w:cstheme="minorHAnsi"/>
          <w:szCs w:val="22"/>
        </w:rPr>
        <w:t>em</w:t>
      </w:r>
      <w:r w:rsidRPr="001A66E1">
        <w:rPr>
          <w:rFonts w:asciiTheme="minorHAnsi" w:hAnsiTheme="minorHAnsi" w:cstheme="minorHAnsi"/>
          <w:szCs w:val="22"/>
        </w:rPr>
        <w:t xml:space="preserve"> podle této Smlouvy budou </w:t>
      </w:r>
      <w:r w:rsidR="00C81733" w:rsidRPr="001A66E1">
        <w:rPr>
          <w:rFonts w:asciiTheme="minorHAnsi" w:hAnsiTheme="minorHAnsi" w:cstheme="minorHAnsi"/>
          <w:szCs w:val="22"/>
        </w:rPr>
        <w:t>obsahovat náležitosti stanovené</w:t>
      </w:r>
      <w:r w:rsidRPr="001A66E1">
        <w:rPr>
          <w:rFonts w:asciiTheme="minorHAnsi" w:hAnsiTheme="minorHAnsi" w:cstheme="minorHAnsi"/>
          <w:szCs w:val="22"/>
        </w:rPr>
        <w:t xml:space="preserve"> příslušnými právními předpisy České republiky </w:t>
      </w:r>
      <w:bookmarkEnd w:id="1"/>
      <w:r w:rsidR="00C81733" w:rsidRPr="001A66E1">
        <w:rPr>
          <w:rFonts w:asciiTheme="minorHAnsi" w:hAnsiTheme="minorHAnsi" w:cstheme="minorHAnsi"/>
          <w:szCs w:val="22"/>
        </w:rPr>
        <w:t xml:space="preserve">a dále </w:t>
      </w:r>
      <w:r w:rsidR="004473DD" w:rsidRPr="001A66E1">
        <w:rPr>
          <w:rFonts w:asciiTheme="minorHAnsi" w:hAnsiTheme="minorHAnsi" w:cstheme="minorHAnsi"/>
          <w:szCs w:val="22"/>
        </w:rPr>
        <w:t>identifikaci Projektu</w:t>
      </w:r>
      <w:r w:rsidR="00924895" w:rsidRPr="001A66E1">
        <w:rPr>
          <w:rFonts w:asciiTheme="minorHAnsi" w:hAnsiTheme="minorHAnsi" w:cstheme="minorHAnsi"/>
          <w:szCs w:val="22"/>
        </w:rPr>
        <w:t xml:space="preserve"> dle čl. 2.10 této Smlouvy.</w:t>
      </w:r>
    </w:p>
    <w:p w14:paraId="1C1BA684" w14:textId="77777777" w:rsidR="00FE0455" w:rsidRPr="001A66E1" w:rsidRDefault="00FE0455"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Pokud daňový doklad – faktura nebude vystaven</w:t>
      </w:r>
      <w:r w:rsidR="00942BF4" w:rsidRPr="001A66E1">
        <w:rPr>
          <w:rFonts w:asciiTheme="minorHAnsi" w:hAnsiTheme="minorHAnsi" w:cstheme="minorHAnsi"/>
          <w:szCs w:val="22"/>
        </w:rPr>
        <w:t>a</w:t>
      </w:r>
      <w:r w:rsidRPr="001A66E1">
        <w:rPr>
          <w:rFonts w:asciiTheme="minorHAnsi" w:hAnsiTheme="minorHAnsi" w:cstheme="minorHAnsi"/>
          <w:szCs w:val="22"/>
        </w:rPr>
        <w:t xml:space="preserve"> v souladu s platebními podmínkami stanovenými Smlouvou nebo nebude splňovat požadované zákonné náležitosti ne</w:t>
      </w:r>
      <w:r w:rsidR="00BA6828" w:rsidRPr="001A66E1">
        <w:rPr>
          <w:rFonts w:asciiTheme="minorHAnsi" w:hAnsiTheme="minorHAnsi" w:cstheme="minorHAnsi"/>
          <w:szCs w:val="22"/>
        </w:rPr>
        <w:t xml:space="preserve">bo nebude-li doručena </w:t>
      </w:r>
      <w:r w:rsidR="00333164" w:rsidRPr="001A66E1">
        <w:rPr>
          <w:rFonts w:asciiTheme="minorHAnsi" w:hAnsiTheme="minorHAnsi" w:cstheme="minorHAnsi"/>
          <w:szCs w:val="22"/>
        </w:rPr>
        <w:t>Objednatel</w:t>
      </w:r>
      <w:r w:rsidR="00BA6828" w:rsidRPr="001A66E1">
        <w:rPr>
          <w:rFonts w:asciiTheme="minorHAnsi" w:hAnsiTheme="minorHAnsi" w:cstheme="minorHAnsi"/>
          <w:szCs w:val="22"/>
        </w:rPr>
        <w:t>i</w:t>
      </w:r>
      <w:r w:rsidRPr="001A66E1">
        <w:rPr>
          <w:rFonts w:asciiTheme="minorHAnsi" w:hAnsiTheme="minorHAnsi" w:cstheme="minorHAnsi"/>
          <w:szCs w:val="22"/>
        </w:rPr>
        <w:t xml:space="preserve"> do ter</w:t>
      </w:r>
      <w:r w:rsidR="00BA6828" w:rsidRPr="001A66E1">
        <w:rPr>
          <w:rFonts w:asciiTheme="minorHAnsi" w:hAnsiTheme="minorHAnsi" w:cstheme="minorHAnsi"/>
          <w:szCs w:val="22"/>
        </w:rPr>
        <w:t xml:space="preserve">mínu uvedeného výše, je </w:t>
      </w:r>
      <w:r w:rsidR="00333164" w:rsidRPr="001A66E1">
        <w:rPr>
          <w:rFonts w:asciiTheme="minorHAnsi" w:hAnsiTheme="minorHAnsi" w:cstheme="minorHAnsi"/>
          <w:szCs w:val="22"/>
        </w:rPr>
        <w:t>Objednatel</w:t>
      </w:r>
      <w:r w:rsidRPr="001A66E1">
        <w:rPr>
          <w:rFonts w:asciiTheme="minorHAnsi" w:hAnsiTheme="minorHAnsi" w:cstheme="minorHAnsi"/>
          <w:szCs w:val="22"/>
        </w:rPr>
        <w:t xml:space="preserve"> oprávněn daňov</w:t>
      </w:r>
      <w:r w:rsidR="00BA6828" w:rsidRPr="001A66E1">
        <w:rPr>
          <w:rFonts w:asciiTheme="minorHAnsi" w:hAnsiTheme="minorHAnsi" w:cstheme="minorHAnsi"/>
          <w:szCs w:val="22"/>
        </w:rPr>
        <w:t xml:space="preserve">ý </w:t>
      </w:r>
      <w:proofErr w:type="gramStart"/>
      <w:r w:rsidR="00BA6828" w:rsidRPr="001A66E1">
        <w:rPr>
          <w:rFonts w:asciiTheme="minorHAnsi" w:hAnsiTheme="minorHAnsi" w:cstheme="minorHAnsi"/>
          <w:szCs w:val="22"/>
        </w:rPr>
        <w:t>doklad - fakturu</w:t>
      </w:r>
      <w:proofErr w:type="gramEnd"/>
      <w:r w:rsidR="00BA6828" w:rsidRPr="001A66E1">
        <w:rPr>
          <w:rFonts w:asciiTheme="minorHAnsi" w:hAnsiTheme="minorHAnsi" w:cstheme="minorHAnsi"/>
          <w:szCs w:val="22"/>
        </w:rPr>
        <w:t xml:space="preserve"> </w:t>
      </w:r>
      <w:r w:rsidR="00333164" w:rsidRPr="001A66E1">
        <w:rPr>
          <w:rFonts w:asciiTheme="minorHAnsi" w:hAnsiTheme="minorHAnsi" w:cstheme="minorHAnsi"/>
          <w:szCs w:val="22"/>
        </w:rPr>
        <w:t>Poskytovatel</w:t>
      </w:r>
      <w:r w:rsidR="00523260" w:rsidRPr="001A66E1">
        <w:rPr>
          <w:rFonts w:asciiTheme="minorHAnsi" w:hAnsiTheme="minorHAnsi" w:cstheme="minorHAnsi"/>
          <w:szCs w:val="22"/>
        </w:rPr>
        <w:t>i</w:t>
      </w:r>
      <w:r w:rsidRPr="001A66E1">
        <w:rPr>
          <w:rFonts w:asciiTheme="minorHAnsi" w:hAnsiTheme="minorHAnsi" w:cstheme="minorHAnsi"/>
          <w:szCs w:val="22"/>
        </w:rPr>
        <w:t xml:space="preserve"> vrátit jako neúplnou, resp. nesprávně vystavenou k doplnění, resp. novému vystavení ve lhůtě </w:t>
      </w:r>
      <w:r w:rsidR="00523260" w:rsidRPr="001A66E1">
        <w:rPr>
          <w:rFonts w:asciiTheme="minorHAnsi" w:hAnsiTheme="minorHAnsi" w:cstheme="minorHAnsi"/>
          <w:szCs w:val="22"/>
        </w:rPr>
        <w:t xml:space="preserve">splatnosti. V takovém případě </w:t>
      </w:r>
      <w:r w:rsidR="00333164" w:rsidRPr="001A66E1">
        <w:rPr>
          <w:rFonts w:asciiTheme="minorHAnsi" w:hAnsiTheme="minorHAnsi" w:cstheme="minorHAnsi"/>
          <w:szCs w:val="22"/>
        </w:rPr>
        <w:t>Objednatel</w:t>
      </w:r>
      <w:r w:rsidRPr="001A66E1">
        <w:rPr>
          <w:rFonts w:asciiTheme="minorHAnsi" w:hAnsiTheme="minorHAnsi" w:cstheme="minorHAnsi"/>
          <w:szCs w:val="22"/>
        </w:rPr>
        <w:t xml:space="preserve"> není v prodlení s úh</w:t>
      </w:r>
      <w:r w:rsidR="00523260" w:rsidRPr="001A66E1">
        <w:rPr>
          <w:rFonts w:asciiTheme="minorHAnsi" w:hAnsiTheme="minorHAnsi" w:cstheme="minorHAnsi"/>
          <w:szCs w:val="22"/>
        </w:rPr>
        <w:t>radou C</w:t>
      </w:r>
      <w:r w:rsidRPr="001A66E1">
        <w:rPr>
          <w:rFonts w:asciiTheme="minorHAnsi" w:hAnsiTheme="minorHAnsi" w:cstheme="minorHAnsi"/>
          <w:szCs w:val="22"/>
        </w:rPr>
        <w:t>e</w:t>
      </w:r>
      <w:r w:rsidR="00523260" w:rsidRPr="001A66E1">
        <w:rPr>
          <w:rFonts w:asciiTheme="minorHAnsi" w:hAnsiTheme="minorHAnsi" w:cstheme="minorHAnsi"/>
          <w:szCs w:val="22"/>
        </w:rPr>
        <w:t xml:space="preserve">ny nebo její části a </w:t>
      </w:r>
      <w:r w:rsidR="00333164" w:rsidRPr="001A66E1">
        <w:rPr>
          <w:rFonts w:asciiTheme="minorHAnsi" w:hAnsiTheme="minorHAnsi" w:cstheme="minorHAnsi"/>
          <w:szCs w:val="22"/>
        </w:rPr>
        <w:t>Poskytovatel</w:t>
      </w:r>
      <w:r w:rsidRPr="001A66E1">
        <w:rPr>
          <w:rFonts w:asciiTheme="minorHAnsi" w:hAnsiTheme="minorHAnsi" w:cstheme="minorHAnsi"/>
          <w:szCs w:val="22"/>
        </w:rPr>
        <w:t xml:space="preserve"> vystaví opravenou fakturu s novou, shodnou lhůtou splatnosti, která začne plynout dnem doručení opraveného nebo nově vyhotoveného daňov</w:t>
      </w:r>
      <w:r w:rsidR="00523260" w:rsidRPr="001A66E1">
        <w:rPr>
          <w:rFonts w:asciiTheme="minorHAnsi" w:hAnsiTheme="minorHAnsi" w:cstheme="minorHAnsi"/>
          <w:szCs w:val="22"/>
        </w:rPr>
        <w:t xml:space="preserve">ého </w:t>
      </w:r>
      <w:proofErr w:type="gramStart"/>
      <w:r w:rsidR="00523260" w:rsidRPr="001A66E1">
        <w:rPr>
          <w:rFonts w:asciiTheme="minorHAnsi" w:hAnsiTheme="minorHAnsi" w:cstheme="minorHAnsi"/>
          <w:szCs w:val="22"/>
        </w:rPr>
        <w:t>dokladu - faktury</w:t>
      </w:r>
      <w:proofErr w:type="gramEnd"/>
      <w:r w:rsidR="00523260" w:rsidRPr="001A66E1">
        <w:rPr>
          <w:rFonts w:asciiTheme="minorHAnsi" w:hAnsiTheme="minorHAnsi" w:cstheme="minorHAnsi"/>
          <w:szCs w:val="22"/>
        </w:rPr>
        <w:t xml:space="preserve"> </w:t>
      </w:r>
      <w:r w:rsidR="00333164" w:rsidRPr="001A66E1">
        <w:rPr>
          <w:rFonts w:asciiTheme="minorHAnsi" w:hAnsiTheme="minorHAnsi" w:cstheme="minorHAnsi"/>
          <w:szCs w:val="22"/>
        </w:rPr>
        <w:t>Objednatel</w:t>
      </w:r>
      <w:r w:rsidR="00523260" w:rsidRPr="001A66E1">
        <w:rPr>
          <w:rFonts w:asciiTheme="minorHAnsi" w:hAnsiTheme="minorHAnsi" w:cstheme="minorHAnsi"/>
          <w:szCs w:val="22"/>
        </w:rPr>
        <w:t>i</w:t>
      </w:r>
      <w:r w:rsidRPr="001A66E1">
        <w:rPr>
          <w:rFonts w:asciiTheme="minorHAnsi" w:hAnsiTheme="minorHAnsi" w:cstheme="minorHAnsi"/>
          <w:szCs w:val="22"/>
        </w:rPr>
        <w:t xml:space="preserve">. </w:t>
      </w:r>
    </w:p>
    <w:p w14:paraId="6BCFE154" w14:textId="77777777" w:rsidR="00FE0455" w:rsidRPr="001A66E1" w:rsidRDefault="00523260"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Fakturační údaje </w:t>
      </w:r>
      <w:r w:rsidR="00333164" w:rsidRPr="001A66E1">
        <w:rPr>
          <w:rFonts w:asciiTheme="minorHAnsi" w:hAnsiTheme="minorHAnsi" w:cstheme="minorHAnsi"/>
          <w:szCs w:val="22"/>
        </w:rPr>
        <w:t>Objednatel</w:t>
      </w:r>
      <w:r w:rsidRPr="001A66E1">
        <w:rPr>
          <w:rFonts w:asciiTheme="minorHAnsi" w:hAnsiTheme="minorHAnsi" w:cstheme="minorHAnsi"/>
          <w:szCs w:val="22"/>
        </w:rPr>
        <w:t>e</w:t>
      </w:r>
      <w:r w:rsidR="00FE0455" w:rsidRPr="001A66E1">
        <w:rPr>
          <w:rFonts w:asciiTheme="minorHAnsi" w:hAnsiTheme="minorHAnsi" w:cstheme="minorHAnsi"/>
          <w:szCs w:val="22"/>
        </w:rPr>
        <w:t xml:space="preserve"> jsou uvedeny v článku 1. této Smlouvy. </w:t>
      </w:r>
    </w:p>
    <w:p w14:paraId="21044961" w14:textId="7713E513" w:rsidR="00955D4C" w:rsidRPr="001A66E1" w:rsidRDefault="00955D4C"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Lhůta splatnosti uvedená v</w:t>
      </w:r>
      <w:r w:rsidR="00B73309" w:rsidRPr="001A66E1">
        <w:rPr>
          <w:rFonts w:asciiTheme="minorHAnsi" w:hAnsiTheme="minorHAnsi" w:cstheme="minorHAnsi"/>
          <w:szCs w:val="22"/>
        </w:rPr>
        <w:t> </w:t>
      </w:r>
      <w:r w:rsidRPr="001A66E1">
        <w:rPr>
          <w:rFonts w:asciiTheme="minorHAnsi" w:hAnsiTheme="minorHAnsi" w:cstheme="minorHAnsi"/>
          <w:szCs w:val="22"/>
        </w:rPr>
        <w:t>článku</w:t>
      </w:r>
      <w:r w:rsidR="00B73309" w:rsidRPr="001A66E1">
        <w:rPr>
          <w:rFonts w:asciiTheme="minorHAnsi" w:hAnsiTheme="minorHAnsi" w:cstheme="minorHAnsi"/>
          <w:szCs w:val="22"/>
        </w:rPr>
        <w:t xml:space="preserve"> 4.</w:t>
      </w:r>
      <w:r w:rsidR="00A82B9F">
        <w:rPr>
          <w:rFonts w:asciiTheme="minorHAnsi" w:hAnsiTheme="minorHAnsi" w:cstheme="minorHAnsi"/>
          <w:szCs w:val="22"/>
        </w:rPr>
        <w:t>6</w:t>
      </w:r>
      <w:r w:rsidR="006C6530" w:rsidRPr="001A66E1">
        <w:rPr>
          <w:rFonts w:asciiTheme="minorHAnsi" w:hAnsiTheme="minorHAnsi" w:cstheme="minorHAnsi"/>
          <w:szCs w:val="22"/>
        </w:rPr>
        <w:t xml:space="preserve"> této Smlouvy</w:t>
      </w:r>
      <w:r w:rsidR="004F1401" w:rsidRPr="001A66E1">
        <w:rPr>
          <w:rFonts w:asciiTheme="minorHAnsi" w:hAnsiTheme="minorHAnsi" w:cstheme="minorHAnsi"/>
          <w:szCs w:val="22"/>
        </w:rPr>
        <w:t xml:space="preserve"> </w:t>
      </w:r>
      <w:r w:rsidRPr="001A66E1">
        <w:rPr>
          <w:rFonts w:asciiTheme="minorHAnsi" w:hAnsiTheme="minorHAnsi" w:cstheme="minorHAnsi"/>
          <w:szCs w:val="22"/>
        </w:rPr>
        <w:t>se vztahuje i na úhradu jiných plateb u</w:t>
      </w:r>
      <w:r w:rsidR="00523260" w:rsidRPr="001A66E1">
        <w:rPr>
          <w:rFonts w:asciiTheme="minorHAnsi" w:hAnsiTheme="minorHAnsi" w:cstheme="minorHAnsi"/>
          <w:szCs w:val="22"/>
        </w:rPr>
        <w:t>skutečňovaných na základě této S</w:t>
      </w:r>
      <w:r w:rsidRPr="001A66E1">
        <w:rPr>
          <w:rFonts w:asciiTheme="minorHAnsi" w:hAnsiTheme="minorHAnsi" w:cstheme="minorHAnsi"/>
          <w:szCs w:val="22"/>
        </w:rPr>
        <w:t>mlouvy (např. úroky z prodlení, smluvní pokuty, náhrada škody).</w:t>
      </w:r>
    </w:p>
    <w:p w14:paraId="3C7FDD70" w14:textId="3C53D50D" w:rsidR="005240CE" w:rsidRDefault="001C729E" w:rsidP="0084326A">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lastRenderedPageBreak/>
        <w:t xml:space="preserve">V případě, že se </w:t>
      </w:r>
      <w:r w:rsidR="00333164" w:rsidRPr="001A66E1">
        <w:rPr>
          <w:rFonts w:asciiTheme="minorHAnsi" w:hAnsiTheme="minorHAnsi" w:cstheme="minorHAnsi"/>
          <w:szCs w:val="22"/>
        </w:rPr>
        <w:t>Poskytovatel</w:t>
      </w:r>
      <w:r w:rsidRPr="001A66E1">
        <w:rPr>
          <w:rFonts w:asciiTheme="minorHAnsi" w:hAnsiTheme="minorHAnsi" w:cstheme="minorHAnsi"/>
          <w:szCs w:val="22"/>
        </w:rPr>
        <w:t xml:space="preserve"> stane nespolehlivým plátcem ve smyslu § 106a zák. č. 235/2004    Sb., o dani z přidané hodnoty, v platném znění, je povinen o tom neprodleně písemně informovat </w:t>
      </w:r>
      <w:r w:rsidR="00333164" w:rsidRPr="001A66E1">
        <w:rPr>
          <w:rFonts w:asciiTheme="minorHAnsi" w:hAnsiTheme="minorHAnsi" w:cstheme="minorHAnsi"/>
          <w:szCs w:val="22"/>
        </w:rPr>
        <w:t>Objednatel</w:t>
      </w:r>
      <w:r w:rsidRPr="001A66E1">
        <w:rPr>
          <w:rFonts w:asciiTheme="minorHAnsi" w:hAnsiTheme="minorHAnsi" w:cstheme="minorHAnsi"/>
          <w:szCs w:val="22"/>
        </w:rPr>
        <w:t xml:space="preserve">e. Bude-li </w:t>
      </w:r>
      <w:r w:rsidR="00333164" w:rsidRPr="001A66E1">
        <w:rPr>
          <w:rFonts w:asciiTheme="minorHAnsi" w:hAnsiTheme="minorHAnsi" w:cstheme="minorHAnsi"/>
          <w:szCs w:val="22"/>
        </w:rPr>
        <w:t>Poskytovatel</w:t>
      </w:r>
      <w:r w:rsidRPr="001A66E1">
        <w:rPr>
          <w:rFonts w:asciiTheme="minorHAnsi" w:hAnsiTheme="minorHAnsi" w:cstheme="minorHAnsi"/>
          <w:szCs w:val="22"/>
        </w:rPr>
        <w:t xml:space="preserve"> ke dni uskutečnění zdanitelného plnění veden jako nespolehlivý plátce, bude část Ceny odpovídající dani z přidané hodnoty uhrazena přímo na účet správce daně v souladu s </w:t>
      </w:r>
      <w:proofErr w:type="spellStart"/>
      <w:r w:rsidRPr="001A66E1">
        <w:rPr>
          <w:rFonts w:asciiTheme="minorHAnsi" w:hAnsiTheme="minorHAnsi" w:cstheme="minorHAnsi"/>
          <w:szCs w:val="22"/>
        </w:rPr>
        <w:t>ust</w:t>
      </w:r>
      <w:proofErr w:type="spellEnd"/>
      <w:r w:rsidRPr="001A66E1">
        <w:rPr>
          <w:rFonts w:asciiTheme="minorHAnsi" w:hAnsiTheme="minorHAnsi" w:cstheme="minorHAnsi"/>
          <w:szCs w:val="22"/>
        </w:rPr>
        <w:t xml:space="preserve">. § 109a zák. č. 235/2004 Sb., o dani z přidané hodnoty, v platném znění. O tuto částku bude ponížena celková Cena a </w:t>
      </w:r>
      <w:r w:rsidR="00333164" w:rsidRPr="001A66E1">
        <w:rPr>
          <w:rFonts w:asciiTheme="minorHAnsi" w:hAnsiTheme="minorHAnsi" w:cstheme="minorHAnsi"/>
          <w:szCs w:val="22"/>
        </w:rPr>
        <w:t>Poskytovatel</w:t>
      </w:r>
      <w:r w:rsidRPr="001A66E1">
        <w:rPr>
          <w:rFonts w:asciiTheme="minorHAnsi" w:hAnsiTheme="minorHAnsi" w:cstheme="minorHAnsi"/>
          <w:szCs w:val="22"/>
        </w:rPr>
        <w:t xml:space="preserve"> obdrží Cenu bez DPH. </w:t>
      </w:r>
    </w:p>
    <w:p w14:paraId="105EEB4E" w14:textId="77777777" w:rsidR="00FE0455" w:rsidRPr="001A66E1" w:rsidRDefault="005B09A6" w:rsidP="00B8262E">
      <w:pPr>
        <w:pStyle w:val="Nadpis1"/>
        <w:keepNext w:val="0"/>
        <w:widowControl w:val="0"/>
        <w:tabs>
          <w:tab w:val="clear" w:pos="1844"/>
          <w:tab w:val="num" w:pos="567"/>
        </w:tabs>
        <w:ind w:left="567" w:hanging="567"/>
        <w:rPr>
          <w:rFonts w:asciiTheme="minorHAnsi" w:hAnsiTheme="minorHAnsi" w:cstheme="minorHAnsi"/>
          <w:szCs w:val="22"/>
        </w:rPr>
      </w:pPr>
      <w:r w:rsidRPr="001A66E1">
        <w:rPr>
          <w:rFonts w:asciiTheme="minorHAnsi" w:hAnsiTheme="minorHAnsi" w:cstheme="minorHAnsi"/>
          <w:szCs w:val="22"/>
        </w:rPr>
        <w:t>P</w:t>
      </w:r>
      <w:r w:rsidR="00083260" w:rsidRPr="001A66E1">
        <w:rPr>
          <w:rFonts w:asciiTheme="minorHAnsi" w:hAnsiTheme="minorHAnsi" w:cstheme="minorHAnsi"/>
          <w:szCs w:val="22"/>
        </w:rPr>
        <w:t xml:space="preserve">ovinnosti </w:t>
      </w:r>
      <w:r w:rsidR="00333164" w:rsidRPr="001A66E1">
        <w:rPr>
          <w:rFonts w:asciiTheme="minorHAnsi" w:hAnsiTheme="minorHAnsi" w:cstheme="minorHAnsi"/>
          <w:szCs w:val="22"/>
        </w:rPr>
        <w:t>Poskytovatel</w:t>
      </w:r>
      <w:r w:rsidRPr="001A66E1">
        <w:rPr>
          <w:rFonts w:asciiTheme="minorHAnsi" w:hAnsiTheme="minorHAnsi" w:cstheme="minorHAnsi"/>
          <w:szCs w:val="22"/>
        </w:rPr>
        <w:t>e</w:t>
      </w:r>
    </w:p>
    <w:p w14:paraId="2475CC1B" w14:textId="77777777" w:rsidR="00083260" w:rsidRPr="001A66E1" w:rsidRDefault="00333164" w:rsidP="00B8262E">
      <w:pPr>
        <w:pStyle w:val="Nadpis2"/>
        <w:keepNext w:val="0"/>
        <w:keepLines w:val="0"/>
        <w:widowControl w:val="0"/>
        <w:rPr>
          <w:rFonts w:asciiTheme="minorHAnsi" w:hAnsiTheme="minorHAnsi" w:cstheme="minorHAnsi"/>
          <w:kern w:val="32"/>
          <w:szCs w:val="22"/>
        </w:rPr>
      </w:pPr>
      <w:r w:rsidRPr="001A66E1">
        <w:rPr>
          <w:rFonts w:asciiTheme="minorHAnsi" w:hAnsiTheme="minorHAnsi" w:cstheme="minorHAnsi"/>
          <w:kern w:val="32"/>
          <w:szCs w:val="22"/>
        </w:rPr>
        <w:t>Poskytovatel</w:t>
      </w:r>
      <w:r w:rsidR="00083260" w:rsidRPr="001A66E1">
        <w:rPr>
          <w:rFonts w:asciiTheme="minorHAnsi" w:hAnsiTheme="minorHAnsi" w:cstheme="minorHAnsi"/>
          <w:kern w:val="32"/>
          <w:szCs w:val="22"/>
        </w:rPr>
        <w:t xml:space="preserve"> se zavazuje:</w:t>
      </w:r>
    </w:p>
    <w:p w14:paraId="5623E732" w14:textId="77777777" w:rsidR="00083260" w:rsidRPr="001A66E1" w:rsidRDefault="00083260" w:rsidP="007B6B36">
      <w:pPr>
        <w:pStyle w:val="Odrazka2"/>
        <w:widowControl w:val="0"/>
        <w:numPr>
          <w:ilvl w:val="1"/>
          <w:numId w:val="15"/>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 xml:space="preserve">informovat neprodleně </w:t>
      </w:r>
      <w:r w:rsidR="00333164" w:rsidRPr="001A66E1">
        <w:rPr>
          <w:rFonts w:asciiTheme="minorHAnsi" w:hAnsiTheme="minorHAnsi" w:cstheme="minorHAnsi"/>
          <w:szCs w:val="22"/>
        </w:rPr>
        <w:t>Objednatel</w:t>
      </w:r>
      <w:r w:rsidRPr="001A66E1">
        <w:rPr>
          <w:rFonts w:asciiTheme="minorHAnsi" w:hAnsiTheme="minorHAnsi" w:cstheme="minorHAnsi"/>
          <w:szCs w:val="22"/>
        </w:rPr>
        <w:t>e o všech skutečnostech majících vliv na plnění dle této Smlouvy</w:t>
      </w:r>
      <w:r w:rsidR="00FF047B" w:rsidRPr="001A66E1">
        <w:rPr>
          <w:rFonts w:asciiTheme="minorHAnsi" w:hAnsiTheme="minorHAnsi" w:cstheme="minorHAnsi"/>
          <w:szCs w:val="22"/>
        </w:rPr>
        <w:t>;</w:t>
      </w:r>
    </w:p>
    <w:p w14:paraId="3A695CA1" w14:textId="77777777" w:rsidR="00083260" w:rsidRPr="001A66E1" w:rsidRDefault="00083260" w:rsidP="007B6B36">
      <w:pPr>
        <w:pStyle w:val="Odrazka2"/>
        <w:widowControl w:val="0"/>
        <w:numPr>
          <w:ilvl w:val="1"/>
          <w:numId w:val="15"/>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plnit řádně a ve stanovených termínech své povinnosti vyplývající z této Smlouvy</w:t>
      </w:r>
      <w:r w:rsidR="00FF047B" w:rsidRPr="001A66E1">
        <w:rPr>
          <w:rFonts w:asciiTheme="minorHAnsi" w:hAnsiTheme="minorHAnsi" w:cstheme="minorHAnsi"/>
          <w:szCs w:val="22"/>
        </w:rPr>
        <w:t>;</w:t>
      </w:r>
    </w:p>
    <w:p w14:paraId="771362CD" w14:textId="77777777" w:rsidR="00083260" w:rsidRPr="001A66E1" w:rsidRDefault="00083260" w:rsidP="007B6B36">
      <w:pPr>
        <w:pStyle w:val="Odrazka2"/>
        <w:widowControl w:val="0"/>
        <w:numPr>
          <w:ilvl w:val="1"/>
          <w:numId w:val="15"/>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 xml:space="preserve">při plnění předmětu Smlouvy být </w:t>
      </w:r>
      <w:r w:rsidR="00333164" w:rsidRPr="001A66E1">
        <w:rPr>
          <w:rFonts w:asciiTheme="minorHAnsi" w:hAnsiTheme="minorHAnsi" w:cstheme="minorHAnsi"/>
          <w:szCs w:val="22"/>
        </w:rPr>
        <w:t>Objednatel</w:t>
      </w:r>
      <w:r w:rsidRPr="001A66E1">
        <w:rPr>
          <w:rFonts w:asciiTheme="minorHAnsi" w:hAnsiTheme="minorHAnsi" w:cstheme="minorHAnsi"/>
          <w:szCs w:val="22"/>
        </w:rPr>
        <w:t xml:space="preserve">i k dispozici, vystupovat proaktivně a aktivně spolupracovat s osobou oprávněnou jednat za </w:t>
      </w:r>
      <w:r w:rsidR="00333164" w:rsidRPr="001A66E1">
        <w:rPr>
          <w:rFonts w:asciiTheme="minorHAnsi" w:hAnsiTheme="minorHAnsi" w:cstheme="minorHAnsi"/>
          <w:szCs w:val="22"/>
        </w:rPr>
        <w:t>Objednatel</w:t>
      </w:r>
      <w:r w:rsidRPr="001A66E1">
        <w:rPr>
          <w:rFonts w:asciiTheme="minorHAnsi" w:hAnsiTheme="minorHAnsi" w:cstheme="minorHAnsi"/>
          <w:szCs w:val="22"/>
        </w:rPr>
        <w:t>e dle čl</w:t>
      </w:r>
      <w:r w:rsidR="0095143D" w:rsidRPr="001A66E1">
        <w:rPr>
          <w:rFonts w:asciiTheme="minorHAnsi" w:hAnsiTheme="minorHAnsi" w:cstheme="minorHAnsi"/>
          <w:szCs w:val="22"/>
        </w:rPr>
        <w:t xml:space="preserve">ánku </w:t>
      </w:r>
      <w:r w:rsidR="00290A22" w:rsidRPr="001A66E1">
        <w:rPr>
          <w:rFonts w:asciiTheme="minorHAnsi" w:hAnsiTheme="minorHAnsi" w:cstheme="minorHAnsi"/>
          <w:szCs w:val="22"/>
          <w:lang w:val="cs-CZ"/>
        </w:rPr>
        <w:t>9</w:t>
      </w:r>
      <w:r w:rsidRPr="001A66E1">
        <w:rPr>
          <w:rFonts w:asciiTheme="minorHAnsi" w:hAnsiTheme="minorHAnsi" w:cstheme="minorHAnsi"/>
          <w:szCs w:val="22"/>
        </w:rPr>
        <w:t>.</w:t>
      </w:r>
      <w:r w:rsidR="00290A22" w:rsidRPr="001A66E1">
        <w:rPr>
          <w:rFonts w:asciiTheme="minorHAnsi" w:hAnsiTheme="minorHAnsi" w:cstheme="minorHAnsi"/>
          <w:szCs w:val="22"/>
          <w:lang w:val="cs-CZ"/>
        </w:rPr>
        <w:t>2</w:t>
      </w:r>
      <w:r w:rsidRPr="001A66E1">
        <w:rPr>
          <w:rFonts w:asciiTheme="minorHAnsi" w:hAnsiTheme="minorHAnsi" w:cstheme="minorHAnsi"/>
          <w:szCs w:val="22"/>
        </w:rPr>
        <w:t>. této Smlouvy</w:t>
      </w:r>
      <w:r w:rsidR="00FF047B" w:rsidRPr="001A66E1">
        <w:rPr>
          <w:rFonts w:asciiTheme="minorHAnsi" w:hAnsiTheme="minorHAnsi" w:cstheme="minorHAnsi"/>
          <w:szCs w:val="22"/>
        </w:rPr>
        <w:t>;</w:t>
      </w:r>
    </w:p>
    <w:p w14:paraId="3DC25C44" w14:textId="5B61D9CF" w:rsidR="0095143D" w:rsidRPr="001A66E1" w:rsidRDefault="0095143D" w:rsidP="007B6B36">
      <w:pPr>
        <w:pStyle w:val="Odrazka2"/>
        <w:widowControl w:val="0"/>
        <w:numPr>
          <w:ilvl w:val="1"/>
          <w:numId w:val="15"/>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 xml:space="preserve">zajistit plnění </w:t>
      </w:r>
      <w:r w:rsidR="005B5015" w:rsidRPr="001A66E1">
        <w:rPr>
          <w:rFonts w:asciiTheme="minorHAnsi" w:hAnsiTheme="minorHAnsi" w:cstheme="minorHAnsi"/>
          <w:szCs w:val="22"/>
        </w:rPr>
        <w:t>S</w:t>
      </w:r>
      <w:r w:rsidRPr="001A66E1">
        <w:rPr>
          <w:rFonts w:asciiTheme="minorHAnsi" w:hAnsiTheme="minorHAnsi" w:cstheme="minorHAnsi"/>
          <w:szCs w:val="22"/>
        </w:rPr>
        <w:t xml:space="preserve">mlouvy za </w:t>
      </w:r>
      <w:r w:rsidR="00733797" w:rsidRPr="001A66E1">
        <w:rPr>
          <w:rFonts w:asciiTheme="minorHAnsi" w:hAnsiTheme="minorHAnsi" w:cstheme="minorHAnsi"/>
          <w:szCs w:val="22"/>
          <w:lang w:val="cs-CZ"/>
        </w:rPr>
        <w:t xml:space="preserve">přímé </w:t>
      </w:r>
      <w:r w:rsidRPr="001A66E1">
        <w:rPr>
          <w:rFonts w:asciiTheme="minorHAnsi" w:hAnsiTheme="minorHAnsi" w:cstheme="minorHAnsi"/>
          <w:szCs w:val="22"/>
        </w:rPr>
        <w:t xml:space="preserve">účasti osob, </w:t>
      </w:r>
      <w:r w:rsidR="00DE35A9" w:rsidRPr="001A66E1">
        <w:rPr>
          <w:rFonts w:asciiTheme="minorHAnsi" w:hAnsiTheme="minorHAnsi" w:cstheme="minorHAnsi"/>
          <w:szCs w:val="22"/>
          <w:lang w:val="cs-CZ"/>
        </w:rPr>
        <w:t>jej</w:t>
      </w:r>
      <w:r w:rsidR="000B11EC" w:rsidRPr="001A66E1">
        <w:rPr>
          <w:rFonts w:asciiTheme="minorHAnsi" w:hAnsiTheme="minorHAnsi" w:cstheme="minorHAnsi"/>
          <w:szCs w:val="22"/>
          <w:lang w:val="cs-CZ"/>
        </w:rPr>
        <w:t>ichž</w:t>
      </w:r>
      <w:r w:rsidRPr="001A66E1">
        <w:rPr>
          <w:rFonts w:asciiTheme="minorHAnsi" w:hAnsiTheme="minorHAnsi" w:cstheme="minorHAnsi"/>
          <w:szCs w:val="22"/>
        </w:rPr>
        <w:t xml:space="preserve"> </w:t>
      </w:r>
      <w:r w:rsidR="00883CFB" w:rsidRPr="001A66E1">
        <w:rPr>
          <w:rFonts w:asciiTheme="minorHAnsi" w:hAnsiTheme="minorHAnsi" w:cstheme="minorHAnsi"/>
          <w:szCs w:val="22"/>
          <w:lang w:val="cs-CZ"/>
        </w:rPr>
        <w:t>zkušenosti</w:t>
      </w:r>
      <w:r w:rsidRPr="001A66E1">
        <w:rPr>
          <w:rFonts w:asciiTheme="minorHAnsi" w:hAnsiTheme="minorHAnsi" w:cstheme="minorHAnsi"/>
          <w:szCs w:val="22"/>
        </w:rPr>
        <w:t xml:space="preserve"> byl</w:t>
      </w:r>
      <w:r w:rsidR="00883CFB" w:rsidRPr="001A66E1">
        <w:rPr>
          <w:rFonts w:asciiTheme="minorHAnsi" w:hAnsiTheme="minorHAnsi" w:cstheme="minorHAnsi"/>
          <w:szCs w:val="22"/>
          <w:lang w:val="cs-CZ"/>
        </w:rPr>
        <w:t>y</w:t>
      </w:r>
      <w:r w:rsidRPr="001A66E1">
        <w:rPr>
          <w:rFonts w:asciiTheme="minorHAnsi" w:hAnsiTheme="minorHAnsi" w:cstheme="minorHAnsi"/>
          <w:szCs w:val="22"/>
        </w:rPr>
        <w:t xml:space="preserve"> předmětem hodnocení v rámci </w:t>
      </w:r>
      <w:r w:rsidR="00794E0B" w:rsidRPr="001A66E1">
        <w:rPr>
          <w:rFonts w:asciiTheme="minorHAnsi" w:hAnsiTheme="minorHAnsi" w:cstheme="minorHAnsi"/>
          <w:szCs w:val="22"/>
          <w:lang w:val="cs-CZ"/>
        </w:rPr>
        <w:t>Výběrového</w:t>
      </w:r>
      <w:r w:rsidR="00794E0B" w:rsidRPr="001A66E1">
        <w:rPr>
          <w:rFonts w:asciiTheme="minorHAnsi" w:hAnsiTheme="minorHAnsi" w:cstheme="minorHAnsi"/>
          <w:szCs w:val="22"/>
        </w:rPr>
        <w:t xml:space="preserve"> </w:t>
      </w:r>
      <w:r w:rsidRPr="001A66E1">
        <w:rPr>
          <w:rFonts w:asciiTheme="minorHAnsi" w:hAnsiTheme="minorHAnsi" w:cstheme="minorHAnsi"/>
          <w:szCs w:val="22"/>
        </w:rPr>
        <w:t>řízení;</w:t>
      </w:r>
    </w:p>
    <w:p w14:paraId="645A780A" w14:textId="06B83722" w:rsidR="00083260" w:rsidRPr="001A66E1" w:rsidRDefault="00083260" w:rsidP="007B6B36">
      <w:pPr>
        <w:pStyle w:val="Odrazka2"/>
        <w:widowControl w:val="0"/>
        <w:numPr>
          <w:ilvl w:val="1"/>
          <w:numId w:val="15"/>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 xml:space="preserve">požádat včas </w:t>
      </w:r>
      <w:r w:rsidR="00333164" w:rsidRPr="001A66E1">
        <w:rPr>
          <w:rFonts w:asciiTheme="minorHAnsi" w:hAnsiTheme="minorHAnsi" w:cstheme="minorHAnsi"/>
          <w:szCs w:val="22"/>
        </w:rPr>
        <w:t>Objednatel</w:t>
      </w:r>
      <w:r w:rsidRPr="001A66E1">
        <w:rPr>
          <w:rFonts w:asciiTheme="minorHAnsi" w:hAnsiTheme="minorHAnsi" w:cstheme="minorHAnsi"/>
          <w:szCs w:val="22"/>
        </w:rPr>
        <w:t>e o potřebnou součinnost za účelem řádného plnění této Smlouvy</w:t>
      </w:r>
      <w:r w:rsidR="004473DD" w:rsidRPr="001A66E1">
        <w:rPr>
          <w:rFonts w:asciiTheme="minorHAnsi" w:hAnsiTheme="minorHAnsi" w:cstheme="minorHAnsi"/>
          <w:szCs w:val="22"/>
          <w:lang w:val="cs-CZ"/>
        </w:rPr>
        <w:t xml:space="preserve"> </w:t>
      </w:r>
    </w:p>
    <w:p w14:paraId="7DBC0194" w14:textId="77777777" w:rsidR="00083260" w:rsidRPr="001A66E1" w:rsidRDefault="00083260" w:rsidP="007B6B36">
      <w:pPr>
        <w:pStyle w:val="Odrazka2"/>
        <w:widowControl w:val="0"/>
        <w:numPr>
          <w:ilvl w:val="1"/>
          <w:numId w:val="15"/>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 xml:space="preserve">chránit zájmy </w:t>
      </w:r>
      <w:r w:rsidR="00333164" w:rsidRPr="001A66E1">
        <w:rPr>
          <w:rFonts w:asciiTheme="minorHAnsi" w:hAnsiTheme="minorHAnsi" w:cstheme="minorHAnsi"/>
          <w:szCs w:val="22"/>
        </w:rPr>
        <w:t>Objednatel</w:t>
      </w:r>
      <w:r w:rsidRPr="001A66E1">
        <w:rPr>
          <w:rFonts w:asciiTheme="minorHAnsi" w:hAnsiTheme="minorHAnsi" w:cstheme="minorHAnsi"/>
          <w:szCs w:val="22"/>
        </w:rPr>
        <w:t>e</w:t>
      </w:r>
      <w:r w:rsidR="00FF047B" w:rsidRPr="001A66E1">
        <w:rPr>
          <w:rFonts w:asciiTheme="minorHAnsi" w:hAnsiTheme="minorHAnsi" w:cstheme="minorHAnsi"/>
          <w:szCs w:val="22"/>
        </w:rPr>
        <w:t>;</w:t>
      </w:r>
    </w:p>
    <w:p w14:paraId="309584D3" w14:textId="77777777" w:rsidR="00892CA5" w:rsidRPr="001A66E1" w:rsidRDefault="004473DD" w:rsidP="007B6B36">
      <w:pPr>
        <w:pStyle w:val="Odrazka2"/>
        <w:widowControl w:val="0"/>
        <w:numPr>
          <w:ilvl w:val="1"/>
          <w:numId w:val="15"/>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 xml:space="preserve">zajistit plnění této Smlouvy svědomitě a s řádnou a odbornou péčí. Při </w:t>
      </w:r>
      <w:r w:rsidRPr="001A66E1">
        <w:rPr>
          <w:rFonts w:asciiTheme="minorHAnsi" w:hAnsiTheme="minorHAnsi" w:cstheme="minorHAnsi"/>
          <w:szCs w:val="22"/>
          <w:lang w:val="cs-CZ"/>
        </w:rPr>
        <w:t>plnění této Smlouvy</w:t>
      </w:r>
      <w:r w:rsidRPr="001A66E1">
        <w:rPr>
          <w:rFonts w:asciiTheme="minorHAnsi" w:hAnsiTheme="minorHAnsi" w:cstheme="minorHAnsi"/>
          <w:szCs w:val="22"/>
        </w:rPr>
        <w:t xml:space="preserve"> je </w:t>
      </w:r>
      <w:r w:rsidRPr="001A66E1">
        <w:rPr>
          <w:rFonts w:asciiTheme="minorHAnsi" w:hAnsiTheme="minorHAnsi" w:cstheme="minorHAnsi"/>
          <w:szCs w:val="22"/>
          <w:lang w:val="cs-CZ"/>
        </w:rPr>
        <w:t>Poskytovatel</w:t>
      </w:r>
      <w:r w:rsidRPr="001A66E1">
        <w:rPr>
          <w:rFonts w:asciiTheme="minorHAnsi" w:hAnsiTheme="minorHAnsi" w:cstheme="minorHAnsi"/>
          <w:szCs w:val="22"/>
        </w:rPr>
        <w:t xml:space="preserve"> vázán obecně závaznými právními předpisy, včetně přímo závazných norem vydaných orgány Evropského společenství, pravidly </w:t>
      </w:r>
      <w:r w:rsidR="00892CA5" w:rsidRPr="001A66E1">
        <w:rPr>
          <w:rFonts w:asciiTheme="minorHAnsi" w:hAnsiTheme="minorHAnsi" w:cstheme="minorHAnsi"/>
          <w:szCs w:val="22"/>
          <w:lang w:val="cs-CZ"/>
        </w:rPr>
        <w:t xml:space="preserve">a Metodikami </w:t>
      </w:r>
      <w:r w:rsidRPr="001A66E1">
        <w:rPr>
          <w:rFonts w:asciiTheme="minorHAnsi" w:hAnsiTheme="minorHAnsi" w:cstheme="minorHAnsi"/>
          <w:szCs w:val="22"/>
        </w:rPr>
        <w:t xml:space="preserve">stanovenými </w:t>
      </w:r>
      <w:r w:rsidR="00892CA5" w:rsidRPr="001A66E1">
        <w:rPr>
          <w:rFonts w:asciiTheme="minorHAnsi" w:hAnsiTheme="minorHAnsi" w:cstheme="minorHAnsi"/>
          <w:szCs w:val="22"/>
          <w:lang w:val="cs-CZ"/>
        </w:rPr>
        <w:t xml:space="preserve">poskytovatelem dotace </w:t>
      </w:r>
      <w:r w:rsidR="00892CA5" w:rsidRPr="001A66E1">
        <w:rPr>
          <w:rFonts w:asciiTheme="minorHAnsi" w:eastAsia="Calibri" w:hAnsiTheme="minorHAnsi" w:cstheme="minorHAnsi"/>
          <w:szCs w:val="22"/>
        </w:rPr>
        <w:t>(dále společně jen „</w:t>
      </w:r>
      <w:r w:rsidR="00892CA5" w:rsidRPr="001A66E1">
        <w:rPr>
          <w:rFonts w:asciiTheme="minorHAnsi" w:eastAsia="Calibri" w:hAnsiTheme="minorHAnsi" w:cstheme="minorHAnsi"/>
          <w:b/>
          <w:i/>
          <w:szCs w:val="22"/>
        </w:rPr>
        <w:t>Předpisy a Metodiky</w:t>
      </w:r>
      <w:r w:rsidR="00892CA5" w:rsidRPr="001A66E1">
        <w:rPr>
          <w:rFonts w:asciiTheme="minorHAnsi" w:eastAsia="Calibri" w:hAnsiTheme="minorHAnsi" w:cstheme="minorHAnsi"/>
          <w:szCs w:val="22"/>
        </w:rPr>
        <w:t>“)</w:t>
      </w:r>
      <w:r w:rsidRPr="001A66E1">
        <w:rPr>
          <w:rFonts w:asciiTheme="minorHAnsi" w:hAnsiTheme="minorHAnsi" w:cstheme="minorHAnsi"/>
          <w:szCs w:val="22"/>
        </w:rPr>
        <w:t xml:space="preserve">, a dále rovněž pokyny </w:t>
      </w:r>
      <w:r w:rsidR="00892CA5" w:rsidRPr="001A66E1">
        <w:rPr>
          <w:rFonts w:asciiTheme="minorHAnsi" w:hAnsiTheme="minorHAnsi" w:cstheme="minorHAnsi"/>
          <w:szCs w:val="22"/>
          <w:lang w:val="cs-CZ"/>
        </w:rPr>
        <w:t>Objednatele</w:t>
      </w:r>
      <w:r w:rsidRPr="001A66E1">
        <w:rPr>
          <w:rFonts w:asciiTheme="minorHAnsi" w:hAnsiTheme="minorHAnsi" w:cstheme="minorHAnsi"/>
          <w:szCs w:val="22"/>
        </w:rPr>
        <w:t xml:space="preserve">, nejsou-li tyto pokyny v rozporu s těmito Předpisy a Metodikami nebo zájmy </w:t>
      </w:r>
      <w:r w:rsidR="00892CA5" w:rsidRPr="001A66E1">
        <w:rPr>
          <w:rFonts w:asciiTheme="minorHAnsi" w:hAnsiTheme="minorHAnsi" w:cstheme="minorHAnsi"/>
          <w:szCs w:val="22"/>
          <w:lang w:val="cs-CZ"/>
        </w:rPr>
        <w:t>Objednatele</w:t>
      </w:r>
      <w:r w:rsidRPr="001A66E1">
        <w:rPr>
          <w:rFonts w:asciiTheme="minorHAnsi" w:hAnsiTheme="minorHAnsi" w:cstheme="minorHAnsi"/>
          <w:szCs w:val="22"/>
        </w:rPr>
        <w:t xml:space="preserve">. </w:t>
      </w:r>
      <w:r w:rsidR="00892CA5" w:rsidRPr="001A66E1">
        <w:rPr>
          <w:rFonts w:asciiTheme="minorHAnsi" w:hAnsiTheme="minorHAnsi" w:cstheme="minorHAnsi"/>
          <w:szCs w:val="22"/>
          <w:lang w:val="cs-CZ"/>
        </w:rPr>
        <w:t>Poskytovatel</w:t>
      </w:r>
      <w:r w:rsidRPr="001A66E1">
        <w:rPr>
          <w:rFonts w:asciiTheme="minorHAnsi" w:hAnsiTheme="minorHAnsi" w:cstheme="minorHAnsi"/>
          <w:szCs w:val="22"/>
        </w:rPr>
        <w:t xml:space="preserve"> je povinen při výkonu své činnosti včas písemně upozornit</w:t>
      </w:r>
      <w:r w:rsidR="00892CA5" w:rsidRPr="001A66E1">
        <w:rPr>
          <w:rFonts w:asciiTheme="minorHAnsi" w:hAnsiTheme="minorHAnsi" w:cstheme="minorHAnsi"/>
          <w:szCs w:val="22"/>
          <w:lang w:val="cs-CZ"/>
        </w:rPr>
        <w:t xml:space="preserve"> Objednatele</w:t>
      </w:r>
      <w:r w:rsidRPr="001A66E1">
        <w:rPr>
          <w:rFonts w:asciiTheme="minorHAnsi" w:hAnsiTheme="minorHAnsi" w:cstheme="minorHAnsi"/>
          <w:szCs w:val="22"/>
        </w:rPr>
        <w:t xml:space="preserve"> na zřejmou nevhodnost jeho pokynů, jejichž následkem může vzniknout škoda nebo nesoulad s Předpisy a Metodikami. Pokud </w:t>
      </w:r>
      <w:r w:rsidR="00892CA5" w:rsidRPr="001A66E1">
        <w:rPr>
          <w:rFonts w:asciiTheme="minorHAnsi" w:hAnsiTheme="minorHAnsi" w:cstheme="minorHAnsi"/>
          <w:szCs w:val="22"/>
          <w:lang w:val="cs-CZ"/>
        </w:rPr>
        <w:t>Objednatel</w:t>
      </w:r>
      <w:r w:rsidRPr="001A66E1">
        <w:rPr>
          <w:rFonts w:asciiTheme="minorHAnsi" w:hAnsiTheme="minorHAnsi" w:cstheme="minorHAnsi"/>
          <w:szCs w:val="22"/>
        </w:rPr>
        <w:t xml:space="preserve"> navzdory tomuto upozornění trvá na svých pokynech, </w:t>
      </w:r>
      <w:r w:rsidR="00892CA5" w:rsidRPr="001A66E1">
        <w:rPr>
          <w:rFonts w:asciiTheme="minorHAnsi" w:hAnsiTheme="minorHAnsi" w:cstheme="minorHAnsi"/>
          <w:szCs w:val="22"/>
          <w:lang w:val="cs-CZ"/>
        </w:rPr>
        <w:t xml:space="preserve">Poskytovatel </w:t>
      </w:r>
      <w:r w:rsidRPr="001A66E1">
        <w:rPr>
          <w:rFonts w:asciiTheme="minorHAnsi" w:hAnsiTheme="minorHAnsi" w:cstheme="minorHAnsi"/>
          <w:szCs w:val="22"/>
        </w:rPr>
        <w:t>neodpovídá za škodu vzniklou v důsledku takového postupu;</w:t>
      </w:r>
      <w:r w:rsidR="00892CA5" w:rsidRPr="001A66E1">
        <w:rPr>
          <w:rFonts w:asciiTheme="minorHAnsi" w:hAnsiTheme="minorHAnsi" w:cstheme="minorHAnsi"/>
          <w:szCs w:val="22"/>
          <w:lang w:val="cs-CZ"/>
        </w:rPr>
        <w:t xml:space="preserve"> </w:t>
      </w:r>
    </w:p>
    <w:p w14:paraId="73156871" w14:textId="77777777" w:rsidR="00083260" w:rsidRPr="001A66E1" w:rsidRDefault="00083260" w:rsidP="007B6B36">
      <w:pPr>
        <w:pStyle w:val="Odrazka2"/>
        <w:widowControl w:val="0"/>
        <w:numPr>
          <w:ilvl w:val="1"/>
          <w:numId w:val="15"/>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 xml:space="preserve">že při své činnosti bude dbát, aby nebyla poškozena dobrá pověst a dobré jméno </w:t>
      </w:r>
      <w:r w:rsidR="00333164" w:rsidRPr="001A66E1">
        <w:rPr>
          <w:rFonts w:asciiTheme="minorHAnsi" w:hAnsiTheme="minorHAnsi" w:cstheme="minorHAnsi"/>
          <w:szCs w:val="22"/>
        </w:rPr>
        <w:t>Objednatel</w:t>
      </w:r>
      <w:r w:rsidRPr="001A66E1">
        <w:rPr>
          <w:rFonts w:asciiTheme="minorHAnsi" w:hAnsiTheme="minorHAnsi" w:cstheme="minorHAnsi"/>
          <w:szCs w:val="22"/>
        </w:rPr>
        <w:t>e</w:t>
      </w:r>
      <w:r w:rsidR="005B09A6" w:rsidRPr="001A66E1">
        <w:rPr>
          <w:rFonts w:asciiTheme="minorHAnsi" w:hAnsiTheme="minorHAnsi" w:cstheme="minorHAnsi"/>
          <w:szCs w:val="22"/>
          <w:lang w:val="cs-CZ"/>
        </w:rPr>
        <w:t>.</w:t>
      </w:r>
    </w:p>
    <w:p w14:paraId="27E76BB6" w14:textId="33E7B663" w:rsidR="006D7210" w:rsidRPr="001A66E1" w:rsidRDefault="00333164" w:rsidP="003212C8">
      <w:pPr>
        <w:pStyle w:val="Nadpis2"/>
        <w:keepNext w:val="0"/>
        <w:keepLines w:val="0"/>
        <w:widowControl w:val="0"/>
        <w:rPr>
          <w:rFonts w:asciiTheme="minorHAnsi" w:hAnsiTheme="minorHAnsi" w:cstheme="minorHAnsi"/>
          <w:szCs w:val="22"/>
          <w:lang w:eastAsia="ar-SA"/>
        </w:rPr>
      </w:pPr>
      <w:r w:rsidRPr="001A66E1">
        <w:rPr>
          <w:rFonts w:asciiTheme="minorHAnsi" w:hAnsiTheme="minorHAnsi" w:cstheme="minorHAnsi"/>
          <w:szCs w:val="22"/>
          <w:lang w:eastAsia="ar-SA"/>
        </w:rPr>
        <w:t>Objednatel</w:t>
      </w:r>
      <w:r w:rsidR="006D7210" w:rsidRPr="001A66E1">
        <w:rPr>
          <w:rFonts w:asciiTheme="minorHAnsi" w:hAnsiTheme="minorHAnsi" w:cstheme="minorHAnsi"/>
          <w:szCs w:val="22"/>
          <w:lang w:eastAsia="ar-SA"/>
        </w:rPr>
        <w:t xml:space="preserve"> si vymezuje právo neuhradit Cenu v případě, </w:t>
      </w:r>
      <w:r w:rsidR="00112830" w:rsidRPr="001A66E1">
        <w:rPr>
          <w:rFonts w:asciiTheme="minorHAnsi" w:hAnsiTheme="minorHAnsi" w:cstheme="minorHAnsi"/>
          <w:szCs w:val="22"/>
          <w:lang w:eastAsia="ar-SA"/>
        </w:rPr>
        <w:t xml:space="preserve">že </w:t>
      </w:r>
      <w:r w:rsidR="006D7210" w:rsidRPr="001A66E1">
        <w:rPr>
          <w:rFonts w:asciiTheme="minorHAnsi" w:hAnsiTheme="minorHAnsi" w:cstheme="minorHAnsi"/>
          <w:szCs w:val="22"/>
          <w:lang w:eastAsia="ar-SA"/>
        </w:rPr>
        <w:t>nedojde k</w:t>
      </w:r>
      <w:r w:rsidR="00B32428" w:rsidRPr="001A66E1">
        <w:rPr>
          <w:rFonts w:asciiTheme="minorHAnsi" w:hAnsiTheme="minorHAnsi" w:cstheme="minorHAnsi"/>
          <w:szCs w:val="22"/>
          <w:lang w:eastAsia="ar-SA"/>
        </w:rPr>
        <w:t xml:space="preserve"> uskutečnění </w:t>
      </w:r>
      <w:r w:rsidR="001E4559">
        <w:rPr>
          <w:rFonts w:asciiTheme="minorHAnsi" w:hAnsiTheme="minorHAnsi" w:cstheme="minorHAnsi"/>
          <w:szCs w:val="22"/>
          <w:lang w:eastAsia="ar-SA"/>
        </w:rPr>
        <w:t>předmětu</w:t>
      </w:r>
      <w:r w:rsidR="006D7210" w:rsidRPr="001A66E1">
        <w:rPr>
          <w:rFonts w:asciiTheme="minorHAnsi" w:hAnsiTheme="minorHAnsi" w:cstheme="minorHAnsi"/>
          <w:szCs w:val="22"/>
          <w:lang w:eastAsia="ar-SA"/>
        </w:rPr>
        <w:t xml:space="preserve"> t</w:t>
      </w:r>
      <w:r w:rsidR="001E4559">
        <w:rPr>
          <w:rFonts w:asciiTheme="minorHAnsi" w:hAnsiTheme="minorHAnsi" w:cstheme="minorHAnsi"/>
          <w:szCs w:val="22"/>
          <w:lang w:eastAsia="ar-SA"/>
        </w:rPr>
        <w:t>éto</w:t>
      </w:r>
      <w:r w:rsidR="006D7210" w:rsidRPr="001A66E1">
        <w:rPr>
          <w:rFonts w:asciiTheme="minorHAnsi" w:hAnsiTheme="minorHAnsi" w:cstheme="minorHAnsi"/>
          <w:szCs w:val="22"/>
          <w:lang w:eastAsia="ar-SA"/>
        </w:rPr>
        <w:t xml:space="preserve"> Smlouv</w:t>
      </w:r>
      <w:r w:rsidR="001E4559">
        <w:rPr>
          <w:rFonts w:asciiTheme="minorHAnsi" w:hAnsiTheme="minorHAnsi" w:cstheme="minorHAnsi"/>
          <w:szCs w:val="22"/>
          <w:lang w:eastAsia="ar-SA"/>
        </w:rPr>
        <w:t>y</w:t>
      </w:r>
      <w:r w:rsidR="006D7210" w:rsidRPr="001A66E1">
        <w:rPr>
          <w:rFonts w:asciiTheme="minorHAnsi" w:hAnsiTheme="minorHAnsi" w:cstheme="minorHAnsi"/>
          <w:szCs w:val="22"/>
          <w:lang w:eastAsia="ar-SA"/>
        </w:rPr>
        <w:t xml:space="preserve">. </w:t>
      </w:r>
    </w:p>
    <w:p w14:paraId="741BDF1C" w14:textId="0DE09B0E" w:rsidR="00126451" w:rsidRPr="001A66E1" w:rsidRDefault="00FE33C9" w:rsidP="003212C8">
      <w:pPr>
        <w:pStyle w:val="Nadpis2"/>
        <w:keepNext w:val="0"/>
        <w:keepLines w:val="0"/>
        <w:widowControl w:val="0"/>
        <w:rPr>
          <w:rFonts w:asciiTheme="minorHAnsi" w:hAnsiTheme="minorHAnsi" w:cstheme="minorHAnsi"/>
          <w:szCs w:val="22"/>
          <w:lang w:eastAsia="ar-SA"/>
        </w:rPr>
      </w:pPr>
      <w:r w:rsidRPr="001A66E1">
        <w:rPr>
          <w:rFonts w:asciiTheme="minorHAnsi" w:hAnsiTheme="minorHAnsi" w:cstheme="minorHAnsi"/>
          <w:szCs w:val="22"/>
          <w:lang w:eastAsia="ar-SA"/>
        </w:rPr>
        <w:t>V případě změny osoby</w:t>
      </w:r>
      <w:r w:rsidR="006D0A5C">
        <w:rPr>
          <w:rFonts w:asciiTheme="minorHAnsi" w:hAnsiTheme="minorHAnsi" w:cstheme="minorHAnsi"/>
          <w:szCs w:val="22"/>
          <w:lang w:eastAsia="ar-SA"/>
        </w:rPr>
        <w:t xml:space="preserve">, </w:t>
      </w:r>
      <w:r w:rsidR="006D0A5C" w:rsidRPr="001A66E1">
        <w:rPr>
          <w:rFonts w:asciiTheme="minorHAnsi" w:hAnsiTheme="minorHAnsi" w:cstheme="minorHAnsi"/>
          <w:szCs w:val="22"/>
        </w:rPr>
        <w:t>jej</w:t>
      </w:r>
      <w:r w:rsidR="006D0A5C">
        <w:rPr>
          <w:rFonts w:asciiTheme="minorHAnsi" w:hAnsiTheme="minorHAnsi" w:cstheme="minorHAnsi"/>
          <w:szCs w:val="22"/>
        </w:rPr>
        <w:t>í</w:t>
      </w:r>
      <w:r w:rsidR="006D0A5C" w:rsidRPr="001A66E1">
        <w:rPr>
          <w:rFonts w:asciiTheme="minorHAnsi" w:hAnsiTheme="minorHAnsi" w:cstheme="minorHAnsi"/>
          <w:szCs w:val="22"/>
        </w:rPr>
        <w:t>ž zkušenosti byly předmětem hodnocení v rámci Výběrového řízen</w:t>
      </w:r>
      <w:r w:rsidR="006D0A5C">
        <w:rPr>
          <w:rFonts w:asciiTheme="minorHAnsi" w:hAnsiTheme="minorHAnsi" w:cstheme="minorHAnsi"/>
          <w:szCs w:val="22"/>
        </w:rPr>
        <w:t>í</w:t>
      </w:r>
      <w:r w:rsidR="006D0A5C">
        <w:rPr>
          <w:rFonts w:asciiTheme="minorHAnsi" w:hAnsiTheme="minorHAnsi" w:cstheme="minorHAnsi"/>
          <w:szCs w:val="22"/>
          <w:lang w:eastAsia="ar-SA"/>
        </w:rPr>
        <w:t xml:space="preserve">, </w:t>
      </w:r>
      <w:r w:rsidRPr="001A66E1">
        <w:rPr>
          <w:rFonts w:asciiTheme="minorHAnsi" w:hAnsiTheme="minorHAnsi" w:cstheme="minorHAnsi"/>
          <w:szCs w:val="22"/>
          <w:lang w:eastAsia="ar-SA"/>
        </w:rPr>
        <w:t xml:space="preserve">je </w:t>
      </w:r>
      <w:r w:rsidR="007B302C" w:rsidRPr="001A66E1">
        <w:rPr>
          <w:rFonts w:asciiTheme="minorHAnsi" w:hAnsiTheme="minorHAnsi" w:cstheme="minorHAnsi"/>
          <w:szCs w:val="22"/>
          <w:lang w:eastAsia="ar-SA"/>
        </w:rPr>
        <w:t>taková změna</w:t>
      </w:r>
      <w:r w:rsidR="00126451" w:rsidRPr="001A66E1">
        <w:rPr>
          <w:rFonts w:asciiTheme="minorHAnsi" w:hAnsiTheme="minorHAnsi" w:cstheme="minorHAnsi"/>
          <w:szCs w:val="22"/>
          <w:lang w:eastAsia="ar-SA"/>
        </w:rPr>
        <w:t xml:space="preserve"> možná pouze </w:t>
      </w:r>
      <w:r w:rsidR="00B979CA" w:rsidRPr="001A66E1">
        <w:rPr>
          <w:rFonts w:asciiTheme="minorHAnsi" w:hAnsiTheme="minorHAnsi" w:cstheme="minorHAnsi"/>
          <w:szCs w:val="22"/>
          <w:lang w:eastAsia="ar-SA"/>
        </w:rPr>
        <w:t>v případě, že nahrazující osoba</w:t>
      </w:r>
      <w:r w:rsidRPr="001A66E1">
        <w:rPr>
          <w:rFonts w:asciiTheme="minorHAnsi" w:hAnsiTheme="minorHAnsi" w:cstheme="minorHAnsi"/>
          <w:szCs w:val="22"/>
          <w:lang w:eastAsia="ar-SA"/>
        </w:rPr>
        <w:t xml:space="preserve"> prokáže alespoň takový počet zkušeností, </w:t>
      </w:r>
      <w:r w:rsidR="002331A4" w:rsidRPr="001A66E1">
        <w:rPr>
          <w:rFonts w:asciiTheme="minorHAnsi" w:hAnsiTheme="minorHAnsi" w:cstheme="minorHAnsi"/>
          <w:szCs w:val="22"/>
          <w:lang w:eastAsia="ar-SA"/>
        </w:rPr>
        <w:t>jak</w:t>
      </w:r>
      <w:r w:rsidR="006F35E9" w:rsidRPr="001A66E1">
        <w:rPr>
          <w:rFonts w:asciiTheme="minorHAnsi" w:hAnsiTheme="minorHAnsi" w:cstheme="minorHAnsi"/>
          <w:szCs w:val="22"/>
          <w:lang w:eastAsia="ar-SA"/>
        </w:rPr>
        <w:t>ý</w:t>
      </w:r>
      <w:r w:rsidR="002331A4" w:rsidRPr="001A66E1">
        <w:rPr>
          <w:rFonts w:asciiTheme="minorHAnsi" w:hAnsiTheme="minorHAnsi" w:cstheme="minorHAnsi"/>
          <w:szCs w:val="22"/>
          <w:lang w:eastAsia="ar-SA"/>
        </w:rPr>
        <w:t xml:space="preserve"> prokázala ve Výběrovém řízení osoba nahrazovaná.</w:t>
      </w:r>
    </w:p>
    <w:p w14:paraId="682ED2C9" w14:textId="535D37F0" w:rsidR="00F37C46" w:rsidRDefault="00F37C46" w:rsidP="00DB4775">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lastRenderedPageBreak/>
        <w:t xml:space="preserve">Poskytovatel dále prohlašuje, že on sám či poddodavatel, který se podílí na plnění této smlouvy z více než 10 % hodnoty této smlouvy, není osobou, na kterou se vztahují mezinárodní sankce dle zákona č. 69/2006 Sb., o provádění mezinárodních sankcí, ve znění pozdějších předpisů ve spojení s čl. 5k nařízení Rady (EU) č. 833/2014 ze dne 31. června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sidRPr="001A66E1">
        <w:rPr>
          <w:rFonts w:asciiTheme="minorHAnsi" w:hAnsiTheme="minorHAnsi" w:cstheme="minorHAnsi"/>
          <w:szCs w:val="22"/>
        </w:rPr>
        <w:t>Poskytovatel</w:t>
      </w:r>
      <w:r w:rsidRPr="001A66E1">
        <w:rPr>
          <w:rFonts w:asciiTheme="minorHAnsi" w:hAnsiTheme="minorHAnsi" w:cstheme="minorHAnsi"/>
          <w:szCs w:val="22"/>
        </w:rPr>
        <w:t xml:space="preserve"> se zavazuje, že jakoukoli změnu skutečností, která bude mít vliv na skutečnosti dle tohoto odstavce, oznámí písemně </w:t>
      </w:r>
      <w:r w:rsidR="00B542D4" w:rsidRPr="001A66E1">
        <w:rPr>
          <w:rFonts w:asciiTheme="minorHAnsi" w:hAnsiTheme="minorHAnsi" w:cstheme="minorHAnsi"/>
          <w:szCs w:val="22"/>
        </w:rPr>
        <w:t>O</w:t>
      </w:r>
      <w:r w:rsidRPr="001A66E1">
        <w:rPr>
          <w:rFonts w:asciiTheme="minorHAnsi" w:hAnsiTheme="minorHAnsi" w:cstheme="minorHAnsi"/>
          <w:szCs w:val="22"/>
        </w:rPr>
        <w:t>bjednateli do 5</w:t>
      </w:r>
      <w:r w:rsidR="00B542D4" w:rsidRPr="001A66E1">
        <w:rPr>
          <w:rFonts w:asciiTheme="minorHAnsi" w:hAnsiTheme="minorHAnsi" w:cstheme="minorHAnsi"/>
          <w:szCs w:val="22"/>
        </w:rPr>
        <w:t> </w:t>
      </w:r>
      <w:r w:rsidRPr="001A66E1">
        <w:rPr>
          <w:rFonts w:asciiTheme="minorHAnsi" w:hAnsiTheme="minorHAnsi" w:cstheme="minorHAnsi"/>
          <w:szCs w:val="22"/>
        </w:rPr>
        <w:t>pracovních dnů od okamžiku, kdy se o této skutečnosti dozví.</w:t>
      </w:r>
    </w:p>
    <w:p w14:paraId="19EFD0C8" w14:textId="58A49BA0" w:rsidR="00DD7A4C" w:rsidRPr="001A66E1" w:rsidRDefault="00DD7A4C" w:rsidP="003212C8">
      <w:pPr>
        <w:pStyle w:val="Nadpis1"/>
        <w:keepNext w:val="0"/>
        <w:widowControl w:val="0"/>
        <w:tabs>
          <w:tab w:val="clear" w:pos="1844"/>
          <w:tab w:val="num" w:pos="567"/>
        </w:tabs>
        <w:ind w:left="567" w:hanging="567"/>
        <w:rPr>
          <w:rFonts w:asciiTheme="minorHAnsi" w:hAnsiTheme="minorHAnsi" w:cstheme="minorHAnsi"/>
          <w:szCs w:val="22"/>
        </w:rPr>
      </w:pPr>
      <w:bookmarkStart w:id="2" w:name="_Toc275935897"/>
      <w:bookmarkStart w:id="3" w:name="_Toc275941236"/>
      <w:bookmarkStart w:id="4" w:name="_Toc276125331"/>
      <w:bookmarkStart w:id="5" w:name="_Toc276129128"/>
      <w:bookmarkStart w:id="6" w:name="_Toc276555039"/>
      <w:bookmarkStart w:id="7" w:name="_Toc277053302"/>
      <w:r w:rsidRPr="001A66E1">
        <w:rPr>
          <w:rFonts w:asciiTheme="minorHAnsi" w:hAnsiTheme="minorHAnsi" w:cstheme="minorHAnsi"/>
          <w:szCs w:val="22"/>
        </w:rPr>
        <w:t xml:space="preserve">Místo a </w:t>
      </w:r>
      <w:r w:rsidR="00A80DA8" w:rsidRPr="001A66E1">
        <w:rPr>
          <w:rFonts w:asciiTheme="minorHAnsi" w:hAnsiTheme="minorHAnsi" w:cstheme="minorHAnsi"/>
          <w:szCs w:val="22"/>
        </w:rPr>
        <w:t xml:space="preserve">termín </w:t>
      </w:r>
      <w:r w:rsidR="001E4559">
        <w:rPr>
          <w:rFonts w:asciiTheme="minorHAnsi" w:hAnsiTheme="minorHAnsi" w:cstheme="minorHAnsi"/>
          <w:szCs w:val="22"/>
        </w:rPr>
        <w:t>plnění Smlouvy</w:t>
      </w:r>
    </w:p>
    <w:p w14:paraId="45C0C660" w14:textId="7D1EF7EE" w:rsidR="005F066F" w:rsidRPr="00027715" w:rsidRDefault="001E4559" w:rsidP="00027715">
      <w:pPr>
        <w:pStyle w:val="Nadpis2"/>
        <w:keepNext w:val="0"/>
        <w:keepLines w:val="0"/>
        <w:widowControl w:val="0"/>
        <w:rPr>
          <w:rFonts w:asciiTheme="minorHAnsi" w:hAnsiTheme="minorHAnsi" w:cstheme="minorHAnsi"/>
          <w:szCs w:val="22"/>
        </w:rPr>
      </w:pPr>
      <w:r>
        <w:rPr>
          <w:rFonts w:asciiTheme="minorHAnsi" w:hAnsiTheme="minorHAnsi" w:cstheme="minorHAnsi"/>
          <w:szCs w:val="22"/>
        </w:rPr>
        <w:t xml:space="preserve">Předmět </w:t>
      </w:r>
      <w:r w:rsidR="00243722">
        <w:rPr>
          <w:rFonts w:asciiTheme="minorHAnsi" w:hAnsiTheme="minorHAnsi" w:cstheme="minorHAnsi"/>
          <w:szCs w:val="22"/>
        </w:rPr>
        <w:t>S</w:t>
      </w:r>
      <w:r>
        <w:rPr>
          <w:rFonts w:asciiTheme="minorHAnsi" w:hAnsiTheme="minorHAnsi" w:cstheme="minorHAnsi"/>
          <w:szCs w:val="22"/>
        </w:rPr>
        <w:t>mlouvy</w:t>
      </w:r>
      <w:r w:rsidR="00EF08EA" w:rsidRPr="001A66E1">
        <w:rPr>
          <w:rFonts w:asciiTheme="minorHAnsi" w:hAnsiTheme="minorHAnsi" w:cstheme="minorHAnsi"/>
          <w:szCs w:val="22"/>
        </w:rPr>
        <w:t xml:space="preserve"> bud</w:t>
      </w:r>
      <w:r>
        <w:rPr>
          <w:rFonts w:asciiTheme="minorHAnsi" w:hAnsiTheme="minorHAnsi" w:cstheme="minorHAnsi"/>
          <w:szCs w:val="22"/>
        </w:rPr>
        <w:t>e</w:t>
      </w:r>
      <w:r w:rsidR="00EF08EA" w:rsidRPr="001A66E1">
        <w:rPr>
          <w:rFonts w:asciiTheme="minorHAnsi" w:hAnsiTheme="minorHAnsi" w:cstheme="minorHAnsi"/>
          <w:szCs w:val="22"/>
        </w:rPr>
        <w:t xml:space="preserve"> realizován </w:t>
      </w:r>
      <w:r w:rsidR="00E40C9C" w:rsidRPr="00E40C9C">
        <w:rPr>
          <w:rFonts w:asciiTheme="minorHAnsi" w:hAnsiTheme="minorHAnsi" w:cstheme="minorHAnsi"/>
          <w:b/>
          <w:bCs w:val="0"/>
          <w:szCs w:val="22"/>
        </w:rPr>
        <w:t xml:space="preserve">v Královéhradeckém kraji </w:t>
      </w:r>
      <w:r w:rsidR="00EF08EA" w:rsidRPr="001A66E1">
        <w:rPr>
          <w:rFonts w:asciiTheme="minorHAnsi" w:hAnsiTheme="minorHAnsi" w:cstheme="minorHAnsi"/>
          <w:b/>
          <w:bCs w:val="0"/>
          <w:szCs w:val="22"/>
        </w:rPr>
        <w:t xml:space="preserve">v termínu nejdříve od </w:t>
      </w:r>
      <w:r w:rsidR="005B63FF">
        <w:rPr>
          <w:rFonts w:asciiTheme="minorHAnsi" w:hAnsiTheme="minorHAnsi" w:cstheme="minorHAnsi"/>
          <w:b/>
          <w:bCs w:val="0"/>
          <w:szCs w:val="22"/>
        </w:rPr>
        <w:t>0</w:t>
      </w:r>
      <w:r w:rsidR="00EF08EA" w:rsidRPr="001A66E1">
        <w:rPr>
          <w:rFonts w:asciiTheme="minorHAnsi" w:hAnsiTheme="minorHAnsi" w:cstheme="minorHAnsi"/>
          <w:b/>
          <w:bCs w:val="0"/>
          <w:szCs w:val="22"/>
        </w:rPr>
        <w:t>1.</w:t>
      </w:r>
      <w:r w:rsidR="00B2618F">
        <w:rPr>
          <w:rFonts w:asciiTheme="minorHAnsi" w:hAnsiTheme="minorHAnsi" w:cstheme="minorHAnsi"/>
          <w:b/>
          <w:bCs w:val="0"/>
          <w:szCs w:val="22"/>
        </w:rPr>
        <w:t>0</w:t>
      </w:r>
      <w:r w:rsidR="00D64C03">
        <w:rPr>
          <w:rFonts w:asciiTheme="minorHAnsi" w:hAnsiTheme="minorHAnsi" w:cstheme="minorHAnsi"/>
          <w:b/>
          <w:bCs w:val="0"/>
          <w:szCs w:val="22"/>
        </w:rPr>
        <w:t>5</w:t>
      </w:r>
      <w:r w:rsidR="00EF08EA" w:rsidRPr="001A66E1">
        <w:rPr>
          <w:rFonts w:asciiTheme="minorHAnsi" w:hAnsiTheme="minorHAnsi" w:cstheme="minorHAnsi"/>
          <w:b/>
          <w:bCs w:val="0"/>
          <w:szCs w:val="22"/>
        </w:rPr>
        <w:t>.202</w:t>
      </w:r>
      <w:r w:rsidR="005B63FF">
        <w:rPr>
          <w:rFonts w:asciiTheme="minorHAnsi" w:hAnsiTheme="minorHAnsi" w:cstheme="minorHAnsi"/>
          <w:b/>
          <w:bCs w:val="0"/>
          <w:szCs w:val="22"/>
        </w:rPr>
        <w:t>5</w:t>
      </w:r>
      <w:r w:rsidR="00EF08EA" w:rsidRPr="001A66E1">
        <w:rPr>
          <w:rFonts w:asciiTheme="minorHAnsi" w:hAnsiTheme="minorHAnsi" w:cstheme="minorHAnsi"/>
          <w:b/>
          <w:bCs w:val="0"/>
          <w:szCs w:val="22"/>
        </w:rPr>
        <w:t xml:space="preserve"> nejpozději do 3</w:t>
      </w:r>
      <w:r w:rsidR="00B2618F">
        <w:rPr>
          <w:rFonts w:asciiTheme="minorHAnsi" w:hAnsiTheme="minorHAnsi" w:cstheme="minorHAnsi"/>
          <w:b/>
          <w:bCs w:val="0"/>
          <w:szCs w:val="22"/>
        </w:rPr>
        <w:t>0</w:t>
      </w:r>
      <w:r w:rsidR="00EF08EA" w:rsidRPr="001A66E1">
        <w:rPr>
          <w:rFonts w:asciiTheme="minorHAnsi" w:hAnsiTheme="minorHAnsi" w:cstheme="minorHAnsi"/>
          <w:b/>
          <w:bCs w:val="0"/>
          <w:szCs w:val="22"/>
        </w:rPr>
        <w:t>.</w:t>
      </w:r>
      <w:r w:rsidR="005B63FF">
        <w:rPr>
          <w:rFonts w:asciiTheme="minorHAnsi" w:hAnsiTheme="minorHAnsi" w:cstheme="minorHAnsi"/>
          <w:b/>
          <w:bCs w:val="0"/>
          <w:szCs w:val="22"/>
        </w:rPr>
        <w:t>0</w:t>
      </w:r>
      <w:r w:rsidR="00D64C03">
        <w:rPr>
          <w:rFonts w:asciiTheme="minorHAnsi" w:hAnsiTheme="minorHAnsi" w:cstheme="minorHAnsi"/>
          <w:b/>
          <w:bCs w:val="0"/>
          <w:szCs w:val="22"/>
        </w:rPr>
        <w:t>9</w:t>
      </w:r>
      <w:r w:rsidR="00EF08EA" w:rsidRPr="001A66E1">
        <w:rPr>
          <w:rFonts w:asciiTheme="minorHAnsi" w:hAnsiTheme="minorHAnsi" w:cstheme="minorHAnsi"/>
          <w:b/>
          <w:bCs w:val="0"/>
          <w:szCs w:val="22"/>
        </w:rPr>
        <w:t>.20</w:t>
      </w:r>
      <w:r w:rsidR="005B63FF">
        <w:rPr>
          <w:rFonts w:asciiTheme="minorHAnsi" w:hAnsiTheme="minorHAnsi" w:cstheme="minorHAnsi"/>
          <w:b/>
          <w:bCs w:val="0"/>
          <w:szCs w:val="22"/>
        </w:rPr>
        <w:t>25</w:t>
      </w:r>
      <w:r w:rsidR="000347B9">
        <w:rPr>
          <w:rFonts w:asciiTheme="minorHAnsi" w:hAnsiTheme="minorHAnsi" w:cstheme="minorHAnsi"/>
          <w:szCs w:val="22"/>
        </w:rPr>
        <w:t>.</w:t>
      </w:r>
    </w:p>
    <w:p w14:paraId="2933D070" w14:textId="29420612" w:rsidR="00F36D41" w:rsidRPr="00F36D41" w:rsidRDefault="00F36D41" w:rsidP="00F36D41"/>
    <w:p w14:paraId="2079C162" w14:textId="7A324ED2" w:rsidR="00DD7A4C" w:rsidRPr="001A66E1" w:rsidRDefault="00DD7A4C" w:rsidP="00DF6122">
      <w:pPr>
        <w:pStyle w:val="Nadpis1"/>
        <w:keepNext w:val="0"/>
        <w:widowControl w:val="0"/>
        <w:tabs>
          <w:tab w:val="clear" w:pos="1844"/>
          <w:tab w:val="num" w:pos="567"/>
        </w:tabs>
        <w:ind w:left="567" w:hanging="567"/>
        <w:rPr>
          <w:rFonts w:asciiTheme="minorHAnsi" w:hAnsiTheme="minorHAnsi" w:cstheme="minorHAnsi"/>
          <w:szCs w:val="22"/>
        </w:rPr>
      </w:pPr>
      <w:r w:rsidRPr="001A66E1">
        <w:rPr>
          <w:rFonts w:asciiTheme="minorHAnsi" w:hAnsiTheme="minorHAnsi" w:cstheme="minorHAnsi"/>
          <w:szCs w:val="22"/>
        </w:rPr>
        <w:t>Po</w:t>
      </w:r>
      <w:r w:rsidR="00600DE3" w:rsidRPr="001A66E1">
        <w:rPr>
          <w:rFonts w:asciiTheme="minorHAnsi" w:hAnsiTheme="minorHAnsi" w:cstheme="minorHAnsi"/>
          <w:szCs w:val="22"/>
        </w:rPr>
        <w:t xml:space="preserve">dmínky realizace </w:t>
      </w:r>
      <w:r w:rsidR="001E4559">
        <w:rPr>
          <w:rFonts w:asciiTheme="minorHAnsi" w:hAnsiTheme="minorHAnsi" w:cstheme="minorHAnsi"/>
          <w:szCs w:val="22"/>
        </w:rPr>
        <w:t>Průzkumu</w:t>
      </w:r>
    </w:p>
    <w:p w14:paraId="79FC919B" w14:textId="3F63D390" w:rsidR="001C4339" w:rsidRPr="001A66E1" w:rsidRDefault="001C4339"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Poskytovatel je povinen provést </w:t>
      </w:r>
      <w:r w:rsidR="001E4559">
        <w:rPr>
          <w:rFonts w:asciiTheme="minorHAnsi" w:hAnsiTheme="minorHAnsi" w:cstheme="minorHAnsi"/>
          <w:szCs w:val="22"/>
        </w:rPr>
        <w:t>Průzkum</w:t>
      </w:r>
      <w:r w:rsidRPr="001A66E1">
        <w:rPr>
          <w:rFonts w:asciiTheme="minorHAnsi" w:hAnsiTheme="minorHAnsi" w:cstheme="minorHAnsi"/>
          <w:szCs w:val="22"/>
        </w:rPr>
        <w:t xml:space="preserve"> v souladu s podmínkami, </w:t>
      </w:r>
      <w:r w:rsidR="00635C5D" w:rsidRPr="001A66E1">
        <w:rPr>
          <w:rFonts w:asciiTheme="minorHAnsi" w:hAnsiTheme="minorHAnsi" w:cstheme="minorHAnsi"/>
          <w:szCs w:val="22"/>
        </w:rPr>
        <w:t>uvedenými v této Smlouvě.</w:t>
      </w:r>
    </w:p>
    <w:p w14:paraId="696AF2AC" w14:textId="7F67EB69" w:rsidR="00D02A30" w:rsidRPr="001A66E1" w:rsidRDefault="00DD7A4C"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Poskytovatel je povinen zabezpečit </w:t>
      </w:r>
      <w:r w:rsidR="00600DE3" w:rsidRPr="001A66E1">
        <w:rPr>
          <w:rFonts w:asciiTheme="minorHAnsi" w:hAnsiTheme="minorHAnsi" w:cstheme="minorHAnsi"/>
          <w:szCs w:val="22"/>
        </w:rPr>
        <w:t>odpovídající</w:t>
      </w:r>
      <w:r w:rsidRPr="001A66E1">
        <w:rPr>
          <w:rFonts w:asciiTheme="minorHAnsi" w:hAnsiTheme="minorHAnsi" w:cstheme="minorHAnsi"/>
          <w:szCs w:val="22"/>
        </w:rPr>
        <w:t xml:space="preserve"> úroveň </w:t>
      </w:r>
      <w:r w:rsidR="001E4559">
        <w:rPr>
          <w:rFonts w:asciiTheme="minorHAnsi" w:hAnsiTheme="minorHAnsi" w:cstheme="minorHAnsi"/>
          <w:szCs w:val="22"/>
        </w:rPr>
        <w:t>P</w:t>
      </w:r>
      <w:r w:rsidR="006D0A5C">
        <w:rPr>
          <w:rFonts w:asciiTheme="minorHAnsi" w:hAnsiTheme="minorHAnsi" w:cstheme="minorHAnsi"/>
          <w:szCs w:val="22"/>
        </w:rPr>
        <w:t>r</w:t>
      </w:r>
      <w:r w:rsidR="001E4559">
        <w:rPr>
          <w:rFonts w:asciiTheme="minorHAnsi" w:hAnsiTheme="minorHAnsi" w:cstheme="minorHAnsi"/>
          <w:szCs w:val="22"/>
        </w:rPr>
        <w:t>ůzkumu</w:t>
      </w:r>
      <w:r w:rsidR="00635C5D" w:rsidRPr="001A66E1">
        <w:rPr>
          <w:rFonts w:asciiTheme="minorHAnsi" w:hAnsiTheme="minorHAnsi" w:cstheme="minorHAnsi"/>
          <w:szCs w:val="22"/>
        </w:rPr>
        <w:t xml:space="preserve"> prostřednictvím osob, jejichž zkušenosti byly předmětem hodnocení v rámci Výběrového řízení</w:t>
      </w:r>
      <w:r w:rsidR="00F36D41">
        <w:rPr>
          <w:rFonts w:asciiTheme="minorHAnsi" w:hAnsiTheme="minorHAnsi" w:cstheme="minorHAnsi"/>
          <w:szCs w:val="22"/>
        </w:rPr>
        <w:t>.</w:t>
      </w:r>
    </w:p>
    <w:p w14:paraId="46ECAAFE" w14:textId="059E01D1" w:rsidR="00D02A30" w:rsidRDefault="008F2007"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Poskytovatel je povinen informovat O</w:t>
      </w:r>
      <w:r w:rsidR="00D02A30" w:rsidRPr="001A66E1">
        <w:rPr>
          <w:rFonts w:asciiTheme="minorHAnsi" w:hAnsiTheme="minorHAnsi" w:cstheme="minorHAnsi"/>
          <w:szCs w:val="22"/>
        </w:rPr>
        <w:t xml:space="preserve">bjednatele, pokud vzniknou překážky, které znemožní realizaci </w:t>
      </w:r>
      <w:r w:rsidR="001E4559">
        <w:rPr>
          <w:rFonts w:asciiTheme="minorHAnsi" w:hAnsiTheme="minorHAnsi" w:cstheme="minorHAnsi"/>
          <w:szCs w:val="22"/>
        </w:rPr>
        <w:t>Průzkumu</w:t>
      </w:r>
      <w:r w:rsidR="00D02A30" w:rsidRPr="001A66E1">
        <w:rPr>
          <w:rFonts w:asciiTheme="minorHAnsi" w:hAnsiTheme="minorHAnsi" w:cstheme="minorHAnsi"/>
          <w:szCs w:val="22"/>
        </w:rPr>
        <w:t>.</w:t>
      </w:r>
    </w:p>
    <w:p w14:paraId="3ABF07F1" w14:textId="308070C3" w:rsidR="00884F2E" w:rsidRPr="00F36D41" w:rsidRDefault="00884F2E" w:rsidP="00884F2E">
      <w:pPr>
        <w:pStyle w:val="Nadpis2"/>
        <w:keepNext w:val="0"/>
        <w:keepLines w:val="0"/>
        <w:widowControl w:val="0"/>
        <w:rPr>
          <w:rFonts w:asciiTheme="minorHAnsi" w:hAnsiTheme="minorHAnsi" w:cstheme="minorHAnsi"/>
          <w:szCs w:val="22"/>
        </w:rPr>
      </w:pPr>
      <w:r w:rsidRPr="00F36D41">
        <w:rPr>
          <w:rFonts w:asciiTheme="minorHAnsi" w:hAnsiTheme="minorHAnsi" w:cstheme="minorHAnsi"/>
          <w:szCs w:val="22"/>
        </w:rPr>
        <w:t>Veškeré dokumenty k</w:t>
      </w:r>
      <w:r w:rsidR="001E4559">
        <w:rPr>
          <w:rFonts w:asciiTheme="minorHAnsi" w:hAnsiTheme="minorHAnsi" w:cstheme="minorHAnsi"/>
          <w:szCs w:val="22"/>
        </w:rPr>
        <w:t> </w:t>
      </w:r>
      <w:r w:rsidRPr="00F36D41">
        <w:rPr>
          <w:rFonts w:asciiTheme="minorHAnsi" w:hAnsiTheme="minorHAnsi" w:cstheme="minorHAnsi"/>
          <w:szCs w:val="22"/>
        </w:rPr>
        <w:t>realizovan</w:t>
      </w:r>
      <w:r w:rsidR="001E4559">
        <w:rPr>
          <w:rFonts w:asciiTheme="minorHAnsi" w:hAnsiTheme="minorHAnsi" w:cstheme="minorHAnsi"/>
          <w:szCs w:val="22"/>
        </w:rPr>
        <w:t>ému Průzkumu</w:t>
      </w:r>
      <w:r w:rsidRPr="00F36D41">
        <w:rPr>
          <w:rFonts w:asciiTheme="minorHAnsi" w:hAnsiTheme="minorHAnsi" w:cstheme="minorHAnsi"/>
          <w:szCs w:val="22"/>
        </w:rPr>
        <w:t xml:space="preserve"> musí být vyhotoveny v souladu s pravidly publicity stanovenými Obecnou částí pravidel pro žadatele a příjemce v rámci Operačního programu Zaměstnanost plus, číslo vydání </w:t>
      </w:r>
      <w:r w:rsidR="00754CC5">
        <w:rPr>
          <w:rFonts w:asciiTheme="minorHAnsi" w:hAnsiTheme="minorHAnsi" w:cstheme="minorHAnsi"/>
          <w:szCs w:val="22"/>
        </w:rPr>
        <w:t>8</w:t>
      </w:r>
      <w:r w:rsidRPr="00F36D41">
        <w:rPr>
          <w:rStyle w:val="Znakapoznpodarou"/>
          <w:rFonts w:asciiTheme="minorHAnsi" w:hAnsiTheme="minorHAnsi" w:cstheme="minorHAnsi"/>
          <w:szCs w:val="22"/>
        </w:rPr>
        <w:footnoteReference w:id="2"/>
      </w:r>
      <w:r w:rsidRPr="00F36D41">
        <w:rPr>
          <w:rFonts w:asciiTheme="minorHAnsi" w:hAnsiTheme="minorHAnsi" w:cstheme="minorHAnsi"/>
          <w:szCs w:val="22"/>
        </w:rPr>
        <w:t xml:space="preserve"> s účinností od </w:t>
      </w:r>
      <w:r w:rsidR="00754CC5">
        <w:rPr>
          <w:rFonts w:asciiTheme="minorHAnsi" w:hAnsiTheme="minorHAnsi" w:cstheme="minorHAnsi"/>
          <w:szCs w:val="22"/>
        </w:rPr>
        <w:t>0</w:t>
      </w:r>
      <w:r w:rsidRPr="00F36D41">
        <w:rPr>
          <w:rFonts w:asciiTheme="minorHAnsi" w:hAnsiTheme="minorHAnsi" w:cstheme="minorHAnsi"/>
          <w:szCs w:val="22"/>
        </w:rPr>
        <w:t>1.</w:t>
      </w:r>
      <w:r w:rsidR="00754CC5">
        <w:rPr>
          <w:rFonts w:asciiTheme="minorHAnsi" w:hAnsiTheme="minorHAnsi" w:cstheme="minorHAnsi"/>
          <w:szCs w:val="22"/>
        </w:rPr>
        <w:t>12</w:t>
      </w:r>
      <w:r w:rsidRPr="00F36D41">
        <w:rPr>
          <w:rFonts w:asciiTheme="minorHAnsi" w:hAnsiTheme="minorHAnsi" w:cstheme="minorHAnsi"/>
          <w:szCs w:val="22"/>
        </w:rPr>
        <w:t>.202</w:t>
      </w:r>
      <w:r w:rsidR="001E4559">
        <w:rPr>
          <w:rFonts w:asciiTheme="minorHAnsi" w:hAnsiTheme="minorHAnsi" w:cstheme="minorHAnsi"/>
          <w:szCs w:val="22"/>
        </w:rPr>
        <w:t>4</w:t>
      </w:r>
      <w:r w:rsidRPr="00F36D41">
        <w:rPr>
          <w:rFonts w:asciiTheme="minorHAnsi" w:hAnsiTheme="minorHAnsi" w:cstheme="minorHAnsi"/>
          <w:szCs w:val="22"/>
        </w:rPr>
        <w:t xml:space="preserve">. </w:t>
      </w:r>
    </w:p>
    <w:p w14:paraId="38E77CBB" w14:textId="59828690" w:rsidR="00DD7A4C" w:rsidRDefault="00DD7A4C"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Objednatel je oprávněn kdykoli v průběhu plnění předmětu Smlouvy kontrolovat plnění podmínek stanovených touto Smlouvou a nahlížet do veškeré dokumentace související s plněním této Smlouvy.</w:t>
      </w:r>
    </w:p>
    <w:p w14:paraId="4F24D5A7" w14:textId="77777777" w:rsidR="00884F2E" w:rsidRPr="00884F2E" w:rsidRDefault="00884F2E" w:rsidP="00884F2E"/>
    <w:p w14:paraId="23A8D239" w14:textId="77777777" w:rsidR="00970F4C" w:rsidRPr="001A66E1" w:rsidRDefault="00970F4C" w:rsidP="00DF6122">
      <w:pPr>
        <w:pStyle w:val="Nadpis1"/>
        <w:keepNext w:val="0"/>
        <w:widowControl w:val="0"/>
        <w:tabs>
          <w:tab w:val="clear" w:pos="1844"/>
          <w:tab w:val="num" w:pos="567"/>
        </w:tabs>
        <w:ind w:left="567" w:hanging="567"/>
        <w:rPr>
          <w:rFonts w:asciiTheme="minorHAnsi" w:hAnsiTheme="minorHAnsi" w:cstheme="minorHAnsi"/>
          <w:szCs w:val="22"/>
        </w:rPr>
      </w:pPr>
      <w:r w:rsidRPr="001A66E1">
        <w:rPr>
          <w:rFonts w:asciiTheme="minorHAnsi" w:hAnsiTheme="minorHAnsi" w:cstheme="minorHAnsi"/>
          <w:szCs w:val="22"/>
        </w:rPr>
        <w:lastRenderedPageBreak/>
        <w:t>Ukončení Smlouvy</w:t>
      </w:r>
    </w:p>
    <w:p w14:paraId="27961EE2" w14:textId="4D51B433" w:rsidR="00C32073" w:rsidRPr="001A66E1" w:rsidRDefault="00970F4C" w:rsidP="007D2DF0">
      <w:pPr>
        <w:pStyle w:val="Nadpis2"/>
        <w:keepNext w:val="0"/>
        <w:keepLines w:val="0"/>
        <w:widowControl w:val="0"/>
        <w:spacing w:before="120"/>
        <w:rPr>
          <w:rFonts w:asciiTheme="minorHAnsi" w:hAnsiTheme="minorHAnsi" w:cstheme="minorHAnsi"/>
          <w:szCs w:val="22"/>
        </w:rPr>
      </w:pPr>
      <w:r w:rsidRPr="001A66E1">
        <w:rPr>
          <w:rFonts w:asciiTheme="minorHAnsi" w:hAnsiTheme="minorHAnsi" w:cstheme="minorHAnsi"/>
          <w:szCs w:val="22"/>
        </w:rPr>
        <w:t>T</w:t>
      </w:r>
      <w:r w:rsidR="006543D0" w:rsidRPr="001A66E1">
        <w:rPr>
          <w:rFonts w:asciiTheme="minorHAnsi" w:hAnsiTheme="minorHAnsi" w:cstheme="minorHAnsi"/>
          <w:szCs w:val="22"/>
        </w:rPr>
        <w:t xml:space="preserve">ato Smlouva končí </w:t>
      </w:r>
      <w:r w:rsidR="00892CA5" w:rsidRPr="001A66E1">
        <w:rPr>
          <w:rFonts w:asciiTheme="minorHAnsi" w:hAnsiTheme="minorHAnsi" w:cstheme="minorHAnsi"/>
          <w:szCs w:val="22"/>
        </w:rPr>
        <w:t xml:space="preserve">splněním jejího předmětu, tj. provedením </w:t>
      </w:r>
      <w:r w:rsidR="003E1F66">
        <w:rPr>
          <w:rFonts w:asciiTheme="minorHAnsi" w:hAnsiTheme="minorHAnsi" w:cstheme="minorHAnsi"/>
          <w:szCs w:val="22"/>
        </w:rPr>
        <w:t xml:space="preserve">a odevzdáním </w:t>
      </w:r>
      <w:r w:rsidR="00B859CC" w:rsidRPr="00B859CC">
        <w:rPr>
          <w:rFonts w:asciiTheme="minorHAnsi" w:hAnsiTheme="minorHAnsi" w:cstheme="minorHAnsi"/>
          <w:szCs w:val="22"/>
        </w:rPr>
        <w:t xml:space="preserve">Průzkumu </w:t>
      </w:r>
      <w:r w:rsidR="00B2618F">
        <w:rPr>
          <w:rFonts w:asciiTheme="minorHAnsi" w:hAnsiTheme="minorHAnsi" w:cstheme="minorHAnsi"/>
          <w:szCs w:val="22"/>
        </w:rPr>
        <w:t>postoje k financování sociálních služeb</w:t>
      </w:r>
      <w:r w:rsidR="006543D0" w:rsidRPr="001A66E1">
        <w:rPr>
          <w:rFonts w:asciiTheme="minorHAnsi" w:hAnsiTheme="minorHAnsi" w:cstheme="minorHAnsi"/>
          <w:szCs w:val="22"/>
        </w:rPr>
        <w:t>,</w:t>
      </w:r>
      <w:r w:rsidRPr="001A66E1">
        <w:rPr>
          <w:rFonts w:asciiTheme="minorHAnsi" w:hAnsiTheme="minorHAnsi" w:cstheme="minorHAnsi"/>
          <w:szCs w:val="22"/>
        </w:rPr>
        <w:t xml:space="preserve"> dohodou Smluvních stran nebo odstoupením od Smlouvy z důvodů stanovených v zákoně nebo ve Smlouvě. </w:t>
      </w:r>
      <w:r w:rsidR="00C32073" w:rsidRPr="001A66E1">
        <w:rPr>
          <w:rFonts w:asciiTheme="minorHAnsi" w:hAnsiTheme="minorHAnsi" w:cstheme="minorHAnsi"/>
          <w:szCs w:val="22"/>
        </w:rPr>
        <w:t>Odstoupení nabývá účinnosti prvním dnem měsíce následujícího po měsíci, ve kterém bylo písemné vyhotovení odstoupení prokazatelně doručeno druhé smluvní straně. Za den doručení se považuje i den, kdy byla písemnost připravena k vyzvednutí na poště nebo bylo odmítnuto převzetí zásilky.</w:t>
      </w:r>
    </w:p>
    <w:p w14:paraId="6E75CC9E" w14:textId="5547BAE0" w:rsidR="00970F4C" w:rsidRPr="001A66E1" w:rsidRDefault="00333164"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Objednatel</w:t>
      </w:r>
      <w:r w:rsidR="00970F4C" w:rsidRPr="001A66E1">
        <w:rPr>
          <w:rFonts w:asciiTheme="minorHAnsi" w:hAnsiTheme="minorHAnsi" w:cstheme="minorHAnsi"/>
          <w:szCs w:val="22"/>
        </w:rPr>
        <w:t xml:space="preserve"> je dále oprávněn od Smlouvy odstoupit bez jakýchkoliv sankcí</w:t>
      </w:r>
      <w:r w:rsidR="003D1165" w:rsidRPr="001A66E1">
        <w:rPr>
          <w:rFonts w:asciiTheme="minorHAnsi" w:hAnsiTheme="minorHAnsi" w:cstheme="minorHAnsi"/>
          <w:szCs w:val="22"/>
        </w:rPr>
        <w:t xml:space="preserve"> ve vztahu k</w:t>
      </w:r>
      <w:r w:rsidR="00E54124" w:rsidRPr="001A66E1">
        <w:rPr>
          <w:rFonts w:asciiTheme="minorHAnsi" w:hAnsiTheme="minorHAnsi" w:cstheme="minorHAnsi"/>
          <w:szCs w:val="22"/>
        </w:rPr>
        <w:t> </w:t>
      </w:r>
      <w:r w:rsidRPr="001A66E1">
        <w:rPr>
          <w:rFonts w:asciiTheme="minorHAnsi" w:hAnsiTheme="minorHAnsi" w:cstheme="minorHAnsi"/>
          <w:szCs w:val="22"/>
        </w:rPr>
        <w:t>Poskytovatel</w:t>
      </w:r>
      <w:r w:rsidR="003D1165" w:rsidRPr="001A66E1">
        <w:rPr>
          <w:rFonts w:asciiTheme="minorHAnsi" w:hAnsiTheme="minorHAnsi" w:cstheme="minorHAnsi"/>
          <w:szCs w:val="22"/>
        </w:rPr>
        <w:t>i</w:t>
      </w:r>
      <w:r w:rsidR="00970F4C" w:rsidRPr="001A66E1">
        <w:rPr>
          <w:rFonts w:asciiTheme="minorHAnsi" w:hAnsiTheme="minorHAnsi" w:cstheme="minorHAnsi"/>
          <w:szCs w:val="22"/>
        </w:rPr>
        <w:t xml:space="preserve">, nastane-li i některá z níže uvedených skutečností: </w:t>
      </w:r>
    </w:p>
    <w:p w14:paraId="3837B153" w14:textId="77777777" w:rsidR="006543D0" w:rsidRPr="001A66E1" w:rsidRDefault="00333164" w:rsidP="007B6B36">
      <w:pPr>
        <w:pStyle w:val="Odrazka2"/>
        <w:widowControl w:val="0"/>
        <w:numPr>
          <w:ilvl w:val="1"/>
          <w:numId w:val="16"/>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Objednatel</w:t>
      </w:r>
      <w:r w:rsidR="006543D0" w:rsidRPr="001A66E1">
        <w:rPr>
          <w:rFonts w:asciiTheme="minorHAnsi" w:hAnsiTheme="minorHAnsi" w:cstheme="minorHAnsi"/>
          <w:szCs w:val="22"/>
        </w:rPr>
        <w:t>i bude odňata finanční dotace</w:t>
      </w:r>
      <w:r w:rsidR="009E1357" w:rsidRPr="001A66E1">
        <w:rPr>
          <w:rFonts w:asciiTheme="minorHAnsi" w:hAnsiTheme="minorHAnsi" w:cstheme="minorHAnsi"/>
          <w:szCs w:val="22"/>
        </w:rPr>
        <w:t>, ze které m</w:t>
      </w:r>
      <w:r w:rsidR="00892CA5" w:rsidRPr="001A66E1">
        <w:rPr>
          <w:rFonts w:asciiTheme="minorHAnsi" w:hAnsiTheme="minorHAnsi" w:cstheme="minorHAnsi"/>
          <w:szCs w:val="22"/>
        </w:rPr>
        <w:t>á</w:t>
      </w:r>
      <w:r w:rsidR="009E1357" w:rsidRPr="001A66E1">
        <w:rPr>
          <w:rFonts w:asciiTheme="minorHAnsi" w:hAnsiTheme="minorHAnsi" w:cstheme="minorHAnsi"/>
          <w:szCs w:val="22"/>
        </w:rPr>
        <w:t xml:space="preserve"> být </w:t>
      </w:r>
      <w:r w:rsidR="00892CA5" w:rsidRPr="001A66E1">
        <w:rPr>
          <w:rFonts w:asciiTheme="minorHAnsi" w:hAnsiTheme="minorHAnsi" w:cstheme="minorHAnsi"/>
          <w:szCs w:val="22"/>
        </w:rPr>
        <w:t>předmět plnění</w:t>
      </w:r>
      <w:r w:rsidR="009E1357" w:rsidRPr="001A66E1">
        <w:rPr>
          <w:rFonts w:asciiTheme="minorHAnsi" w:hAnsiTheme="minorHAnsi" w:cstheme="minorHAnsi"/>
          <w:szCs w:val="22"/>
        </w:rPr>
        <w:t xml:space="preserve"> spolufinancován</w:t>
      </w:r>
      <w:r w:rsidR="006543D0" w:rsidRPr="001A66E1">
        <w:rPr>
          <w:rFonts w:asciiTheme="minorHAnsi" w:hAnsiTheme="minorHAnsi" w:cstheme="minorHAnsi"/>
          <w:szCs w:val="22"/>
        </w:rPr>
        <w:t>;</w:t>
      </w:r>
    </w:p>
    <w:p w14:paraId="4B9A9498" w14:textId="18884EBD" w:rsidR="00970F4C" w:rsidRPr="001A66E1" w:rsidRDefault="00FF047B" w:rsidP="007B6B36">
      <w:pPr>
        <w:pStyle w:val="Odrazka2"/>
        <w:widowControl w:val="0"/>
        <w:numPr>
          <w:ilvl w:val="1"/>
          <w:numId w:val="16"/>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dojde</w:t>
      </w:r>
      <w:r w:rsidR="00970F4C" w:rsidRPr="001A66E1">
        <w:rPr>
          <w:rFonts w:asciiTheme="minorHAnsi" w:hAnsiTheme="minorHAnsi" w:cstheme="minorHAnsi"/>
          <w:szCs w:val="22"/>
        </w:rPr>
        <w:t>-li k porušení povinností</w:t>
      </w:r>
      <w:r w:rsidR="009E1357" w:rsidRPr="001A66E1">
        <w:rPr>
          <w:rFonts w:asciiTheme="minorHAnsi" w:hAnsiTheme="minorHAnsi" w:cstheme="minorHAnsi"/>
          <w:szCs w:val="22"/>
        </w:rPr>
        <w:t xml:space="preserve"> uložených </w:t>
      </w:r>
      <w:r w:rsidR="00F33895" w:rsidRPr="001A66E1">
        <w:rPr>
          <w:rFonts w:asciiTheme="minorHAnsi" w:hAnsiTheme="minorHAnsi" w:cstheme="minorHAnsi"/>
          <w:szCs w:val="22"/>
          <w:lang w:val="cs-CZ"/>
        </w:rPr>
        <w:t xml:space="preserve">v čl. 8.3 </w:t>
      </w:r>
      <w:r w:rsidR="009E1357" w:rsidRPr="001A66E1">
        <w:rPr>
          <w:rFonts w:asciiTheme="minorHAnsi" w:hAnsiTheme="minorHAnsi" w:cstheme="minorHAnsi"/>
          <w:szCs w:val="22"/>
        </w:rPr>
        <w:t>Smlouv</w:t>
      </w:r>
      <w:r w:rsidR="00F33895" w:rsidRPr="001A66E1">
        <w:rPr>
          <w:rFonts w:asciiTheme="minorHAnsi" w:hAnsiTheme="minorHAnsi" w:cstheme="minorHAnsi"/>
          <w:szCs w:val="22"/>
          <w:lang w:val="cs-CZ"/>
        </w:rPr>
        <w:t>y</w:t>
      </w:r>
      <w:r w:rsidR="00970F4C" w:rsidRPr="001A66E1">
        <w:rPr>
          <w:rFonts w:asciiTheme="minorHAnsi" w:hAnsiTheme="minorHAnsi" w:cstheme="minorHAnsi"/>
          <w:szCs w:val="22"/>
        </w:rPr>
        <w:t xml:space="preserve"> </w:t>
      </w:r>
      <w:r w:rsidR="003D1165" w:rsidRPr="001A66E1">
        <w:rPr>
          <w:rFonts w:asciiTheme="minorHAnsi" w:hAnsiTheme="minorHAnsi" w:cstheme="minorHAnsi"/>
          <w:szCs w:val="22"/>
        </w:rPr>
        <w:t xml:space="preserve">na straně </w:t>
      </w:r>
      <w:r w:rsidR="00333164" w:rsidRPr="001A66E1">
        <w:rPr>
          <w:rFonts w:asciiTheme="minorHAnsi" w:hAnsiTheme="minorHAnsi" w:cstheme="minorHAnsi"/>
          <w:szCs w:val="22"/>
        </w:rPr>
        <w:t>Poskytovatel</w:t>
      </w:r>
      <w:r w:rsidR="003D1165" w:rsidRPr="001A66E1">
        <w:rPr>
          <w:rFonts w:asciiTheme="minorHAnsi" w:hAnsiTheme="minorHAnsi" w:cstheme="minorHAnsi"/>
          <w:szCs w:val="22"/>
        </w:rPr>
        <w:t>e</w:t>
      </w:r>
      <w:r w:rsidRPr="001A66E1">
        <w:rPr>
          <w:rFonts w:asciiTheme="minorHAnsi" w:hAnsiTheme="minorHAnsi" w:cstheme="minorHAnsi"/>
          <w:szCs w:val="22"/>
        </w:rPr>
        <w:t>;</w:t>
      </w:r>
    </w:p>
    <w:p w14:paraId="04436416" w14:textId="77777777" w:rsidR="009E1357" w:rsidRPr="001A66E1" w:rsidRDefault="009E1357" w:rsidP="007B6B36">
      <w:pPr>
        <w:pStyle w:val="Odrazka2"/>
        <w:widowControl w:val="0"/>
        <w:numPr>
          <w:ilvl w:val="1"/>
          <w:numId w:val="16"/>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Poskytovatel vstoupí do likvidace;</w:t>
      </w:r>
    </w:p>
    <w:p w14:paraId="286363CE" w14:textId="4ECB876C" w:rsidR="009E1357" w:rsidRPr="001A66E1" w:rsidRDefault="0020596F" w:rsidP="007B6B36">
      <w:pPr>
        <w:pStyle w:val="Odrazka2"/>
        <w:widowControl w:val="0"/>
        <w:numPr>
          <w:ilvl w:val="1"/>
          <w:numId w:val="16"/>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 xml:space="preserve">vůči </w:t>
      </w:r>
      <w:r w:rsidR="009E1357" w:rsidRPr="001A66E1">
        <w:rPr>
          <w:rFonts w:asciiTheme="minorHAnsi" w:hAnsiTheme="minorHAnsi" w:cstheme="minorHAnsi"/>
          <w:szCs w:val="22"/>
        </w:rPr>
        <w:t>majetku Poskytovatele probíhá insolvenční (nebo obdobné) řízení, v němž bylo vydáno rozhodnutí o úpadku, nebo byl insolvenční návrh zamítnut proto, že majetek nepostačuje k</w:t>
      </w:r>
      <w:r w:rsidR="006B484B" w:rsidRPr="001A66E1">
        <w:rPr>
          <w:rFonts w:asciiTheme="minorHAnsi" w:hAnsiTheme="minorHAnsi" w:cstheme="minorHAnsi"/>
          <w:szCs w:val="22"/>
          <w:lang w:val="cs-CZ"/>
        </w:rPr>
        <w:t> </w:t>
      </w:r>
      <w:r w:rsidR="009E1357" w:rsidRPr="001A66E1">
        <w:rPr>
          <w:rFonts w:asciiTheme="minorHAnsi" w:hAnsiTheme="minorHAnsi" w:cstheme="minorHAnsi"/>
          <w:szCs w:val="22"/>
        </w:rPr>
        <w:t>úhradě nákladů insolvenčního řízení, nebo byl konkurs zrušen proto, že majetek byl zcela nepostačující nebo byla zavedena nucená správa podle zvláštních právních předpisů</w:t>
      </w:r>
      <w:r w:rsidRPr="001A66E1">
        <w:rPr>
          <w:rFonts w:asciiTheme="minorHAnsi" w:hAnsiTheme="minorHAnsi" w:cstheme="minorHAnsi"/>
          <w:szCs w:val="22"/>
        </w:rPr>
        <w:t>;</w:t>
      </w:r>
    </w:p>
    <w:p w14:paraId="07F89814" w14:textId="05BBC9DC" w:rsidR="00970F4C" w:rsidRPr="001A66E1" w:rsidRDefault="00FF047B" w:rsidP="007B6B36">
      <w:pPr>
        <w:pStyle w:val="Odrazka2"/>
        <w:widowControl w:val="0"/>
        <w:numPr>
          <w:ilvl w:val="1"/>
          <w:numId w:val="16"/>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vyjde</w:t>
      </w:r>
      <w:r w:rsidR="00970F4C" w:rsidRPr="001A66E1">
        <w:rPr>
          <w:rFonts w:asciiTheme="minorHAnsi" w:hAnsiTheme="minorHAnsi" w:cstheme="minorHAnsi"/>
          <w:szCs w:val="22"/>
        </w:rPr>
        <w:t xml:space="preserve">-li najevo, že </w:t>
      </w:r>
      <w:r w:rsidR="00333164" w:rsidRPr="001A66E1">
        <w:rPr>
          <w:rFonts w:asciiTheme="minorHAnsi" w:hAnsiTheme="minorHAnsi" w:cstheme="minorHAnsi"/>
          <w:szCs w:val="22"/>
        </w:rPr>
        <w:t>Poskytovatel</w:t>
      </w:r>
      <w:r w:rsidR="00970F4C" w:rsidRPr="001A66E1">
        <w:rPr>
          <w:rFonts w:asciiTheme="minorHAnsi" w:hAnsiTheme="minorHAnsi" w:cstheme="minorHAnsi"/>
          <w:szCs w:val="22"/>
        </w:rPr>
        <w:t xml:space="preserve"> uvedl v </w:t>
      </w:r>
      <w:r w:rsidR="009547F7" w:rsidRPr="001A66E1">
        <w:rPr>
          <w:rFonts w:asciiTheme="minorHAnsi" w:hAnsiTheme="minorHAnsi" w:cstheme="minorHAnsi"/>
          <w:szCs w:val="22"/>
        </w:rPr>
        <w:t>nabídce</w:t>
      </w:r>
      <w:r w:rsidR="00970F4C" w:rsidRPr="001A66E1">
        <w:rPr>
          <w:rFonts w:asciiTheme="minorHAnsi" w:hAnsiTheme="minorHAnsi" w:cstheme="minorHAnsi"/>
          <w:szCs w:val="22"/>
        </w:rPr>
        <w:t xml:space="preserve"> informace nebo doklady, které neodpovídají skutečnosti a které měly nebo mohly mít vliv na výsledek </w:t>
      </w:r>
      <w:r w:rsidR="009E1357" w:rsidRPr="001A66E1">
        <w:rPr>
          <w:rFonts w:asciiTheme="minorHAnsi" w:hAnsiTheme="minorHAnsi" w:cstheme="minorHAnsi"/>
          <w:szCs w:val="22"/>
        </w:rPr>
        <w:t>Výběrového řízení</w:t>
      </w:r>
      <w:r w:rsidR="005B09A6" w:rsidRPr="001A66E1">
        <w:rPr>
          <w:rFonts w:asciiTheme="minorHAnsi" w:hAnsiTheme="minorHAnsi" w:cstheme="minorHAnsi"/>
          <w:szCs w:val="22"/>
        </w:rPr>
        <w:t xml:space="preserve">, </w:t>
      </w:r>
      <w:r w:rsidR="0020596F" w:rsidRPr="001A66E1">
        <w:rPr>
          <w:rFonts w:asciiTheme="minorHAnsi" w:hAnsiTheme="minorHAnsi" w:cstheme="minorHAnsi"/>
          <w:szCs w:val="22"/>
        </w:rPr>
        <w:t xml:space="preserve">které </w:t>
      </w:r>
      <w:r w:rsidR="00970F4C" w:rsidRPr="001A66E1">
        <w:rPr>
          <w:rFonts w:asciiTheme="minorHAnsi" w:hAnsiTheme="minorHAnsi" w:cstheme="minorHAnsi"/>
          <w:szCs w:val="22"/>
        </w:rPr>
        <w:t>vedl</w:t>
      </w:r>
      <w:r w:rsidR="009E1357" w:rsidRPr="001A66E1">
        <w:rPr>
          <w:rFonts w:asciiTheme="minorHAnsi" w:hAnsiTheme="minorHAnsi" w:cstheme="minorHAnsi"/>
          <w:szCs w:val="22"/>
        </w:rPr>
        <w:t>o</w:t>
      </w:r>
      <w:r w:rsidR="00970F4C" w:rsidRPr="001A66E1">
        <w:rPr>
          <w:rFonts w:asciiTheme="minorHAnsi" w:hAnsiTheme="minorHAnsi" w:cstheme="minorHAnsi"/>
          <w:szCs w:val="22"/>
        </w:rPr>
        <w:t xml:space="preserve"> k uzavření</w:t>
      </w:r>
      <w:r w:rsidR="005B09A6" w:rsidRPr="001A66E1">
        <w:rPr>
          <w:rFonts w:asciiTheme="minorHAnsi" w:hAnsiTheme="minorHAnsi" w:cstheme="minorHAnsi"/>
          <w:szCs w:val="22"/>
        </w:rPr>
        <w:t xml:space="preserve"> této Smlouvy</w:t>
      </w:r>
      <w:r w:rsidR="009E1357" w:rsidRPr="001A66E1">
        <w:rPr>
          <w:rFonts w:asciiTheme="minorHAnsi" w:hAnsiTheme="minorHAnsi" w:cstheme="minorHAnsi"/>
          <w:szCs w:val="22"/>
        </w:rPr>
        <w:t xml:space="preserve"> (analogicky dle § 223 odst. 2 zákona).</w:t>
      </w:r>
    </w:p>
    <w:p w14:paraId="66EEDA41" w14:textId="77777777" w:rsidR="009E1357" w:rsidRPr="001A66E1" w:rsidRDefault="009E1357"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Za podstatné porušení této Smlouvy bude považováno:</w:t>
      </w:r>
    </w:p>
    <w:p w14:paraId="7437E925" w14:textId="7430AECA" w:rsidR="009E1357" w:rsidRPr="001A66E1" w:rsidRDefault="00892CA5" w:rsidP="007B6B36">
      <w:pPr>
        <w:pStyle w:val="Odrazka2"/>
        <w:widowControl w:val="0"/>
        <w:numPr>
          <w:ilvl w:val="1"/>
          <w:numId w:val="17"/>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neprovedení</w:t>
      </w:r>
      <w:r w:rsidR="009E1357" w:rsidRPr="001A66E1">
        <w:rPr>
          <w:rFonts w:asciiTheme="minorHAnsi" w:hAnsiTheme="minorHAnsi" w:cstheme="minorHAnsi"/>
          <w:szCs w:val="22"/>
        </w:rPr>
        <w:t xml:space="preserve"> </w:t>
      </w:r>
      <w:r w:rsidR="003E1F66">
        <w:rPr>
          <w:rFonts w:asciiTheme="minorHAnsi" w:hAnsiTheme="minorHAnsi" w:cstheme="minorHAnsi"/>
          <w:szCs w:val="22"/>
          <w:lang w:val="cs-CZ"/>
        </w:rPr>
        <w:t xml:space="preserve">Průzkumu </w:t>
      </w:r>
      <w:r w:rsidR="00142A58" w:rsidRPr="001A66E1">
        <w:rPr>
          <w:rFonts w:asciiTheme="minorHAnsi" w:hAnsiTheme="minorHAnsi" w:cstheme="minorHAnsi"/>
          <w:szCs w:val="22"/>
          <w:lang w:val="cs-CZ"/>
        </w:rPr>
        <w:t xml:space="preserve">dle této Smlouvy bez objektivního a zjevného důvodu, a to ani </w:t>
      </w:r>
      <w:r w:rsidR="00C32073" w:rsidRPr="001A66E1">
        <w:rPr>
          <w:rFonts w:asciiTheme="minorHAnsi" w:hAnsiTheme="minorHAnsi" w:cstheme="minorHAnsi"/>
          <w:szCs w:val="22"/>
          <w:lang w:val="cs-CZ"/>
        </w:rPr>
        <w:t xml:space="preserve">v přiměřené lhůtě </w:t>
      </w:r>
      <w:r w:rsidR="00142A58" w:rsidRPr="001A66E1">
        <w:rPr>
          <w:rFonts w:asciiTheme="minorHAnsi" w:hAnsiTheme="minorHAnsi" w:cstheme="minorHAnsi"/>
          <w:szCs w:val="22"/>
          <w:lang w:val="cs-CZ"/>
        </w:rPr>
        <w:t>po písemné urgenci Objednatele</w:t>
      </w:r>
      <w:r w:rsidR="0020596F" w:rsidRPr="001A66E1">
        <w:rPr>
          <w:rFonts w:asciiTheme="minorHAnsi" w:hAnsiTheme="minorHAnsi" w:cstheme="minorHAnsi"/>
          <w:szCs w:val="22"/>
        </w:rPr>
        <w:t>;</w:t>
      </w:r>
    </w:p>
    <w:p w14:paraId="1FF8221C" w14:textId="2F44DC32" w:rsidR="00892CA5" w:rsidRPr="001A66E1" w:rsidRDefault="00892CA5" w:rsidP="007B6B36">
      <w:pPr>
        <w:pStyle w:val="Odrazka2"/>
        <w:widowControl w:val="0"/>
        <w:numPr>
          <w:ilvl w:val="1"/>
          <w:numId w:val="17"/>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porušení po</w:t>
      </w:r>
      <w:r w:rsidR="00DD7A4C" w:rsidRPr="001A66E1">
        <w:rPr>
          <w:rFonts w:asciiTheme="minorHAnsi" w:hAnsiTheme="minorHAnsi" w:cstheme="minorHAnsi"/>
          <w:szCs w:val="22"/>
        </w:rPr>
        <w:t>vinnosti Poskytovatele zajistit v souladu s čl. 5.1</w:t>
      </w:r>
      <w:r w:rsidR="00B2243A" w:rsidRPr="001A66E1">
        <w:rPr>
          <w:rFonts w:asciiTheme="minorHAnsi" w:hAnsiTheme="minorHAnsi" w:cstheme="minorHAnsi"/>
          <w:szCs w:val="22"/>
        </w:rPr>
        <w:t>.</w:t>
      </w:r>
      <w:r w:rsidR="00DD7A4C" w:rsidRPr="001A66E1">
        <w:rPr>
          <w:rFonts w:asciiTheme="minorHAnsi" w:hAnsiTheme="minorHAnsi" w:cstheme="minorHAnsi"/>
          <w:szCs w:val="22"/>
        </w:rPr>
        <w:t xml:space="preserve"> písm. d) této Smlouvy plnění Smlouvy za přímé účasti osob, </w:t>
      </w:r>
      <w:r w:rsidR="000672AC" w:rsidRPr="001A66E1">
        <w:rPr>
          <w:rFonts w:asciiTheme="minorHAnsi" w:hAnsiTheme="minorHAnsi" w:cstheme="minorHAnsi"/>
          <w:szCs w:val="22"/>
          <w:lang w:val="cs-CZ"/>
        </w:rPr>
        <w:t>jejichž</w:t>
      </w:r>
      <w:r w:rsidR="00DD7A4C" w:rsidRPr="001A66E1">
        <w:rPr>
          <w:rFonts w:asciiTheme="minorHAnsi" w:hAnsiTheme="minorHAnsi" w:cstheme="minorHAnsi"/>
          <w:szCs w:val="22"/>
        </w:rPr>
        <w:t xml:space="preserve"> </w:t>
      </w:r>
      <w:r w:rsidR="000672AC" w:rsidRPr="001A66E1">
        <w:rPr>
          <w:rFonts w:asciiTheme="minorHAnsi" w:hAnsiTheme="minorHAnsi" w:cstheme="minorHAnsi"/>
          <w:szCs w:val="22"/>
          <w:lang w:val="cs-CZ"/>
        </w:rPr>
        <w:t>zkušenosti</w:t>
      </w:r>
      <w:r w:rsidR="00DD7A4C" w:rsidRPr="001A66E1">
        <w:rPr>
          <w:rFonts w:asciiTheme="minorHAnsi" w:hAnsiTheme="minorHAnsi" w:cstheme="minorHAnsi"/>
          <w:szCs w:val="22"/>
        </w:rPr>
        <w:t xml:space="preserve"> byl</w:t>
      </w:r>
      <w:r w:rsidR="000672AC" w:rsidRPr="001A66E1">
        <w:rPr>
          <w:rFonts w:asciiTheme="minorHAnsi" w:hAnsiTheme="minorHAnsi" w:cstheme="minorHAnsi"/>
          <w:szCs w:val="22"/>
          <w:lang w:val="cs-CZ"/>
        </w:rPr>
        <w:t xml:space="preserve">y </w:t>
      </w:r>
      <w:r w:rsidR="00DD7A4C" w:rsidRPr="001A66E1">
        <w:rPr>
          <w:rFonts w:asciiTheme="minorHAnsi" w:hAnsiTheme="minorHAnsi" w:cstheme="minorHAnsi"/>
          <w:szCs w:val="22"/>
        </w:rPr>
        <w:t>předmětem hodnocení v rámci Výběrového řízení</w:t>
      </w:r>
      <w:r w:rsidR="0020596F" w:rsidRPr="001A66E1">
        <w:rPr>
          <w:rFonts w:asciiTheme="minorHAnsi" w:hAnsiTheme="minorHAnsi" w:cstheme="minorHAnsi"/>
          <w:szCs w:val="22"/>
        </w:rPr>
        <w:t>;</w:t>
      </w:r>
    </w:p>
    <w:p w14:paraId="0D4154C8" w14:textId="77777777" w:rsidR="009E1357" w:rsidRPr="001A66E1" w:rsidRDefault="0020596F" w:rsidP="007B6B36">
      <w:pPr>
        <w:pStyle w:val="Odrazka2"/>
        <w:widowControl w:val="0"/>
        <w:numPr>
          <w:ilvl w:val="1"/>
          <w:numId w:val="17"/>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přenechání</w:t>
      </w:r>
      <w:r w:rsidR="009E1357" w:rsidRPr="001A66E1">
        <w:rPr>
          <w:rFonts w:asciiTheme="minorHAnsi" w:hAnsiTheme="minorHAnsi" w:cstheme="minorHAnsi"/>
          <w:szCs w:val="22"/>
        </w:rPr>
        <w:t xml:space="preserve">/převod/přechod práv a povinností </w:t>
      </w:r>
      <w:r w:rsidR="001D33C9" w:rsidRPr="001A66E1">
        <w:rPr>
          <w:rFonts w:asciiTheme="minorHAnsi" w:hAnsiTheme="minorHAnsi" w:cstheme="minorHAnsi"/>
          <w:szCs w:val="22"/>
        </w:rPr>
        <w:t>Poskytovatele</w:t>
      </w:r>
      <w:r w:rsidR="009E1357" w:rsidRPr="001A66E1">
        <w:rPr>
          <w:rFonts w:asciiTheme="minorHAnsi" w:hAnsiTheme="minorHAnsi" w:cstheme="minorHAnsi"/>
          <w:szCs w:val="22"/>
        </w:rPr>
        <w:t xml:space="preserve"> z této Smlouvy na třetí osobu bez písemného souhlasu </w:t>
      </w:r>
      <w:r w:rsidR="001D33C9" w:rsidRPr="001A66E1">
        <w:rPr>
          <w:rFonts w:asciiTheme="minorHAnsi" w:hAnsiTheme="minorHAnsi" w:cstheme="minorHAnsi"/>
          <w:szCs w:val="22"/>
        </w:rPr>
        <w:t>Objednatele</w:t>
      </w:r>
      <w:r w:rsidRPr="001A66E1">
        <w:rPr>
          <w:rFonts w:asciiTheme="minorHAnsi" w:hAnsiTheme="minorHAnsi" w:cstheme="minorHAnsi"/>
          <w:szCs w:val="22"/>
        </w:rPr>
        <w:t>;</w:t>
      </w:r>
    </w:p>
    <w:p w14:paraId="1E5E3082" w14:textId="77777777" w:rsidR="009E1357" w:rsidRPr="001A66E1" w:rsidRDefault="00B2243A" w:rsidP="007B6B36">
      <w:pPr>
        <w:pStyle w:val="Odrazka2"/>
        <w:widowControl w:val="0"/>
        <w:numPr>
          <w:ilvl w:val="1"/>
          <w:numId w:val="17"/>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 xml:space="preserve">pokud </w:t>
      </w:r>
      <w:r w:rsidR="001D33C9" w:rsidRPr="001A66E1">
        <w:rPr>
          <w:rFonts w:asciiTheme="minorHAnsi" w:hAnsiTheme="minorHAnsi" w:cstheme="minorHAnsi"/>
          <w:szCs w:val="22"/>
        </w:rPr>
        <w:t>Poskytovatel</w:t>
      </w:r>
      <w:r w:rsidR="009E1357" w:rsidRPr="001A66E1">
        <w:rPr>
          <w:rFonts w:asciiTheme="minorHAnsi" w:hAnsiTheme="minorHAnsi" w:cstheme="minorHAnsi"/>
          <w:szCs w:val="22"/>
        </w:rPr>
        <w:t xml:space="preserve"> při plnění této Smlouvy opakovaně (soustavně) porušuje Předpisy či Metodiky, k jejichž dodržování se touto Smlouvou zavázal</w:t>
      </w:r>
      <w:r w:rsidR="0020596F" w:rsidRPr="001A66E1">
        <w:rPr>
          <w:rFonts w:asciiTheme="minorHAnsi" w:hAnsiTheme="minorHAnsi" w:cstheme="minorHAnsi"/>
          <w:szCs w:val="22"/>
        </w:rPr>
        <w:t>;</w:t>
      </w:r>
    </w:p>
    <w:p w14:paraId="1E77B961" w14:textId="77777777" w:rsidR="009E1357" w:rsidRDefault="009E1357" w:rsidP="007B6B36">
      <w:pPr>
        <w:pStyle w:val="Odrazka2"/>
        <w:widowControl w:val="0"/>
        <w:numPr>
          <w:ilvl w:val="1"/>
          <w:numId w:val="17"/>
        </w:numPr>
        <w:tabs>
          <w:tab w:val="clear" w:pos="794"/>
        </w:tabs>
        <w:spacing w:before="120" w:after="0"/>
        <w:ind w:left="851" w:hanging="284"/>
        <w:rPr>
          <w:rFonts w:asciiTheme="minorHAnsi" w:hAnsiTheme="minorHAnsi" w:cstheme="minorHAnsi"/>
          <w:szCs w:val="22"/>
        </w:rPr>
      </w:pPr>
      <w:r w:rsidRPr="001A66E1">
        <w:rPr>
          <w:rFonts w:asciiTheme="minorHAnsi" w:hAnsiTheme="minorHAnsi" w:cstheme="minorHAnsi"/>
          <w:szCs w:val="22"/>
        </w:rPr>
        <w:t xml:space="preserve">porušení této Smlouvy ze strany </w:t>
      </w:r>
      <w:r w:rsidR="001D33C9" w:rsidRPr="001A66E1">
        <w:rPr>
          <w:rFonts w:asciiTheme="minorHAnsi" w:hAnsiTheme="minorHAnsi" w:cstheme="minorHAnsi"/>
          <w:szCs w:val="22"/>
        </w:rPr>
        <w:t>Poskytovatele</w:t>
      </w:r>
      <w:r w:rsidRPr="001A66E1">
        <w:rPr>
          <w:rFonts w:asciiTheme="minorHAnsi" w:hAnsiTheme="minorHAnsi" w:cstheme="minorHAnsi"/>
          <w:szCs w:val="22"/>
        </w:rPr>
        <w:t xml:space="preserve"> takovým způsobem, že v jeho důsledku nemůže </w:t>
      </w:r>
      <w:r w:rsidR="001D33C9" w:rsidRPr="001A66E1">
        <w:rPr>
          <w:rFonts w:asciiTheme="minorHAnsi" w:hAnsiTheme="minorHAnsi" w:cstheme="minorHAnsi"/>
          <w:szCs w:val="22"/>
        </w:rPr>
        <w:t>Objednatel</w:t>
      </w:r>
      <w:r w:rsidRPr="001A66E1">
        <w:rPr>
          <w:rFonts w:asciiTheme="minorHAnsi" w:hAnsiTheme="minorHAnsi" w:cstheme="minorHAnsi"/>
          <w:szCs w:val="22"/>
        </w:rPr>
        <w:t xml:space="preserve"> dostát cílům, pro které Smlouvu sjednal, nebo jestliže v důsledku takového jednání </w:t>
      </w:r>
      <w:r w:rsidR="001D33C9" w:rsidRPr="001A66E1">
        <w:rPr>
          <w:rFonts w:asciiTheme="minorHAnsi" w:hAnsiTheme="minorHAnsi" w:cstheme="minorHAnsi"/>
          <w:szCs w:val="22"/>
        </w:rPr>
        <w:t>Poskytovatele</w:t>
      </w:r>
      <w:r w:rsidRPr="001A66E1">
        <w:rPr>
          <w:rFonts w:asciiTheme="minorHAnsi" w:hAnsiTheme="minorHAnsi" w:cstheme="minorHAnsi"/>
          <w:szCs w:val="22"/>
        </w:rPr>
        <w:t xml:space="preserve"> vznikne </w:t>
      </w:r>
      <w:r w:rsidR="001D33C9" w:rsidRPr="001A66E1">
        <w:rPr>
          <w:rFonts w:asciiTheme="minorHAnsi" w:hAnsiTheme="minorHAnsi" w:cstheme="minorHAnsi"/>
          <w:szCs w:val="22"/>
        </w:rPr>
        <w:t>Objednateli</w:t>
      </w:r>
      <w:r w:rsidRPr="001A66E1">
        <w:rPr>
          <w:rFonts w:asciiTheme="minorHAnsi" w:hAnsiTheme="minorHAnsi" w:cstheme="minorHAnsi"/>
          <w:szCs w:val="22"/>
        </w:rPr>
        <w:t xml:space="preserve"> větší škoda.</w:t>
      </w:r>
    </w:p>
    <w:p w14:paraId="19E55E1A" w14:textId="77777777" w:rsidR="00075016" w:rsidRPr="001A66E1" w:rsidRDefault="00075016" w:rsidP="00075016">
      <w:pPr>
        <w:pStyle w:val="Odrazka2"/>
        <w:widowControl w:val="0"/>
        <w:numPr>
          <w:ilvl w:val="0"/>
          <w:numId w:val="0"/>
        </w:numPr>
        <w:spacing w:before="120" w:after="0"/>
        <w:ind w:left="851"/>
        <w:rPr>
          <w:rFonts w:asciiTheme="minorHAnsi" w:hAnsiTheme="minorHAnsi" w:cstheme="minorHAnsi"/>
          <w:szCs w:val="22"/>
        </w:rPr>
      </w:pPr>
    </w:p>
    <w:p w14:paraId="720F8305" w14:textId="77777777" w:rsidR="00A065E8" w:rsidRPr="001A66E1" w:rsidRDefault="00A065E8" w:rsidP="003212C8">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lastRenderedPageBreak/>
        <w:t xml:space="preserve">Poskytovatel je oprávněn od Smlouvy odstoupit v případě podstatného porušení Smlouvy </w:t>
      </w:r>
      <w:r w:rsidR="00424919" w:rsidRPr="001A66E1">
        <w:rPr>
          <w:rFonts w:asciiTheme="minorHAnsi" w:hAnsiTheme="minorHAnsi" w:cstheme="minorHAnsi"/>
          <w:szCs w:val="22"/>
        </w:rPr>
        <w:t>Objednatelem</w:t>
      </w:r>
      <w:r w:rsidRPr="001A66E1">
        <w:rPr>
          <w:rFonts w:asciiTheme="minorHAnsi" w:hAnsiTheme="minorHAnsi" w:cstheme="minorHAnsi"/>
          <w:szCs w:val="22"/>
        </w:rPr>
        <w:t xml:space="preserve">. Za podstatné porušení Smlouvy se považuje nezaplacení </w:t>
      </w:r>
      <w:r w:rsidR="00424919" w:rsidRPr="001A66E1">
        <w:rPr>
          <w:rFonts w:asciiTheme="minorHAnsi" w:hAnsiTheme="minorHAnsi" w:cstheme="minorHAnsi"/>
          <w:szCs w:val="22"/>
        </w:rPr>
        <w:t>C</w:t>
      </w:r>
      <w:r w:rsidRPr="001A66E1">
        <w:rPr>
          <w:rFonts w:asciiTheme="minorHAnsi" w:hAnsiTheme="minorHAnsi" w:cstheme="minorHAnsi"/>
          <w:szCs w:val="22"/>
        </w:rPr>
        <w:t>eny</w:t>
      </w:r>
      <w:r w:rsidR="00BC6839" w:rsidRPr="001A66E1">
        <w:rPr>
          <w:rFonts w:asciiTheme="minorHAnsi" w:hAnsiTheme="minorHAnsi" w:cstheme="minorHAnsi"/>
          <w:szCs w:val="22"/>
        </w:rPr>
        <w:t xml:space="preserve"> </w:t>
      </w:r>
      <w:r w:rsidRPr="001A66E1">
        <w:rPr>
          <w:rFonts w:asciiTheme="minorHAnsi" w:hAnsiTheme="minorHAnsi" w:cstheme="minorHAnsi"/>
          <w:szCs w:val="22"/>
        </w:rPr>
        <w:t xml:space="preserve">v termínu stanoveném touto Smlouvou, ač </w:t>
      </w:r>
      <w:r w:rsidR="00BC6839" w:rsidRPr="001A66E1">
        <w:rPr>
          <w:rFonts w:asciiTheme="minorHAnsi" w:hAnsiTheme="minorHAnsi" w:cstheme="minorHAnsi"/>
          <w:szCs w:val="22"/>
        </w:rPr>
        <w:t>Poskytovatel</w:t>
      </w:r>
      <w:r w:rsidRPr="001A66E1">
        <w:rPr>
          <w:rFonts w:asciiTheme="minorHAnsi" w:hAnsiTheme="minorHAnsi" w:cstheme="minorHAnsi"/>
          <w:szCs w:val="22"/>
        </w:rPr>
        <w:t xml:space="preserve"> </w:t>
      </w:r>
      <w:r w:rsidR="00BC6839" w:rsidRPr="001A66E1">
        <w:rPr>
          <w:rFonts w:asciiTheme="minorHAnsi" w:hAnsiTheme="minorHAnsi" w:cstheme="minorHAnsi"/>
          <w:szCs w:val="22"/>
        </w:rPr>
        <w:t>Objednatele</w:t>
      </w:r>
      <w:r w:rsidRPr="001A66E1">
        <w:rPr>
          <w:rFonts w:asciiTheme="minorHAnsi" w:hAnsiTheme="minorHAnsi" w:cstheme="minorHAnsi"/>
          <w:szCs w:val="22"/>
        </w:rPr>
        <w:t xml:space="preserve"> na toto porušení písemně upozornil a poskytl mu dostatečně dlouhou lhůtu k dodatečnému splnění této povinnosti.</w:t>
      </w:r>
    </w:p>
    <w:p w14:paraId="58224D47" w14:textId="43D02C75" w:rsidR="00D437BA" w:rsidRDefault="00A065E8" w:rsidP="003212C8">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Poskytovatel je oprávněn od Smlouvy odstoupit i pouze ve vztahu k části plnění.</w:t>
      </w:r>
    </w:p>
    <w:p w14:paraId="24466131" w14:textId="77777777" w:rsidR="00F36D41" w:rsidRPr="00F36D41" w:rsidRDefault="00F36D41" w:rsidP="00F36D41"/>
    <w:p w14:paraId="6905AAE2" w14:textId="37C36B58" w:rsidR="001B13C6" w:rsidRPr="001A66E1" w:rsidRDefault="001B13C6" w:rsidP="003212C8">
      <w:pPr>
        <w:pStyle w:val="Nadpis1"/>
        <w:keepNext w:val="0"/>
        <w:widowControl w:val="0"/>
        <w:tabs>
          <w:tab w:val="clear" w:pos="1844"/>
          <w:tab w:val="num" w:pos="567"/>
        </w:tabs>
        <w:ind w:left="567" w:hanging="567"/>
        <w:rPr>
          <w:rFonts w:asciiTheme="minorHAnsi" w:hAnsiTheme="minorHAnsi" w:cstheme="minorHAnsi"/>
          <w:szCs w:val="22"/>
        </w:rPr>
      </w:pPr>
      <w:r w:rsidRPr="001A66E1">
        <w:rPr>
          <w:rFonts w:asciiTheme="minorHAnsi" w:hAnsiTheme="minorHAnsi" w:cstheme="minorHAnsi"/>
          <w:szCs w:val="22"/>
        </w:rPr>
        <w:t>Zástupci Smluvních stran</w:t>
      </w:r>
    </w:p>
    <w:p w14:paraId="1979863B" w14:textId="77777777" w:rsidR="006543D0" w:rsidRPr="001A66E1" w:rsidRDefault="00333164" w:rsidP="003212C8">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Poskytovatel</w:t>
      </w:r>
      <w:r w:rsidR="006543D0" w:rsidRPr="001A66E1">
        <w:rPr>
          <w:rFonts w:asciiTheme="minorHAnsi" w:hAnsiTheme="minorHAnsi" w:cstheme="minorHAnsi"/>
          <w:szCs w:val="22"/>
        </w:rPr>
        <w:t xml:space="preserve"> jmenoval </w:t>
      </w:r>
      <w:r w:rsidR="00EF2D5F" w:rsidRPr="001A66E1">
        <w:rPr>
          <w:rFonts w:asciiTheme="minorHAnsi" w:hAnsiTheme="minorHAnsi" w:cstheme="minorHAnsi"/>
          <w:szCs w:val="22"/>
        </w:rPr>
        <w:t xml:space="preserve">tohoto </w:t>
      </w:r>
      <w:r w:rsidR="006543D0" w:rsidRPr="001A66E1">
        <w:rPr>
          <w:rFonts w:asciiTheme="minorHAnsi" w:hAnsiTheme="minorHAnsi" w:cstheme="minorHAnsi"/>
          <w:szCs w:val="22"/>
        </w:rPr>
        <w:t>zástupce odpovědné</w:t>
      </w:r>
      <w:r w:rsidR="00EF2D5F" w:rsidRPr="001A66E1">
        <w:rPr>
          <w:rFonts w:asciiTheme="minorHAnsi" w:hAnsiTheme="minorHAnsi" w:cstheme="minorHAnsi"/>
          <w:szCs w:val="22"/>
        </w:rPr>
        <w:t>ho</w:t>
      </w:r>
      <w:r w:rsidR="006543D0" w:rsidRPr="001A66E1">
        <w:rPr>
          <w:rFonts w:asciiTheme="minorHAnsi" w:hAnsiTheme="minorHAnsi" w:cstheme="minorHAnsi"/>
          <w:szCs w:val="22"/>
        </w:rPr>
        <w:t xml:space="preserve"> za komunikaci s </w:t>
      </w:r>
      <w:r w:rsidRPr="001A66E1">
        <w:rPr>
          <w:rFonts w:asciiTheme="minorHAnsi" w:hAnsiTheme="minorHAnsi" w:cstheme="minorHAnsi"/>
          <w:szCs w:val="22"/>
        </w:rPr>
        <w:t>Objednatel</w:t>
      </w:r>
      <w:r w:rsidR="006543D0" w:rsidRPr="001A66E1">
        <w:rPr>
          <w:rFonts w:asciiTheme="minorHAnsi" w:hAnsiTheme="minorHAnsi" w:cstheme="minorHAnsi"/>
          <w:szCs w:val="22"/>
        </w:rPr>
        <w:t>em v souvislosti s předmětem plnění dle této Smlouvy:</w:t>
      </w:r>
    </w:p>
    <w:p w14:paraId="661F4F03" w14:textId="77777777" w:rsidR="0026769C" w:rsidRPr="001A66E1" w:rsidRDefault="0094583A" w:rsidP="003212C8">
      <w:pPr>
        <w:pStyle w:val="Nadpis2"/>
        <w:keepNext w:val="0"/>
        <w:keepLines w:val="0"/>
        <w:widowControl w:val="0"/>
        <w:numPr>
          <w:ilvl w:val="0"/>
          <w:numId w:val="0"/>
        </w:numPr>
        <w:ind w:left="567"/>
        <w:rPr>
          <w:rFonts w:asciiTheme="minorHAnsi" w:eastAsia="Calibri" w:hAnsiTheme="minorHAnsi" w:cstheme="minorHAnsi"/>
          <w:szCs w:val="22"/>
        </w:rPr>
      </w:pPr>
      <w:r w:rsidRPr="001A66E1">
        <w:rPr>
          <w:rFonts w:asciiTheme="minorHAnsi" w:hAnsiTheme="minorHAnsi" w:cstheme="minorHAnsi"/>
          <w:szCs w:val="22"/>
          <w:highlight w:val="cyan"/>
        </w:rPr>
        <w:t>[bude doplněno před uzavřením]</w:t>
      </w:r>
      <w:r w:rsidR="00B64DCE" w:rsidRPr="001A66E1">
        <w:rPr>
          <w:rFonts w:asciiTheme="minorHAnsi" w:eastAsia="Calibri" w:hAnsiTheme="minorHAnsi" w:cstheme="minorHAnsi"/>
          <w:szCs w:val="22"/>
        </w:rPr>
        <w:t xml:space="preserve">, </w:t>
      </w:r>
      <w:r w:rsidR="0020596F" w:rsidRPr="001A66E1">
        <w:rPr>
          <w:rFonts w:asciiTheme="minorHAnsi" w:eastAsia="Calibri" w:hAnsiTheme="minorHAnsi" w:cstheme="minorHAnsi"/>
          <w:szCs w:val="22"/>
        </w:rPr>
        <w:t>e</w:t>
      </w:r>
      <w:r w:rsidR="00B64DCE" w:rsidRPr="001A66E1">
        <w:rPr>
          <w:rFonts w:asciiTheme="minorHAnsi" w:eastAsia="Calibri" w:hAnsiTheme="minorHAnsi" w:cstheme="minorHAnsi"/>
          <w:szCs w:val="22"/>
        </w:rPr>
        <w:t xml:space="preserve">-mail: </w:t>
      </w:r>
      <w:r w:rsidRPr="001A66E1">
        <w:rPr>
          <w:rFonts w:asciiTheme="minorHAnsi" w:hAnsiTheme="minorHAnsi" w:cstheme="minorHAnsi"/>
          <w:szCs w:val="22"/>
          <w:highlight w:val="cyan"/>
        </w:rPr>
        <w:t>[bude doplněno před uzavřením]</w:t>
      </w:r>
      <w:r w:rsidR="00B64DCE" w:rsidRPr="001A66E1">
        <w:rPr>
          <w:rFonts w:asciiTheme="minorHAnsi" w:eastAsia="Calibri" w:hAnsiTheme="minorHAnsi" w:cstheme="minorHAnsi"/>
          <w:szCs w:val="22"/>
        </w:rPr>
        <w:t xml:space="preserve">, tel.: </w:t>
      </w:r>
      <w:r w:rsidRPr="001A66E1">
        <w:rPr>
          <w:rFonts w:asciiTheme="minorHAnsi" w:hAnsiTheme="minorHAnsi" w:cstheme="minorHAnsi"/>
          <w:szCs w:val="22"/>
          <w:highlight w:val="cyan"/>
        </w:rPr>
        <w:t>[bude doplněno před uzavřením]</w:t>
      </w:r>
    </w:p>
    <w:p w14:paraId="5A270E2A" w14:textId="77777777" w:rsidR="001B13C6" w:rsidRPr="001A66E1" w:rsidRDefault="00333164" w:rsidP="00F56496">
      <w:pPr>
        <w:pStyle w:val="Nadpis2"/>
        <w:rPr>
          <w:rFonts w:asciiTheme="minorHAnsi" w:eastAsia="Calibri" w:hAnsiTheme="minorHAnsi" w:cstheme="minorHAnsi"/>
          <w:szCs w:val="22"/>
        </w:rPr>
      </w:pPr>
      <w:r w:rsidRPr="001A66E1">
        <w:rPr>
          <w:rFonts w:asciiTheme="minorHAnsi" w:hAnsiTheme="minorHAnsi" w:cstheme="minorHAnsi"/>
          <w:szCs w:val="22"/>
        </w:rPr>
        <w:t>Objednatel</w:t>
      </w:r>
      <w:r w:rsidR="001B13C6" w:rsidRPr="001A66E1">
        <w:rPr>
          <w:rFonts w:asciiTheme="minorHAnsi" w:hAnsiTheme="minorHAnsi" w:cstheme="minorHAnsi"/>
          <w:szCs w:val="22"/>
        </w:rPr>
        <w:t xml:space="preserve"> jmenoval </w:t>
      </w:r>
      <w:r w:rsidR="00B64DCE" w:rsidRPr="001A66E1">
        <w:rPr>
          <w:rFonts w:asciiTheme="minorHAnsi" w:hAnsiTheme="minorHAnsi" w:cstheme="minorHAnsi"/>
          <w:szCs w:val="22"/>
        </w:rPr>
        <w:t xml:space="preserve">tohoto </w:t>
      </w:r>
      <w:r w:rsidR="001B13C6" w:rsidRPr="001A66E1">
        <w:rPr>
          <w:rFonts w:asciiTheme="minorHAnsi" w:hAnsiTheme="minorHAnsi" w:cstheme="minorHAnsi"/>
          <w:szCs w:val="22"/>
        </w:rPr>
        <w:t>zástupce odpovědné</w:t>
      </w:r>
      <w:r w:rsidR="00B64DCE" w:rsidRPr="001A66E1">
        <w:rPr>
          <w:rFonts w:asciiTheme="minorHAnsi" w:hAnsiTheme="minorHAnsi" w:cstheme="minorHAnsi"/>
          <w:szCs w:val="22"/>
        </w:rPr>
        <w:t>ho</w:t>
      </w:r>
      <w:r w:rsidR="001B13C6" w:rsidRPr="001A66E1">
        <w:rPr>
          <w:rFonts w:asciiTheme="minorHAnsi" w:hAnsiTheme="minorHAnsi" w:cstheme="minorHAnsi"/>
          <w:szCs w:val="22"/>
        </w:rPr>
        <w:t xml:space="preserve"> za komunikaci s </w:t>
      </w:r>
      <w:r w:rsidRPr="001A66E1">
        <w:rPr>
          <w:rFonts w:asciiTheme="minorHAnsi" w:hAnsiTheme="minorHAnsi" w:cstheme="minorHAnsi"/>
          <w:szCs w:val="22"/>
        </w:rPr>
        <w:t>Poskytovatel</w:t>
      </w:r>
      <w:r w:rsidR="001B13C6" w:rsidRPr="001A66E1">
        <w:rPr>
          <w:rFonts w:asciiTheme="minorHAnsi" w:hAnsiTheme="minorHAnsi" w:cstheme="minorHAnsi"/>
          <w:szCs w:val="22"/>
        </w:rPr>
        <w:t>em v souvislosti s předmětem plnění dle této Smlouvy:</w:t>
      </w:r>
    </w:p>
    <w:p w14:paraId="27574690" w14:textId="6E142045" w:rsidR="00F56496" w:rsidRDefault="00CE4F97" w:rsidP="00DF6122">
      <w:pPr>
        <w:widowControl w:val="0"/>
        <w:spacing w:before="240"/>
        <w:ind w:left="567"/>
        <w:rPr>
          <w:rFonts w:asciiTheme="minorHAnsi" w:hAnsiTheme="minorHAnsi" w:cstheme="minorHAnsi"/>
          <w:szCs w:val="22"/>
        </w:rPr>
      </w:pPr>
      <w:r w:rsidRPr="00DD732E">
        <w:rPr>
          <w:rFonts w:asciiTheme="minorHAnsi" w:hAnsiTheme="minorHAnsi" w:cstheme="minorHAnsi"/>
          <w:szCs w:val="22"/>
        </w:rPr>
        <w:t xml:space="preserve">Mgr. </w:t>
      </w:r>
      <w:r w:rsidR="00B2618F">
        <w:rPr>
          <w:rFonts w:asciiTheme="minorHAnsi" w:hAnsiTheme="minorHAnsi" w:cstheme="minorHAnsi"/>
          <w:szCs w:val="22"/>
        </w:rPr>
        <w:t>Lukáš Khýn</w:t>
      </w:r>
      <w:r w:rsidR="005C3EFF" w:rsidRPr="00DD732E">
        <w:rPr>
          <w:rFonts w:asciiTheme="minorHAnsi" w:hAnsiTheme="minorHAnsi" w:cstheme="minorHAnsi"/>
          <w:szCs w:val="22"/>
        </w:rPr>
        <w:t>, e-mail:</w:t>
      </w:r>
      <w:r w:rsidR="00B2618F">
        <w:rPr>
          <w:rFonts w:asciiTheme="minorHAnsi" w:hAnsiTheme="minorHAnsi" w:cstheme="minorHAnsi"/>
          <w:szCs w:val="22"/>
        </w:rPr>
        <w:t xml:space="preserve"> </w:t>
      </w:r>
      <w:hyperlink r:id="rId8" w:history="1">
        <w:r w:rsidR="00B2618F" w:rsidRPr="007968B0">
          <w:rPr>
            <w:rStyle w:val="Hypertextovodkaz"/>
            <w:rFonts w:asciiTheme="minorHAnsi" w:hAnsiTheme="minorHAnsi" w:cstheme="minorHAnsi"/>
            <w:szCs w:val="22"/>
          </w:rPr>
          <w:t>lkhyn@khk.cz</w:t>
        </w:r>
      </w:hyperlink>
      <w:r w:rsidR="005C3EFF" w:rsidRPr="00DD732E">
        <w:rPr>
          <w:rFonts w:asciiTheme="minorHAnsi" w:hAnsiTheme="minorHAnsi" w:cstheme="minorHAnsi"/>
          <w:szCs w:val="22"/>
        </w:rPr>
        <w:t>, tel.:</w:t>
      </w:r>
      <w:r w:rsidR="0085781A" w:rsidRPr="00DD732E">
        <w:rPr>
          <w:rFonts w:asciiTheme="minorHAnsi" w:hAnsiTheme="minorHAnsi" w:cstheme="minorHAnsi"/>
          <w:szCs w:val="22"/>
        </w:rPr>
        <w:t xml:space="preserve"> </w:t>
      </w:r>
      <w:r w:rsidR="00B2618F" w:rsidRPr="00B2618F">
        <w:rPr>
          <w:rFonts w:asciiTheme="minorHAnsi" w:hAnsiTheme="minorHAnsi" w:cstheme="minorHAnsi"/>
          <w:szCs w:val="22"/>
        </w:rPr>
        <w:t>702 235</w:t>
      </w:r>
      <w:r w:rsidR="00B2618F">
        <w:rPr>
          <w:rFonts w:asciiTheme="minorHAnsi" w:hAnsiTheme="minorHAnsi" w:cstheme="minorHAnsi"/>
          <w:szCs w:val="22"/>
        </w:rPr>
        <w:t> </w:t>
      </w:r>
      <w:r w:rsidR="00B2618F" w:rsidRPr="00B2618F">
        <w:rPr>
          <w:rFonts w:asciiTheme="minorHAnsi" w:hAnsiTheme="minorHAnsi" w:cstheme="minorHAnsi"/>
          <w:szCs w:val="22"/>
        </w:rPr>
        <w:t>629</w:t>
      </w:r>
      <w:r w:rsidR="00B2618F">
        <w:rPr>
          <w:rFonts w:asciiTheme="minorHAnsi" w:hAnsiTheme="minorHAnsi" w:cstheme="minorHAnsi"/>
          <w:szCs w:val="22"/>
        </w:rPr>
        <w:t>.</w:t>
      </w:r>
    </w:p>
    <w:p w14:paraId="1B43DA1D" w14:textId="77777777" w:rsidR="006927D9" w:rsidRPr="001A66E1" w:rsidRDefault="006927D9" w:rsidP="00B8262E">
      <w:pPr>
        <w:pStyle w:val="Nadpis1"/>
        <w:keepNext w:val="0"/>
        <w:widowControl w:val="0"/>
        <w:tabs>
          <w:tab w:val="clear" w:pos="1844"/>
          <w:tab w:val="num" w:pos="567"/>
        </w:tabs>
        <w:ind w:left="567" w:hanging="567"/>
        <w:rPr>
          <w:rFonts w:asciiTheme="minorHAnsi" w:hAnsiTheme="minorHAnsi" w:cstheme="minorHAnsi"/>
          <w:snapToGrid w:val="0"/>
          <w:szCs w:val="22"/>
        </w:rPr>
      </w:pPr>
      <w:r w:rsidRPr="001A66E1">
        <w:rPr>
          <w:rFonts w:asciiTheme="minorHAnsi" w:hAnsiTheme="minorHAnsi" w:cstheme="minorHAnsi"/>
          <w:snapToGrid w:val="0"/>
          <w:szCs w:val="22"/>
        </w:rPr>
        <w:t>Povinnost mlčenlivosti</w:t>
      </w:r>
      <w:r w:rsidR="00ED38E6" w:rsidRPr="001A66E1">
        <w:rPr>
          <w:rFonts w:asciiTheme="minorHAnsi" w:hAnsiTheme="minorHAnsi" w:cstheme="minorHAnsi"/>
          <w:snapToGrid w:val="0"/>
          <w:szCs w:val="22"/>
        </w:rPr>
        <w:t>,</w:t>
      </w:r>
      <w:r w:rsidRPr="001A66E1">
        <w:rPr>
          <w:rFonts w:asciiTheme="minorHAnsi" w:hAnsiTheme="minorHAnsi" w:cstheme="minorHAnsi"/>
          <w:snapToGrid w:val="0"/>
          <w:szCs w:val="22"/>
        </w:rPr>
        <w:t xml:space="preserve"> ochrana informací</w:t>
      </w:r>
      <w:bookmarkEnd w:id="2"/>
      <w:bookmarkEnd w:id="3"/>
      <w:bookmarkEnd w:id="4"/>
      <w:bookmarkEnd w:id="5"/>
      <w:bookmarkEnd w:id="6"/>
      <w:bookmarkEnd w:id="7"/>
      <w:r w:rsidR="00ED38E6" w:rsidRPr="001A66E1">
        <w:rPr>
          <w:rFonts w:asciiTheme="minorHAnsi" w:hAnsiTheme="minorHAnsi" w:cstheme="minorHAnsi"/>
          <w:snapToGrid w:val="0"/>
          <w:szCs w:val="22"/>
        </w:rPr>
        <w:t xml:space="preserve"> a autorská práva</w:t>
      </w:r>
    </w:p>
    <w:p w14:paraId="15135491" w14:textId="77777777" w:rsidR="006927D9" w:rsidRPr="001A66E1" w:rsidRDefault="00585F1F"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Smluvní strany se zavazují zachovávat mlčenlivost o všech skutečnostech týkajících se druhé Smluvní strany, o nichž se dozví </w:t>
      </w:r>
      <w:r w:rsidR="006927D9" w:rsidRPr="001A66E1">
        <w:rPr>
          <w:rFonts w:asciiTheme="minorHAnsi" w:hAnsiTheme="minorHAnsi" w:cstheme="minorHAnsi"/>
          <w:szCs w:val="22"/>
        </w:rPr>
        <w:t>během plnění této Smlouvy</w:t>
      </w:r>
      <w:r w:rsidR="00D21218" w:rsidRPr="001A66E1">
        <w:rPr>
          <w:rFonts w:asciiTheme="minorHAnsi" w:hAnsiTheme="minorHAnsi" w:cstheme="minorHAnsi"/>
          <w:szCs w:val="22"/>
        </w:rPr>
        <w:t>,</w:t>
      </w:r>
      <w:r w:rsidR="006927D9" w:rsidRPr="001A66E1">
        <w:rPr>
          <w:rFonts w:asciiTheme="minorHAnsi" w:hAnsiTheme="minorHAnsi" w:cstheme="minorHAnsi"/>
          <w:szCs w:val="22"/>
        </w:rPr>
        <w:t xml:space="preserve"> i po uplynutí doby, na kterou je tato Smlouva uzavřena</w:t>
      </w:r>
      <w:r w:rsidRPr="001A66E1">
        <w:rPr>
          <w:rFonts w:asciiTheme="minorHAnsi" w:hAnsiTheme="minorHAnsi" w:cstheme="minorHAnsi"/>
          <w:szCs w:val="22"/>
        </w:rPr>
        <w:t>, jakož i o veškerých dalších skutečnostech, které byly druhé Smluvní straně sděleny</w:t>
      </w:r>
      <w:r w:rsidR="00665327" w:rsidRPr="001A66E1">
        <w:rPr>
          <w:rFonts w:asciiTheme="minorHAnsi" w:hAnsiTheme="minorHAnsi" w:cstheme="minorHAnsi"/>
          <w:szCs w:val="22"/>
        </w:rPr>
        <w:t xml:space="preserve"> v souvislosti s touto Smlouvou</w:t>
      </w:r>
      <w:r w:rsidRPr="001A66E1">
        <w:rPr>
          <w:rFonts w:asciiTheme="minorHAnsi" w:hAnsiTheme="minorHAnsi" w:cstheme="minorHAnsi"/>
          <w:szCs w:val="22"/>
        </w:rPr>
        <w:t xml:space="preserve"> a které zároveň nejsou </w:t>
      </w:r>
      <w:r w:rsidR="00D21218" w:rsidRPr="001A66E1">
        <w:rPr>
          <w:rFonts w:asciiTheme="minorHAnsi" w:hAnsiTheme="minorHAnsi" w:cstheme="minorHAnsi"/>
          <w:szCs w:val="22"/>
        </w:rPr>
        <w:t xml:space="preserve">veřejně </w:t>
      </w:r>
      <w:r w:rsidRPr="001A66E1">
        <w:rPr>
          <w:rFonts w:asciiTheme="minorHAnsi" w:hAnsiTheme="minorHAnsi" w:cstheme="minorHAnsi"/>
          <w:szCs w:val="22"/>
        </w:rPr>
        <w:t>známé nebo dostupné</w:t>
      </w:r>
      <w:r w:rsidR="006927D9" w:rsidRPr="001A66E1">
        <w:rPr>
          <w:rFonts w:asciiTheme="minorHAnsi" w:hAnsiTheme="minorHAnsi" w:cstheme="minorHAnsi"/>
          <w:szCs w:val="22"/>
        </w:rPr>
        <w:t xml:space="preserve">. </w:t>
      </w:r>
      <w:r w:rsidRPr="001A66E1">
        <w:rPr>
          <w:rFonts w:asciiTheme="minorHAnsi" w:hAnsiTheme="minorHAnsi" w:cstheme="minorHAnsi"/>
          <w:szCs w:val="22"/>
        </w:rPr>
        <w:t>P</w:t>
      </w:r>
      <w:r w:rsidR="006927D9" w:rsidRPr="001A66E1">
        <w:rPr>
          <w:rFonts w:asciiTheme="minorHAnsi" w:hAnsiTheme="minorHAnsi" w:cstheme="minorHAnsi"/>
          <w:szCs w:val="22"/>
        </w:rPr>
        <w:t xml:space="preserve">ovinnosti </w:t>
      </w:r>
      <w:r w:rsidRPr="001A66E1">
        <w:rPr>
          <w:rFonts w:asciiTheme="minorHAnsi" w:hAnsiTheme="minorHAnsi" w:cstheme="minorHAnsi"/>
          <w:szCs w:val="22"/>
        </w:rPr>
        <w:t xml:space="preserve">mlčenlivosti </w:t>
      </w:r>
      <w:r w:rsidR="006927D9" w:rsidRPr="001A66E1">
        <w:rPr>
          <w:rFonts w:asciiTheme="minorHAnsi" w:hAnsiTheme="minorHAnsi" w:cstheme="minorHAnsi"/>
          <w:szCs w:val="22"/>
        </w:rPr>
        <w:t>může</w:t>
      </w:r>
      <w:r w:rsidRPr="001A66E1">
        <w:rPr>
          <w:rFonts w:asciiTheme="minorHAnsi" w:hAnsiTheme="minorHAnsi" w:cstheme="minorHAnsi"/>
          <w:szCs w:val="22"/>
        </w:rPr>
        <w:t xml:space="preserve"> Smluvní stranu</w:t>
      </w:r>
      <w:r w:rsidR="006927D9" w:rsidRPr="001A66E1">
        <w:rPr>
          <w:rFonts w:asciiTheme="minorHAnsi" w:hAnsiTheme="minorHAnsi" w:cstheme="minorHAnsi"/>
          <w:szCs w:val="22"/>
        </w:rPr>
        <w:t xml:space="preserve"> </w:t>
      </w:r>
      <w:r w:rsidR="00CC1D5A" w:rsidRPr="001A66E1">
        <w:rPr>
          <w:rFonts w:asciiTheme="minorHAnsi" w:hAnsiTheme="minorHAnsi" w:cstheme="minorHAnsi"/>
          <w:szCs w:val="22"/>
        </w:rPr>
        <w:t xml:space="preserve">písemně </w:t>
      </w:r>
      <w:r w:rsidR="006927D9" w:rsidRPr="001A66E1">
        <w:rPr>
          <w:rFonts w:asciiTheme="minorHAnsi" w:hAnsiTheme="minorHAnsi" w:cstheme="minorHAnsi"/>
          <w:szCs w:val="22"/>
        </w:rPr>
        <w:t xml:space="preserve">zprostit pouze </w:t>
      </w:r>
      <w:r w:rsidRPr="001A66E1">
        <w:rPr>
          <w:rFonts w:asciiTheme="minorHAnsi" w:hAnsiTheme="minorHAnsi" w:cstheme="minorHAnsi"/>
          <w:szCs w:val="22"/>
        </w:rPr>
        <w:t>druhá Smluvní strana</w:t>
      </w:r>
      <w:r w:rsidR="006927D9" w:rsidRPr="001A66E1">
        <w:rPr>
          <w:rFonts w:asciiTheme="minorHAnsi" w:hAnsiTheme="minorHAnsi" w:cstheme="minorHAnsi"/>
          <w:szCs w:val="22"/>
        </w:rPr>
        <w:t xml:space="preserve">. Tím není dotčena možnost </w:t>
      </w:r>
      <w:r w:rsidR="00333164" w:rsidRPr="001A66E1">
        <w:rPr>
          <w:rFonts w:asciiTheme="minorHAnsi" w:hAnsiTheme="minorHAnsi" w:cstheme="minorHAnsi"/>
          <w:szCs w:val="22"/>
        </w:rPr>
        <w:t>Poskytovatel</w:t>
      </w:r>
      <w:r w:rsidR="006927D9" w:rsidRPr="001A66E1">
        <w:rPr>
          <w:rFonts w:asciiTheme="minorHAnsi" w:hAnsiTheme="minorHAnsi" w:cstheme="minorHAnsi"/>
          <w:szCs w:val="22"/>
        </w:rPr>
        <w:t xml:space="preserve">e uvádět činnost dle této Smlouvy jako svou referenci ve svých nabídkách v zákonem stanoveném rozsahu, popřípadě rozsahu stanoveném </w:t>
      </w:r>
      <w:r w:rsidR="00333164" w:rsidRPr="001A66E1">
        <w:rPr>
          <w:rFonts w:asciiTheme="minorHAnsi" w:hAnsiTheme="minorHAnsi" w:cstheme="minorHAnsi"/>
          <w:szCs w:val="22"/>
        </w:rPr>
        <w:t>Objednatel</w:t>
      </w:r>
      <w:r w:rsidR="006927D9" w:rsidRPr="001A66E1">
        <w:rPr>
          <w:rFonts w:asciiTheme="minorHAnsi" w:hAnsiTheme="minorHAnsi" w:cstheme="minorHAnsi"/>
          <w:szCs w:val="22"/>
        </w:rPr>
        <w:t xml:space="preserve">em. Zároveň tím není dotčena možnost </w:t>
      </w:r>
      <w:r w:rsidR="00333164" w:rsidRPr="001A66E1">
        <w:rPr>
          <w:rFonts w:asciiTheme="minorHAnsi" w:hAnsiTheme="minorHAnsi" w:cstheme="minorHAnsi"/>
          <w:szCs w:val="22"/>
        </w:rPr>
        <w:t>Poskytovatel</w:t>
      </w:r>
      <w:r w:rsidR="006927D9" w:rsidRPr="001A66E1">
        <w:rPr>
          <w:rFonts w:asciiTheme="minorHAnsi" w:hAnsiTheme="minorHAnsi" w:cstheme="minorHAnsi"/>
          <w:szCs w:val="22"/>
        </w:rPr>
        <w:t xml:space="preserve">e uvádět skutečnosti podléhající mlčenlivosti </w:t>
      </w:r>
      <w:r w:rsidR="00B44CED" w:rsidRPr="001A66E1">
        <w:rPr>
          <w:rFonts w:asciiTheme="minorHAnsi" w:hAnsiTheme="minorHAnsi" w:cstheme="minorHAnsi"/>
          <w:szCs w:val="22"/>
        </w:rPr>
        <w:t>poddo</w:t>
      </w:r>
      <w:r w:rsidR="00AC1112" w:rsidRPr="001A66E1">
        <w:rPr>
          <w:rFonts w:asciiTheme="minorHAnsi" w:hAnsiTheme="minorHAnsi" w:cstheme="minorHAnsi"/>
          <w:szCs w:val="22"/>
        </w:rPr>
        <w:t xml:space="preserve">davatelům </w:t>
      </w:r>
      <w:r w:rsidR="00333164" w:rsidRPr="001A66E1">
        <w:rPr>
          <w:rFonts w:asciiTheme="minorHAnsi" w:hAnsiTheme="minorHAnsi" w:cstheme="minorHAnsi"/>
          <w:szCs w:val="22"/>
        </w:rPr>
        <w:t>Poskytovatel</w:t>
      </w:r>
      <w:r w:rsidR="006927D9" w:rsidRPr="001A66E1">
        <w:rPr>
          <w:rFonts w:asciiTheme="minorHAnsi" w:hAnsiTheme="minorHAnsi" w:cstheme="minorHAnsi"/>
          <w:szCs w:val="22"/>
        </w:rPr>
        <w:t>e, pokud tito budou zavázáni ve smluvním vztahu k </w:t>
      </w:r>
      <w:r w:rsidR="00333164" w:rsidRPr="001A66E1">
        <w:rPr>
          <w:rFonts w:asciiTheme="minorHAnsi" w:hAnsiTheme="minorHAnsi" w:cstheme="minorHAnsi"/>
          <w:szCs w:val="22"/>
        </w:rPr>
        <w:t>Poskytovatel</w:t>
      </w:r>
      <w:r w:rsidR="006927D9" w:rsidRPr="001A66E1">
        <w:rPr>
          <w:rFonts w:asciiTheme="minorHAnsi" w:hAnsiTheme="minorHAnsi" w:cstheme="minorHAnsi"/>
          <w:szCs w:val="22"/>
        </w:rPr>
        <w:t xml:space="preserve">i ke stejnému rozsahu povinnosti mlčenlivosti, jaká vyplývá pro </w:t>
      </w:r>
      <w:r w:rsidR="00333164" w:rsidRPr="001A66E1">
        <w:rPr>
          <w:rFonts w:asciiTheme="minorHAnsi" w:hAnsiTheme="minorHAnsi" w:cstheme="minorHAnsi"/>
          <w:szCs w:val="22"/>
        </w:rPr>
        <w:t>Poskytovatel</w:t>
      </w:r>
      <w:r w:rsidR="006927D9" w:rsidRPr="001A66E1">
        <w:rPr>
          <w:rFonts w:asciiTheme="minorHAnsi" w:hAnsiTheme="minorHAnsi" w:cstheme="minorHAnsi"/>
          <w:szCs w:val="22"/>
        </w:rPr>
        <w:t>e z této Smlouvy.</w:t>
      </w:r>
      <w:r w:rsidRPr="001A66E1">
        <w:rPr>
          <w:rFonts w:asciiTheme="minorHAnsi" w:hAnsiTheme="minorHAnsi" w:cstheme="minorHAnsi"/>
          <w:szCs w:val="22"/>
        </w:rPr>
        <w:t xml:space="preserve"> </w:t>
      </w:r>
      <w:r w:rsidR="00642098" w:rsidRPr="001A66E1">
        <w:rPr>
          <w:rFonts w:asciiTheme="minorHAnsi" w:hAnsiTheme="minorHAnsi" w:cstheme="minorHAnsi"/>
          <w:szCs w:val="22"/>
        </w:rPr>
        <w:t xml:space="preserve">Rovněž tím nejsou dotčeny povinnosti </w:t>
      </w:r>
      <w:r w:rsidR="00333164" w:rsidRPr="001A66E1">
        <w:rPr>
          <w:rFonts w:asciiTheme="minorHAnsi" w:hAnsiTheme="minorHAnsi" w:cstheme="minorHAnsi"/>
          <w:szCs w:val="22"/>
        </w:rPr>
        <w:t>Objednatel</w:t>
      </w:r>
      <w:r w:rsidR="00642098" w:rsidRPr="001A66E1">
        <w:rPr>
          <w:rFonts w:asciiTheme="minorHAnsi" w:hAnsiTheme="minorHAnsi" w:cstheme="minorHAnsi"/>
          <w:szCs w:val="22"/>
        </w:rPr>
        <w:t xml:space="preserve">e poskytnout informace třetím osobám dle zákona č. 106/1999 Sb. nebo subjektům s kontrolní pravomocí vůči Smluvním stranám. </w:t>
      </w:r>
    </w:p>
    <w:p w14:paraId="21A003D6" w14:textId="251DB135" w:rsidR="00652CB8" w:rsidRDefault="00585F1F"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V případě porušení mlčenlivosti dle čl. 1</w:t>
      </w:r>
      <w:r w:rsidR="007C57E1" w:rsidRPr="001A66E1">
        <w:rPr>
          <w:rFonts w:asciiTheme="minorHAnsi" w:hAnsiTheme="minorHAnsi" w:cstheme="minorHAnsi"/>
          <w:szCs w:val="22"/>
        </w:rPr>
        <w:t>0</w:t>
      </w:r>
      <w:r w:rsidRPr="001A66E1">
        <w:rPr>
          <w:rFonts w:asciiTheme="minorHAnsi" w:hAnsiTheme="minorHAnsi" w:cstheme="minorHAnsi"/>
          <w:szCs w:val="22"/>
        </w:rPr>
        <w:t xml:space="preserve">.1. této Smlouvy se porušující Smluvní strana </w:t>
      </w:r>
      <w:r w:rsidR="006927D9" w:rsidRPr="001A66E1">
        <w:rPr>
          <w:rFonts w:asciiTheme="minorHAnsi" w:hAnsiTheme="minorHAnsi" w:cstheme="minorHAnsi"/>
          <w:szCs w:val="22"/>
        </w:rPr>
        <w:t xml:space="preserve">zavazuje uhradit </w:t>
      </w:r>
      <w:r w:rsidRPr="001A66E1">
        <w:rPr>
          <w:rFonts w:asciiTheme="minorHAnsi" w:hAnsiTheme="minorHAnsi" w:cstheme="minorHAnsi"/>
          <w:szCs w:val="22"/>
        </w:rPr>
        <w:t>druhé Smluvní straně</w:t>
      </w:r>
      <w:r w:rsidR="006927D9" w:rsidRPr="001A66E1">
        <w:rPr>
          <w:rFonts w:asciiTheme="minorHAnsi" w:hAnsiTheme="minorHAnsi" w:cstheme="minorHAnsi"/>
          <w:szCs w:val="22"/>
        </w:rPr>
        <w:t xml:space="preserve"> či třetí straně, kterou porušením povinnosti mlčenlivosti poškodí, veškeré škody tímto porušením způsobené. Povinnosti </w:t>
      </w:r>
      <w:r w:rsidRPr="001A66E1">
        <w:rPr>
          <w:rFonts w:asciiTheme="minorHAnsi" w:hAnsiTheme="minorHAnsi" w:cstheme="minorHAnsi"/>
          <w:szCs w:val="22"/>
        </w:rPr>
        <w:t xml:space="preserve">Smluvních stran </w:t>
      </w:r>
      <w:r w:rsidR="006927D9" w:rsidRPr="001A66E1">
        <w:rPr>
          <w:rFonts w:asciiTheme="minorHAnsi" w:hAnsiTheme="minorHAnsi" w:cstheme="minorHAnsi"/>
          <w:szCs w:val="22"/>
        </w:rPr>
        <w:t>vyplývající z ustanovení příslušných právních předpisů o ochraně utajovaných informací nejsou ustanoveními tohoto článku dotčeny.</w:t>
      </w:r>
    </w:p>
    <w:p w14:paraId="2C24EEE1" w14:textId="70C1F189" w:rsidR="00C03BF3" w:rsidRDefault="00C03BF3" w:rsidP="001447A0">
      <w:pPr>
        <w:pStyle w:val="Nadpis2"/>
        <w:keepNext w:val="0"/>
        <w:keepLines w:val="0"/>
        <w:widowControl w:val="0"/>
        <w:rPr>
          <w:szCs w:val="22"/>
        </w:rPr>
      </w:pPr>
      <w:r w:rsidRPr="00C03BF3">
        <w:rPr>
          <w:szCs w:val="22"/>
        </w:rPr>
        <w:lastRenderedPageBreak/>
        <w:t xml:space="preserve">Objednatel je povinen díla a jiné předměty ochrany chráněné autorskými právy a právy s nimi souvisejícími, v případě, že při jejich vzniku byly alespoň částečně použity prostředky dotace, licencovat licencí </w:t>
      </w:r>
      <w:proofErr w:type="spellStart"/>
      <w:r w:rsidRPr="00C03BF3">
        <w:rPr>
          <w:szCs w:val="22"/>
        </w:rPr>
        <w:t>Creative</w:t>
      </w:r>
      <w:proofErr w:type="spellEnd"/>
      <w:r w:rsidRPr="00C03BF3">
        <w:rPr>
          <w:szCs w:val="22"/>
        </w:rPr>
        <w:t xml:space="preserve"> </w:t>
      </w:r>
      <w:proofErr w:type="spellStart"/>
      <w:r w:rsidRPr="00C03BF3">
        <w:rPr>
          <w:szCs w:val="22"/>
        </w:rPr>
        <w:t>Commons</w:t>
      </w:r>
      <w:proofErr w:type="spellEnd"/>
      <w:r w:rsidRPr="00C03BF3">
        <w:rPr>
          <w:szCs w:val="22"/>
        </w:rPr>
        <w:t xml:space="preserve"> 4.0 ve variantě BY nebo BY-SA, a to bez zbytečného odkladu po vzniku takových práv. Pokud je </w:t>
      </w:r>
      <w:r>
        <w:rPr>
          <w:szCs w:val="22"/>
        </w:rPr>
        <w:t>D</w:t>
      </w:r>
      <w:r w:rsidRPr="00C03BF3">
        <w:rPr>
          <w:szCs w:val="22"/>
        </w:rPr>
        <w:t xml:space="preserve">odavatel držitelem takových práv duševního vlastnictví vzniklých na základě Smlouvy, je povinen připojit k dílu nebo jinému předmětu ochrany licenci </w:t>
      </w:r>
      <w:proofErr w:type="spellStart"/>
      <w:r w:rsidRPr="00C03BF3">
        <w:rPr>
          <w:szCs w:val="22"/>
        </w:rPr>
        <w:t>Creative</w:t>
      </w:r>
      <w:proofErr w:type="spellEnd"/>
      <w:r w:rsidRPr="00C03BF3">
        <w:rPr>
          <w:szCs w:val="22"/>
        </w:rPr>
        <w:t xml:space="preserve"> </w:t>
      </w:r>
      <w:proofErr w:type="spellStart"/>
      <w:r w:rsidRPr="00C03BF3">
        <w:rPr>
          <w:szCs w:val="22"/>
        </w:rPr>
        <w:t>Commons</w:t>
      </w:r>
      <w:proofErr w:type="spellEnd"/>
      <w:r w:rsidRPr="00C03BF3">
        <w:rPr>
          <w:szCs w:val="22"/>
        </w:rPr>
        <w:t xml:space="preserve"> za stejných podmínek jako Objednatel.</w:t>
      </w:r>
    </w:p>
    <w:p w14:paraId="7D5D424D" w14:textId="77777777" w:rsidR="00075016" w:rsidRPr="00075016" w:rsidRDefault="00075016" w:rsidP="00075016"/>
    <w:p w14:paraId="12BFF552" w14:textId="77777777" w:rsidR="00735A98" w:rsidRPr="001A66E1" w:rsidRDefault="00735A98" w:rsidP="00B8262E">
      <w:pPr>
        <w:pStyle w:val="Nadpis1"/>
        <w:keepNext w:val="0"/>
        <w:widowControl w:val="0"/>
        <w:tabs>
          <w:tab w:val="clear" w:pos="1844"/>
          <w:tab w:val="num" w:pos="567"/>
        </w:tabs>
        <w:ind w:left="567" w:hanging="567"/>
        <w:rPr>
          <w:rFonts w:asciiTheme="minorHAnsi" w:hAnsiTheme="minorHAnsi" w:cstheme="minorHAnsi"/>
          <w:kern w:val="32"/>
          <w:szCs w:val="22"/>
        </w:rPr>
      </w:pPr>
      <w:r w:rsidRPr="001A66E1">
        <w:rPr>
          <w:rFonts w:asciiTheme="minorHAnsi" w:hAnsiTheme="minorHAnsi" w:cstheme="minorHAnsi"/>
          <w:kern w:val="32"/>
          <w:szCs w:val="22"/>
        </w:rPr>
        <w:t>Sankční podmínky</w:t>
      </w:r>
    </w:p>
    <w:p w14:paraId="67FA5E36" w14:textId="34B29687" w:rsidR="003B5120" w:rsidRPr="001A66E1" w:rsidRDefault="00333164" w:rsidP="00F56496">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Poskytovatel</w:t>
      </w:r>
      <w:r w:rsidR="006B4728" w:rsidRPr="001A66E1">
        <w:rPr>
          <w:rFonts w:asciiTheme="minorHAnsi" w:hAnsiTheme="minorHAnsi" w:cstheme="minorHAnsi"/>
          <w:szCs w:val="22"/>
        </w:rPr>
        <w:t xml:space="preserve"> je povinen </w:t>
      </w:r>
      <w:r w:rsidRPr="001A66E1">
        <w:rPr>
          <w:rFonts w:asciiTheme="minorHAnsi" w:hAnsiTheme="minorHAnsi" w:cstheme="minorHAnsi"/>
          <w:szCs w:val="22"/>
        </w:rPr>
        <w:t>Objednatel</w:t>
      </w:r>
      <w:r w:rsidR="006B4728" w:rsidRPr="001A66E1">
        <w:rPr>
          <w:rFonts w:asciiTheme="minorHAnsi" w:hAnsiTheme="minorHAnsi" w:cstheme="minorHAnsi"/>
          <w:szCs w:val="22"/>
        </w:rPr>
        <w:t>i zaplatit smluvní pokutu v případě porušení povinnosti stanoven</w:t>
      </w:r>
      <w:r w:rsidR="00B679F7" w:rsidRPr="001A66E1">
        <w:rPr>
          <w:rFonts w:asciiTheme="minorHAnsi" w:hAnsiTheme="minorHAnsi" w:cstheme="minorHAnsi"/>
          <w:szCs w:val="22"/>
        </w:rPr>
        <w:t>é</w:t>
      </w:r>
      <w:r w:rsidR="006B4728" w:rsidRPr="001A66E1">
        <w:rPr>
          <w:rFonts w:asciiTheme="minorHAnsi" w:hAnsiTheme="minorHAnsi" w:cstheme="minorHAnsi"/>
          <w:szCs w:val="22"/>
        </w:rPr>
        <w:t xml:space="preserve"> v čl. 5.1</w:t>
      </w:r>
      <w:r w:rsidR="00D21218" w:rsidRPr="001A66E1">
        <w:rPr>
          <w:rFonts w:asciiTheme="minorHAnsi" w:hAnsiTheme="minorHAnsi" w:cstheme="minorHAnsi"/>
          <w:szCs w:val="22"/>
        </w:rPr>
        <w:t>.</w:t>
      </w:r>
      <w:r w:rsidR="006B4728" w:rsidRPr="001A66E1">
        <w:rPr>
          <w:rFonts w:asciiTheme="minorHAnsi" w:hAnsiTheme="minorHAnsi" w:cstheme="minorHAnsi"/>
          <w:szCs w:val="22"/>
        </w:rPr>
        <w:t xml:space="preserve"> písm. d) této Smlouvy, a to ve výši </w:t>
      </w:r>
      <w:r w:rsidR="00467F7E" w:rsidRPr="001A66E1">
        <w:rPr>
          <w:rFonts w:asciiTheme="minorHAnsi" w:hAnsiTheme="minorHAnsi" w:cstheme="minorHAnsi"/>
          <w:szCs w:val="22"/>
        </w:rPr>
        <w:t>5</w:t>
      </w:r>
      <w:r w:rsidR="006B4728" w:rsidRPr="001A66E1">
        <w:rPr>
          <w:rFonts w:asciiTheme="minorHAnsi" w:hAnsiTheme="minorHAnsi" w:cstheme="minorHAnsi"/>
          <w:szCs w:val="22"/>
        </w:rPr>
        <w:t xml:space="preserve">.000 Kč za každý </w:t>
      </w:r>
      <w:r w:rsidR="003B5120" w:rsidRPr="001A66E1">
        <w:rPr>
          <w:rFonts w:asciiTheme="minorHAnsi" w:hAnsiTheme="minorHAnsi" w:cstheme="minorHAnsi"/>
          <w:szCs w:val="22"/>
        </w:rPr>
        <w:t>případ takového porušení.</w:t>
      </w:r>
    </w:p>
    <w:p w14:paraId="0AFD3CA0" w14:textId="7F327B86" w:rsidR="006C5E6A" w:rsidRPr="001A66E1" w:rsidRDefault="006C5E6A" w:rsidP="00DF6122">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Smluvní strany se dohodly na smluvní pokutě ve výši </w:t>
      </w:r>
      <w:r w:rsidR="00467F7E" w:rsidRPr="001A66E1">
        <w:rPr>
          <w:rFonts w:asciiTheme="minorHAnsi" w:hAnsiTheme="minorHAnsi" w:cstheme="minorHAnsi"/>
          <w:szCs w:val="22"/>
        </w:rPr>
        <w:t>1</w:t>
      </w:r>
      <w:r w:rsidR="000F0981" w:rsidRPr="001A66E1">
        <w:rPr>
          <w:rFonts w:asciiTheme="minorHAnsi" w:hAnsiTheme="minorHAnsi" w:cstheme="minorHAnsi"/>
          <w:szCs w:val="22"/>
        </w:rPr>
        <w:t>0</w:t>
      </w:r>
      <w:r w:rsidRPr="001A66E1">
        <w:rPr>
          <w:rFonts w:asciiTheme="minorHAnsi" w:hAnsiTheme="minorHAnsi" w:cstheme="minorHAnsi"/>
          <w:szCs w:val="22"/>
        </w:rPr>
        <w:t xml:space="preserve">.000 Kč v případě porušení povinnosti mlčenlivosti druhou Smluvní stranou, a to za každý jednotlivý případ porušení povinnosti. </w:t>
      </w:r>
    </w:p>
    <w:p w14:paraId="300B7508" w14:textId="77777777" w:rsidR="00D1388A" w:rsidRPr="001A66E1" w:rsidRDefault="00D1388A"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Pokud </w:t>
      </w:r>
      <w:r w:rsidR="00333164" w:rsidRPr="001A66E1">
        <w:rPr>
          <w:rFonts w:asciiTheme="minorHAnsi" w:hAnsiTheme="minorHAnsi" w:cstheme="minorHAnsi"/>
          <w:szCs w:val="22"/>
        </w:rPr>
        <w:t>Objednatel</w:t>
      </w:r>
      <w:r w:rsidRPr="001A66E1">
        <w:rPr>
          <w:rFonts w:asciiTheme="minorHAnsi" w:hAnsiTheme="minorHAnsi" w:cstheme="minorHAnsi"/>
          <w:szCs w:val="22"/>
        </w:rPr>
        <w:t xml:space="preserve"> neuhradí </w:t>
      </w:r>
      <w:r w:rsidR="00C630A5" w:rsidRPr="001A66E1">
        <w:rPr>
          <w:rFonts w:asciiTheme="minorHAnsi" w:hAnsiTheme="minorHAnsi" w:cstheme="minorHAnsi"/>
          <w:szCs w:val="22"/>
        </w:rPr>
        <w:t xml:space="preserve">Cenu </w:t>
      </w:r>
      <w:r w:rsidRPr="001A66E1">
        <w:rPr>
          <w:rFonts w:asciiTheme="minorHAnsi" w:hAnsiTheme="minorHAnsi" w:cstheme="minorHAnsi"/>
          <w:szCs w:val="22"/>
        </w:rPr>
        <w:t>v</w:t>
      </w:r>
      <w:r w:rsidR="005B09A6" w:rsidRPr="001A66E1">
        <w:rPr>
          <w:rFonts w:asciiTheme="minorHAnsi" w:hAnsiTheme="minorHAnsi" w:cstheme="minorHAnsi"/>
          <w:szCs w:val="22"/>
        </w:rPr>
        <w:t xml:space="preserve">e </w:t>
      </w:r>
      <w:r w:rsidR="00616CA7" w:rsidRPr="001A66E1">
        <w:rPr>
          <w:rFonts w:asciiTheme="minorHAnsi" w:hAnsiTheme="minorHAnsi" w:cstheme="minorHAnsi"/>
          <w:szCs w:val="22"/>
        </w:rPr>
        <w:t xml:space="preserve">stanovené lhůtě </w:t>
      </w:r>
      <w:r w:rsidR="005B09A6" w:rsidRPr="001A66E1">
        <w:rPr>
          <w:rFonts w:asciiTheme="minorHAnsi" w:hAnsiTheme="minorHAnsi" w:cstheme="minorHAnsi"/>
          <w:szCs w:val="22"/>
        </w:rPr>
        <w:t>splatnosti</w:t>
      </w:r>
      <w:r w:rsidRPr="001A66E1">
        <w:rPr>
          <w:rFonts w:asciiTheme="minorHAnsi" w:hAnsiTheme="minorHAnsi" w:cstheme="minorHAnsi"/>
          <w:szCs w:val="22"/>
        </w:rPr>
        <w:t xml:space="preserve">, je povinen uhradit </w:t>
      </w:r>
      <w:r w:rsidR="00333164" w:rsidRPr="001A66E1">
        <w:rPr>
          <w:rFonts w:asciiTheme="minorHAnsi" w:hAnsiTheme="minorHAnsi" w:cstheme="minorHAnsi"/>
          <w:szCs w:val="22"/>
        </w:rPr>
        <w:t>Poskytovatel</w:t>
      </w:r>
      <w:r w:rsidRPr="001A66E1">
        <w:rPr>
          <w:rFonts w:asciiTheme="minorHAnsi" w:hAnsiTheme="minorHAnsi" w:cstheme="minorHAnsi"/>
          <w:szCs w:val="22"/>
        </w:rPr>
        <w:t>i úrok z prodlení v zákonné výši</w:t>
      </w:r>
      <w:r w:rsidR="00ED2377" w:rsidRPr="001A66E1">
        <w:rPr>
          <w:rFonts w:asciiTheme="minorHAnsi" w:hAnsiTheme="minorHAnsi" w:cstheme="minorHAnsi"/>
          <w:szCs w:val="22"/>
        </w:rPr>
        <w:t>.</w:t>
      </w:r>
      <w:r w:rsidRPr="001A66E1">
        <w:rPr>
          <w:rFonts w:asciiTheme="minorHAnsi" w:hAnsiTheme="minorHAnsi" w:cstheme="minorHAnsi"/>
          <w:szCs w:val="22"/>
        </w:rPr>
        <w:t xml:space="preserve"> </w:t>
      </w:r>
    </w:p>
    <w:p w14:paraId="42958282" w14:textId="77777777" w:rsidR="00432D73" w:rsidRPr="001A66E1" w:rsidRDefault="00432D73"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Smluvní pokuty lze uložit opakovaně za každý jednotlivý případ porušení Smlouvy. </w:t>
      </w:r>
      <w:r w:rsidR="00BE3D62" w:rsidRPr="001A66E1">
        <w:rPr>
          <w:rFonts w:asciiTheme="minorHAnsi" w:hAnsiTheme="minorHAnsi" w:cstheme="minorHAnsi"/>
          <w:szCs w:val="22"/>
        </w:rPr>
        <w:t xml:space="preserve">Smluvní strany vylučují použití </w:t>
      </w:r>
      <w:proofErr w:type="spellStart"/>
      <w:r w:rsidR="00FE2838" w:rsidRPr="001A66E1">
        <w:rPr>
          <w:rFonts w:asciiTheme="minorHAnsi" w:hAnsiTheme="minorHAnsi" w:cstheme="minorHAnsi"/>
          <w:szCs w:val="22"/>
        </w:rPr>
        <w:t>ust</w:t>
      </w:r>
      <w:proofErr w:type="spellEnd"/>
      <w:r w:rsidR="00FE2838" w:rsidRPr="001A66E1">
        <w:rPr>
          <w:rFonts w:asciiTheme="minorHAnsi" w:hAnsiTheme="minorHAnsi" w:cstheme="minorHAnsi"/>
          <w:szCs w:val="22"/>
        </w:rPr>
        <w:t xml:space="preserve">. </w:t>
      </w:r>
      <w:r w:rsidR="00BE3D62" w:rsidRPr="001A66E1">
        <w:rPr>
          <w:rFonts w:asciiTheme="minorHAnsi" w:hAnsiTheme="minorHAnsi" w:cstheme="minorHAnsi"/>
          <w:szCs w:val="22"/>
        </w:rPr>
        <w:t>§ 2050 OZ</w:t>
      </w:r>
      <w:r w:rsidRPr="001A66E1">
        <w:rPr>
          <w:rFonts w:asciiTheme="minorHAnsi" w:hAnsiTheme="minorHAnsi" w:cstheme="minorHAnsi"/>
          <w:szCs w:val="22"/>
        </w:rPr>
        <w:t>.</w:t>
      </w:r>
      <w:r w:rsidR="005851B1" w:rsidRPr="001A66E1">
        <w:rPr>
          <w:rFonts w:asciiTheme="minorHAnsi" w:hAnsiTheme="minorHAnsi" w:cstheme="minorHAnsi"/>
          <w:szCs w:val="22"/>
        </w:rPr>
        <w:t xml:space="preserve"> </w:t>
      </w:r>
      <w:r w:rsidR="00333164" w:rsidRPr="001A66E1">
        <w:rPr>
          <w:rFonts w:asciiTheme="minorHAnsi" w:hAnsiTheme="minorHAnsi" w:cstheme="minorHAnsi"/>
          <w:szCs w:val="22"/>
        </w:rPr>
        <w:t>Objednatel</w:t>
      </w:r>
      <w:r w:rsidR="005851B1" w:rsidRPr="001A66E1">
        <w:rPr>
          <w:rFonts w:asciiTheme="minorHAnsi" w:hAnsiTheme="minorHAnsi" w:cstheme="minorHAnsi"/>
          <w:szCs w:val="22"/>
        </w:rPr>
        <w:t xml:space="preserve"> má právo na náhradu škody v plné výši vedle uplatněné smluvní pokuty. </w:t>
      </w:r>
    </w:p>
    <w:p w14:paraId="7CBC7D74" w14:textId="7D909DDC" w:rsidR="00432D73" w:rsidRPr="001A66E1" w:rsidRDefault="00735A98"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Vyúčtování smluvní pokuty musí být zasláno doporučeně s dodejkou. Veškeré smluvní pokuty dle tohoto článku jsou splatné ve lhůtě 30 kalendářních dnů ode dne doručení vyúčtování o</w:t>
      </w:r>
      <w:r w:rsidR="004E1F93" w:rsidRPr="001A66E1">
        <w:rPr>
          <w:rFonts w:asciiTheme="minorHAnsi" w:hAnsiTheme="minorHAnsi" w:cstheme="minorHAnsi"/>
          <w:szCs w:val="22"/>
        </w:rPr>
        <w:t> </w:t>
      </w:r>
      <w:r w:rsidRPr="001A66E1">
        <w:rPr>
          <w:rFonts w:asciiTheme="minorHAnsi" w:hAnsiTheme="minorHAnsi" w:cstheme="minorHAnsi"/>
          <w:szCs w:val="22"/>
        </w:rPr>
        <w:t>smluvní pokutě</w:t>
      </w:r>
      <w:r w:rsidR="00B64DCE" w:rsidRPr="001A66E1">
        <w:rPr>
          <w:rFonts w:asciiTheme="minorHAnsi" w:hAnsiTheme="minorHAnsi" w:cstheme="minorHAnsi"/>
          <w:szCs w:val="22"/>
        </w:rPr>
        <w:t xml:space="preserve"> oprávněnou Smluvní stranou povinné Smluvní straně.</w:t>
      </w:r>
    </w:p>
    <w:p w14:paraId="6625CF3D" w14:textId="77777777" w:rsidR="00432D73" w:rsidRPr="001A66E1" w:rsidRDefault="00333164"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Objednatel</w:t>
      </w:r>
      <w:r w:rsidR="00735A98" w:rsidRPr="001A66E1">
        <w:rPr>
          <w:rFonts w:asciiTheme="minorHAnsi" w:hAnsiTheme="minorHAnsi" w:cstheme="minorHAnsi"/>
          <w:szCs w:val="22"/>
        </w:rPr>
        <w:t xml:space="preserve"> je oprávněn výši smluvní pokuty započíst proti jakékoli částce vy</w:t>
      </w:r>
      <w:r w:rsidR="00432D73" w:rsidRPr="001A66E1">
        <w:rPr>
          <w:rFonts w:asciiTheme="minorHAnsi" w:hAnsiTheme="minorHAnsi" w:cstheme="minorHAnsi"/>
          <w:szCs w:val="22"/>
        </w:rPr>
        <w:t xml:space="preserve">účtované a vyfakturované </w:t>
      </w:r>
      <w:r w:rsidRPr="001A66E1">
        <w:rPr>
          <w:rFonts w:asciiTheme="minorHAnsi" w:hAnsiTheme="minorHAnsi" w:cstheme="minorHAnsi"/>
          <w:szCs w:val="22"/>
        </w:rPr>
        <w:t>Poskytovatel</w:t>
      </w:r>
      <w:r w:rsidR="00735A98" w:rsidRPr="001A66E1">
        <w:rPr>
          <w:rFonts w:asciiTheme="minorHAnsi" w:hAnsiTheme="minorHAnsi" w:cstheme="minorHAnsi"/>
          <w:szCs w:val="22"/>
        </w:rPr>
        <w:t>em.</w:t>
      </w:r>
    </w:p>
    <w:p w14:paraId="538C39FD" w14:textId="16630393" w:rsidR="00BF31E0" w:rsidRDefault="00735A98"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Zaplacením smluvní pokuty není nijak dotčen nárok </w:t>
      </w:r>
      <w:r w:rsidR="00333164" w:rsidRPr="001A66E1">
        <w:rPr>
          <w:rFonts w:asciiTheme="minorHAnsi" w:hAnsiTheme="minorHAnsi" w:cstheme="minorHAnsi"/>
          <w:szCs w:val="22"/>
        </w:rPr>
        <w:t>Objednatel</w:t>
      </w:r>
      <w:r w:rsidRPr="001A66E1">
        <w:rPr>
          <w:rFonts w:asciiTheme="minorHAnsi" w:hAnsiTheme="minorHAnsi" w:cstheme="minorHAnsi"/>
          <w:szCs w:val="22"/>
        </w:rPr>
        <w:t>e na</w:t>
      </w:r>
      <w:r w:rsidR="00616CA7" w:rsidRPr="001A66E1">
        <w:rPr>
          <w:rFonts w:asciiTheme="minorHAnsi" w:hAnsiTheme="minorHAnsi" w:cstheme="minorHAnsi"/>
          <w:szCs w:val="22"/>
        </w:rPr>
        <w:t xml:space="preserve"> realizaci </w:t>
      </w:r>
      <w:r w:rsidR="003E1F66">
        <w:rPr>
          <w:rFonts w:asciiTheme="minorHAnsi" w:hAnsiTheme="minorHAnsi" w:cstheme="minorHAnsi"/>
          <w:szCs w:val="22"/>
        </w:rPr>
        <w:t>Průzkumu</w:t>
      </w:r>
      <w:r w:rsidR="00616CA7" w:rsidRPr="001A66E1">
        <w:rPr>
          <w:rFonts w:asciiTheme="minorHAnsi" w:hAnsiTheme="minorHAnsi" w:cstheme="minorHAnsi"/>
          <w:szCs w:val="22"/>
        </w:rPr>
        <w:t xml:space="preserve"> a splnění souvisejících povinností ze strany Poskytovatele</w:t>
      </w:r>
      <w:r w:rsidRPr="001A66E1">
        <w:rPr>
          <w:rFonts w:asciiTheme="minorHAnsi" w:hAnsiTheme="minorHAnsi" w:cstheme="minorHAnsi"/>
          <w:szCs w:val="22"/>
        </w:rPr>
        <w:t>.</w:t>
      </w:r>
    </w:p>
    <w:p w14:paraId="2A299C22" w14:textId="77777777" w:rsidR="00884F2E" w:rsidRPr="00884F2E" w:rsidRDefault="00884F2E" w:rsidP="00884F2E"/>
    <w:p w14:paraId="6310C3B9" w14:textId="77777777" w:rsidR="00BF2A32" w:rsidRPr="001A66E1" w:rsidRDefault="00BF2A32" w:rsidP="00B8262E">
      <w:pPr>
        <w:pStyle w:val="Nadpis1"/>
        <w:keepNext w:val="0"/>
        <w:widowControl w:val="0"/>
        <w:tabs>
          <w:tab w:val="num" w:pos="567"/>
        </w:tabs>
        <w:ind w:left="567" w:hanging="567"/>
        <w:rPr>
          <w:rFonts w:asciiTheme="minorHAnsi" w:hAnsiTheme="minorHAnsi" w:cstheme="minorHAnsi"/>
          <w:szCs w:val="22"/>
        </w:rPr>
      </w:pPr>
      <w:r w:rsidRPr="001A66E1">
        <w:rPr>
          <w:rFonts w:asciiTheme="minorHAnsi" w:hAnsiTheme="minorHAnsi" w:cstheme="minorHAnsi"/>
          <w:szCs w:val="22"/>
        </w:rPr>
        <w:t>Závěrečná ujednání</w:t>
      </w:r>
    </w:p>
    <w:p w14:paraId="15318AF1" w14:textId="7457DD6D" w:rsidR="00BF2A32" w:rsidRPr="001A66E1" w:rsidRDefault="00BF2A32"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Tato Smlouva představuje úplnou a ucelenou smlouvu mezi </w:t>
      </w:r>
      <w:r w:rsidR="00333164" w:rsidRPr="001A66E1">
        <w:rPr>
          <w:rFonts w:asciiTheme="minorHAnsi" w:hAnsiTheme="minorHAnsi" w:cstheme="minorHAnsi"/>
          <w:szCs w:val="22"/>
        </w:rPr>
        <w:t>Objednatel</w:t>
      </w:r>
      <w:r w:rsidRPr="001A66E1">
        <w:rPr>
          <w:rFonts w:asciiTheme="minorHAnsi" w:hAnsiTheme="minorHAnsi" w:cstheme="minorHAnsi"/>
          <w:szCs w:val="22"/>
        </w:rPr>
        <w:t xml:space="preserve">em a </w:t>
      </w:r>
      <w:r w:rsidR="00333164" w:rsidRPr="001A66E1">
        <w:rPr>
          <w:rFonts w:asciiTheme="minorHAnsi" w:hAnsiTheme="minorHAnsi" w:cstheme="minorHAnsi"/>
          <w:szCs w:val="22"/>
        </w:rPr>
        <w:t>Poskytovatel</w:t>
      </w:r>
      <w:r w:rsidRPr="001A66E1">
        <w:rPr>
          <w:rFonts w:asciiTheme="minorHAnsi" w:hAnsiTheme="minorHAnsi" w:cstheme="minorHAnsi"/>
          <w:szCs w:val="22"/>
        </w:rPr>
        <w:t>em.</w:t>
      </w:r>
    </w:p>
    <w:p w14:paraId="28AC0742" w14:textId="77777777" w:rsidR="00BF2A32" w:rsidRPr="001A66E1" w:rsidRDefault="00BF2A32"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Smluvní strany se dohodly, že </w:t>
      </w:r>
      <w:r w:rsidR="00333164" w:rsidRPr="001A66E1">
        <w:rPr>
          <w:rFonts w:asciiTheme="minorHAnsi" w:hAnsiTheme="minorHAnsi" w:cstheme="minorHAnsi"/>
          <w:szCs w:val="22"/>
        </w:rPr>
        <w:t>Poskytovatel</w:t>
      </w:r>
      <w:r w:rsidRPr="001A66E1">
        <w:rPr>
          <w:rFonts w:asciiTheme="minorHAnsi" w:hAnsiTheme="minorHAnsi" w:cstheme="minorHAnsi"/>
          <w:szCs w:val="22"/>
        </w:rPr>
        <w:t xml:space="preserve"> není oprávněn započíst svou pohledávku ani pohledávku svého poddlužníka za </w:t>
      </w:r>
      <w:r w:rsidR="00333164" w:rsidRPr="001A66E1">
        <w:rPr>
          <w:rFonts w:asciiTheme="minorHAnsi" w:hAnsiTheme="minorHAnsi" w:cstheme="minorHAnsi"/>
          <w:szCs w:val="22"/>
        </w:rPr>
        <w:t>Objednatel</w:t>
      </w:r>
      <w:r w:rsidR="00DA2E94" w:rsidRPr="001A66E1">
        <w:rPr>
          <w:rFonts w:asciiTheme="minorHAnsi" w:hAnsiTheme="minorHAnsi" w:cstheme="minorHAnsi"/>
          <w:szCs w:val="22"/>
        </w:rPr>
        <w:t>em</w:t>
      </w:r>
      <w:r w:rsidRPr="001A66E1">
        <w:rPr>
          <w:rFonts w:asciiTheme="minorHAnsi" w:hAnsiTheme="minorHAnsi" w:cstheme="minorHAnsi"/>
          <w:szCs w:val="22"/>
        </w:rPr>
        <w:t xml:space="preserve"> proti pohledávce </w:t>
      </w:r>
      <w:r w:rsidR="00333164" w:rsidRPr="001A66E1">
        <w:rPr>
          <w:rFonts w:asciiTheme="minorHAnsi" w:hAnsiTheme="minorHAnsi" w:cstheme="minorHAnsi"/>
          <w:szCs w:val="22"/>
        </w:rPr>
        <w:t>Objednatel</w:t>
      </w:r>
      <w:r w:rsidR="00DA2E94" w:rsidRPr="001A66E1">
        <w:rPr>
          <w:rFonts w:asciiTheme="minorHAnsi" w:hAnsiTheme="minorHAnsi" w:cstheme="minorHAnsi"/>
          <w:szCs w:val="22"/>
        </w:rPr>
        <w:t xml:space="preserve">e za </w:t>
      </w:r>
      <w:r w:rsidR="00333164" w:rsidRPr="001A66E1">
        <w:rPr>
          <w:rFonts w:asciiTheme="minorHAnsi" w:hAnsiTheme="minorHAnsi" w:cstheme="minorHAnsi"/>
          <w:szCs w:val="22"/>
        </w:rPr>
        <w:t>Poskytovatel</w:t>
      </w:r>
      <w:r w:rsidR="00DA2E94" w:rsidRPr="001A66E1">
        <w:rPr>
          <w:rFonts w:asciiTheme="minorHAnsi" w:hAnsiTheme="minorHAnsi" w:cstheme="minorHAnsi"/>
          <w:szCs w:val="22"/>
        </w:rPr>
        <w:t>em</w:t>
      </w:r>
      <w:r w:rsidRPr="001A66E1">
        <w:rPr>
          <w:rFonts w:asciiTheme="minorHAnsi" w:hAnsiTheme="minorHAnsi" w:cstheme="minorHAnsi"/>
          <w:szCs w:val="22"/>
        </w:rPr>
        <w:t xml:space="preserve">. </w:t>
      </w:r>
    </w:p>
    <w:p w14:paraId="6A9F424B" w14:textId="77777777" w:rsidR="00BF2A32" w:rsidRPr="001A66E1" w:rsidRDefault="00333164" w:rsidP="00B8262E">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Poskytovatel</w:t>
      </w:r>
      <w:r w:rsidR="00BF2A32" w:rsidRPr="001A66E1">
        <w:rPr>
          <w:rFonts w:asciiTheme="minorHAnsi" w:hAnsiTheme="minorHAnsi" w:cstheme="minorHAnsi"/>
          <w:szCs w:val="22"/>
        </w:rPr>
        <w:t xml:space="preserve"> není oprávněn postoupit pohledávku, která mu vznikne na základě této Smlouvy </w:t>
      </w:r>
      <w:r w:rsidR="00BF2A32" w:rsidRPr="001A66E1">
        <w:rPr>
          <w:rFonts w:asciiTheme="minorHAnsi" w:hAnsiTheme="minorHAnsi" w:cstheme="minorHAnsi"/>
          <w:szCs w:val="22"/>
        </w:rPr>
        <w:lastRenderedPageBreak/>
        <w:t>nebo v souvislosti s</w:t>
      </w:r>
      <w:r w:rsidR="00D21218" w:rsidRPr="001A66E1">
        <w:rPr>
          <w:rFonts w:asciiTheme="minorHAnsi" w:hAnsiTheme="minorHAnsi" w:cstheme="minorHAnsi"/>
          <w:szCs w:val="22"/>
        </w:rPr>
        <w:t> </w:t>
      </w:r>
      <w:r w:rsidR="00BF2A32" w:rsidRPr="001A66E1">
        <w:rPr>
          <w:rFonts w:asciiTheme="minorHAnsi" w:hAnsiTheme="minorHAnsi" w:cstheme="minorHAnsi"/>
          <w:szCs w:val="22"/>
        </w:rPr>
        <w:t>ní</w:t>
      </w:r>
      <w:r w:rsidR="00D21218" w:rsidRPr="001A66E1">
        <w:rPr>
          <w:rFonts w:asciiTheme="minorHAnsi" w:hAnsiTheme="minorHAnsi" w:cstheme="minorHAnsi"/>
          <w:szCs w:val="22"/>
        </w:rPr>
        <w:t>,</w:t>
      </w:r>
      <w:r w:rsidR="00BF2A32" w:rsidRPr="001A66E1">
        <w:rPr>
          <w:rFonts w:asciiTheme="minorHAnsi" w:hAnsiTheme="minorHAnsi" w:cstheme="minorHAnsi"/>
          <w:szCs w:val="22"/>
        </w:rPr>
        <w:t xml:space="preserve"> na třetí osobu. </w:t>
      </w:r>
      <w:r w:rsidRPr="001A66E1">
        <w:rPr>
          <w:rFonts w:asciiTheme="minorHAnsi" w:hAnsiTheme="minorHAnsi" w:cstheme="minorHAnsi"/>
          <w:szCs w:val="22"/>
        </w:rPr>
        <w:t>Poskytovatel</w:t>
      </w:r>
      <w:r w:rsidR="00BF2A32" w:rsidRPr="001A66E1">
        <w:rPr>
          <w:rFonts w:asciiTheme="minorHAnsi" w:hAnsiTheme="minorHAnsi" w:cstheme="minorHAnsi"/>
          <w:szCs w:val="22"/>
        </w:rPr>
        <w:t xml:space="preserve"> není oprávněn postoupit práva a povinnosti z této Smlouvy ani z její části třetí osobě.</w:t>
      </w:r>
    </w:p>
    <w:p w14:paraId="7ABF36D9" w14:textId="77777777" w:rsidR="00BF2A32" w:rsidRPr="001A66E1" w:rsidRDefault="00BF2A32" w:rsidP="003212C8">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1A66E1">
        <w:rPr>
          <w:rFonts w:asciiTheme="minorHAnsi" w:hAnsiTheme="minorHAnsi" w:cstheme="minorHAnsi"/>
          <w:szCs w:val="22"/>
        </w:rPr>
        <w:t>Smluvní s</w:t>
      </w:r>
      <w:r w:rsidRPr="001A66E1">
        <w:rPr>
          <w:rFonts w:asciiTheme="minorHAnsi" w:hAnsiTheme="minorHAnsi" w:cstheme="minorHAnsi"/>
          <w:szCs w:val="22"/>
        </w:rPr>
        <w:t xml:space="preserve">trany zavazují bez zbytečného prodlení dodatečně takové vadné ustanovení vyjasnit ve smyslu </w:t>
      </w:r>
      <w:proofErr w:type="spellStart"/>
      <w:r w:rsidR="00622345" w:rsidRPr="001A66E1">
        <w:rPr>
          <w:rFonts w:asciiTheme="minorHAnsi" w:hAnsiTheme="minorHAnsi" w:cstheme="minorHAnsi"/>
          <w:szCs w:val="22"/>
        </w:rPr>
        <w:t>ust</w:t>
      </w:r>
      <w:proofErr w:type="spellEnd"/>
      <w:r w:rsidR="00622345" w:rsidRPr="001A66E1">
        <w:rPr>
          <w:rFonts w:asciiTheme="minorHAnsi" w:hAnsiTheme="minorHAnsi" w:cstheme="minorHAnsi"/>
          <w:szCs w:val="22"/>
        </w:rPr>
        <w:t xml:space="preserve">. </w:t>
      </w:r>
      <w:r w:rsidRPr="001A66E1">
        <w:rPr>
          <w:rFonts w:asciiTheme="minorHAnsi" w:hAnsiTheme="minorHAnsi" w:cstheme="minorHAnsi"/>
          <w:szCs w:val="22"/>
        </w:rPr>
        <w:t>§ 553 odst. 2 OZ nebo jej nahradit po vzájemné dohodě novým ustanovením, jež nejblíže, v rozsahu povoleném právními předpisy České republiky, odpovídá úmyslu Smluvních stran v době uzavření této Smlouvy.</w:t>
      </w:r>
    </w:p>
    <w:p w14:paraId="14A8097D" w14:textId="5548ABE6" w:rsidR="00BF2A32" w:rsidRPr="001A66E1" w:rsidRDefault="00BF2A32" w:rsidP="003212C8">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Tato Smlouva nabývá platnosti dnem jejího podpisu oprávněnými osobami </w:t>
      </w:r>
      <w:r w:rsidR="008E39D1" w:rsidRPr="001A66E1">
        <w:rPr>
          <w:rFonts w:asciiTheme="minorHAnsi" w:hAnsiTheme="minorHAnsi" w:cstheme="minorHAnsi"/>
          <w:szCs w:val="22"/>
        </w:rPr>
        <w:t xml:space="preserve">obou </w:t>
      </w:r>
      <w:r w:rsidRPr="001A66E1">
        <w:rPr>
          <w:rFonts w:asciiTheme="minorHAnsi" w:hAnsiTheme="minorHAnsi" w:cstheme="minorHAnsi"/>
          <w:szCs w:val="22"/>
        </w:rPr>
        <w:t>Smluvních stran</w:t>
      </w:r>
      <w:r w:rsidR="006B454A" w:rsidRPr="001A66E1">
        <w:rPr>
          <w:rFonts w:asciiTheme="minorHAnsi" w:hAnsiTheme="minorHAnsi" w:cstheme="minorHAnsi"/>
          <w:szCs w:val="22"/>
        </w:rPr>
        <w:t>, ú</w:t>
      </w:r>
      <w:r w:rsidR="008E39D1" w:rsidRPr="001A66E1">
        <w:rPr>
          <w:rFonts w:asciiTheme="minorHAnsi" w:hAnsiTheme="minorHAnsi" w:cstheme="minorHAnsi"/>
          <w:szCs w:val="22"/>
        </w:rPr>
        <w:t xml:space="preserve">činnosti </w:t>
      </w:r>
      <w:r w:rsidR="006B454A" w:rsidRPr="001A66E1">
        <w:rPr>
          <w:rFonts w:asciiTheme="minorHAnsi" w:hAnsiTheme="minorHAnsi" w:cstheme="minorHAnsi"/>
          <w:szCs w:val="22"/>
        </w:rPr>
        <w:t xml:space="preserve">nabývá </w:t>
      </w:r>
      <w:r w:rsidR="008E39D1" w:rsidRPr="001A66E1">
        <w:rPr>
          <w:rFonts w:asciiTheme="minorHAnsi" w:hAnsiTheme="minorHAnsi" w:cstheme="minorHAnsi"/>
          <w:szCs w:val="22"/>
        </w:rPr>
        <w:t>uveřejněním v Registru smluv</w:t>
      </w:r>
      <w:r w:rsidR="00F329D6" w:rsidRPr="001A66E1">
        <w:rPr>
          <w:rFonts w:asciiTheme="minorHAnsi" w:hAnsiTheme="minorHAnsi" w:cstheme="minorHAnsi"/>
          <w:szCs w:val="22"/>
        </w:rPr>
        <w:t xml:space="preserve"> podle zákona č. 340/2015 Sb.</w:t>
      </w:r>
      <w:r w:rsidR="006857AC" w:rsidRPr="001A66E1">
        <w:rPr>
          <w:rFonts w:asciiTheme="minorHAnsi" w:hAnsiTheme="minorHAnsi" w:cstheme="minorHAnsi"/>
          <w:szCs w:val="22"/>
        </w:rPr>
        <w:t>,</w:t>
      </w:r>
      <w:r w:rsidR="00F329D6" w:rsidRPr="001A66E1">
        <w:rPr>
          <w:rFonts w:asciiTheme="minorHAnsi" w:hAnsiTheme="minorHAnsi" w:cstheme="minorHAnsi"/>
          <w:szCs w:val="22"/>
        </w:rPr>
        <w:t xml:space="preserve"> o registru smluv</w:t>
      </w:r>
      <w:r w:rsidR="008E39D1" w:rsidRPr="001A66E1">
        <w:rPr>
          <w:rFonts w:asciiTheme="minorHAnsi" w:hAnsiTheme="minorHAnsi" w:cstheme="minorHAnsi"/>
          <w:szCs w:val="22"/>
        </w:rPr>
        <w:t>.</w:t>
      </w:r>
      <w:r w:rsidR="007F6286" w:rsidRPr="001A66E1">
        <w:rPr>
          <w:rFonts w:asciiTheme="minorHAnsi" w:hAnsiTheme="minorHAnsi" w:cstheme="minorHAnsi"/>
          <w:szCs w:val="22"/>
        </w:rPr>
        <w:t xml:space="preserve"> V registru smluv bude Smlouva uveřejněna Objednatelem.</w:t>
      </w:r>
    </w:p>
    <w:p w14:paraId="0D80AE32" w14:textId="681D1AC7" w:rsidR="00BF2A32" w:rsidRPr="001A66E1" w:rsidRDefault="00BF2A32" w:rsidP="003212C8">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1A66E1">
        <w:rPr>
          <w:rFonts w:asciiTheme="minorHAnsi" w:hAnsiTheme="minorHAnsi" w:cstheme="minorHAnsi"/>
          <w:szCs w:val="22"/>
        </w:rPr>
        <w:t>ust</w:t>
      </w:r>
      <w:proofErr w:type="spellEnd"/>
      <w:r w:rsidR="00622345" w:rsidRPr="001A66E1">
        <w:rPr>
          <w:rFonts w:asciiTheme="minorHAnsi" w:hAnsiTheme="minorHAnsi" w:cstheme="minorHAnsi"/>
          <w:szCs w:val="22"/>
        </w:rPr>
        <w:t xml:space="preserve">. </w:t>
      </w:r>
      <w:r w:rsidRPr="001A66E1">
        <w:rPr>
          <w:rFonts w:asciiTheme="minorHAnsi" w:hAnsiTheme="minorHAnsi" w:cstheme="minorHAnsi"/>
          <w:szCs w:val="22"/>
        </w:rPr>
        <w:t>§ 564 OZ výslovně vylučují provedení změn Smlouvy v</w:t>
      </w:r>
      <w:r w:rsidR="0076720C" w:rsidRPr="001A66E1">
        <w:rPr>
          <w:rFonts w:asciiTheme="minorHAnsi" w:hAnsiTheme="minorHAnsi" w:cstheme="minorHAnsi"/>
          <w:szCs w:val="22"/>
        </w:rPr>
        <w:t> </w:t>
      </w:r>
      <w:r w:rsidRPr="001A66E1">
        <w:rPr>
          <w:rFonts w:asciiTheme="minorHAnsi" w:hAnsiTheme="minorHAnsi" w:cstheme="minorHAnsi"/>
          <w:szCs w:val="22"/>
        </w:rPr>
        <w:t>jiné formě.</w:t>
      </w:r>
    </w:p>
    <w:p w14:paraId="1CA766F8" w14:textId="77777777" w:rsidR="00BF2A32" w:rsidRPr="001A66E1" w:rsidRDefault="00BF2A32" w:rsidP="003212C8">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1A66E1" w:rsidRDefault="00333164" w:rsidP="003212C8">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Poskytovatel</w:t>
      </w:r>
      <w:r w:rsidR="00BF2A32" w:rsidRPr="001A66E1">
        <w:rPr>
          <w:rFonts w:asciiTheme="minorHAnsi" w:hAnsiTheme="minorHAnsi" w:cstheme="minorHAnsi"/>
          <w:szCs w:val="22"/>
        </w:rPr>
        <w:t xml:space="preserve"> se za podmínek stanovených touto Smlouvou zavazuje:</w:t>
      </w:r>
    </w:p>
    <w:p w14:paraId="13AB47A0" w14:textId="3A2FD077" w:rsidR="002224EC" w:rsidRPr="001A66E1" w:rsidRDefault="00BF2A32" w:rsidP="003212C8">
      <w:pPr>
        <w:pStyle w:val="Odrazka1"/>
        <w:widowControl w:val="0"/>
        <w:numPr>
          <w:ilvl w:val="0"/>
          <w:numId w:val="10"/>
        </w:numPr>
        <w:tabs>
          <w:tab w:val="clear" w:pos="397"/>
          <w:tab w:val="num" w:pos="851"/>
          <w:tab w:val="left" w:pos="993"/>
        </w:tabs>
        <w:spacing w:before="240"/>
        <w:ind w:left="851" w:hanging="284"/>
        <w:rPr>
          <w:rFonts w:asciiTheme="minorHAnsi" w:hAnsiTheme="minorHAnsi" w:cstheme="minorHAnsi"/>
          <w:szCs w:val="22"/>
        </w:rPr>
      </w:pPr>
      <w:r w:rsidRPr="001A66E1">
        <w:rPr>
          <w:rFonts w:asciiTheme="minorHAnsi" w:hAnsiTheme="minorHAnsi" w:cstheme="minorHAnsi"/>
          <w:szCs w:val="22"/>
        </w:rPr>
        <w:t xml:space="preserve">archivovat veškeré písemnosti zhotovené pro plnění předmětu dle této Smlouvy a umožnit osobám oprávněným k výkonu kontroly </w:t>
      </w:r>
      <w:r w:rsidR="0076720C" w:rsidRPr="001A66E1">
        <w:rPr>
          <w:rFonts w:asciiTheme="minorHAnsi" w:hAnsiTheme="minorHAnsi" w:cstheme="minorHAnsi"/>
          <w:szCs w:val="22"/>
          <w:lang w:val="cs-CZ"/>
        </w:rPr>
        <w:t>Projektu</w:t>
      </w:r>
      <w:r w:rsidRPr="001A66E1">
        <w:rPr>
          <w:rFonts w:asciiTheme="minorHAnsi" w:hAnsiTheme="minorHAnsi" w:cstheme="minorHAnsi"/>
          <w:szCs w:val="22"/>
        </w:rPr>
        <w:t xml:space="preserve">, z něhož je plnění dle této Smlouvy hrazeno, provést kontrolu dokladů souvisejících s tímto plněním, a to po celou dobu archivace </w:t>
      </w:r>
      <w:r w:rsidR="00487059" w:rsidRPr="001A66E1">
        <w:rPr>
          <w:rFonts w:asciiTheme="minorHAnsi" w:hAnsiTheme="minorHAnsi" w:cstheme="minorHAnsi"/>
          <w:szCs w:val="22"/>
          <w:lang w:val="cs-CZ"/>
        </w:rPr>
        <w:t>Projektu</w:t>
      </w:r>
      <w:r w:rsidRPr="001A66E1">
        <w:rPr>
          <w:rFonts w:asciiTheme="minorHAnsi" w:hAnsiTheme="minorHAnsi" w:cstheme="minorHAnsi"/>
          <w:szCs w:val="22"/>
        </w:rPr>
        <w:t xml:space="preserve">, minimálně však do konce roku </w:t>
      </w:r>
      <w:r w:rsidR="00E6507D" w:rsidRPr="001A66E1">
        <w:rPr>
          <w:rFonts w:asciiTheme="minorHAnsi" w:hAnsiTheme="minorHAnsi" w:cstheme="minorHAnsi"/>
          <w:szCs w:val="22"/>
        </w:rPr>
        <w:t>20</w:t>
      </w:r>
      <w:r w:rsidR="00E6507D" w:rsidRPr="001A66E1">
        <w:rPr>
          <w:rFonts w:asciiTheme="minorHAnsi" w:hAnsiTheme="minorHAnsi" w:cstheme="minorHAnsi"/>
          <w:szCs w:val="22"/>
          <w:lang w:val="cs-CZ"/>
        </w:rPr>
        <w:t>3</w:t>
      </w:r>
      <w:r w:rsidR="00353C99" w:rsidRPr="001A66E1">
        <w:rPr>
          <w:rFonts w:asciiTheme="minorHAnsi" w:hAnsiTheme="minorHAnsi" w:cstheme="minorHAnsi"/>
          <w:szCs w:val="22"/>
          <w:lang w:val="cs-CZ"/>
        </w:rPr>
        <w:t>4</w:t>
      </w:r>
      <w:r w:rsidRPr="001A66E1">
        <w:rPr>
          <w:rFonts w:asciiTheme="minorHAnsi" w:hAnsiTheme="minorHAnsi" w:cstheme="minorHAnsi"/>
          <w:szCs w:val="22"/>
        </w:rPr>
        <w:t>.</w:t>
      </w:r>
      <w:r w:rsidR="00DA2E94" w:rsidRPr="001A66E1">
        <w:rPr>
          <w:rFonts w:asciiTheme="minorHAnsi" w:hAnsiTheme="minorHAnsi" w:cstheme="minorHAnsi"/>
          <w:szCs w:val="22"/>
        </w:rPr>
        <w:t xml:space="preserve"> </w:t>
      </w:r>
      <w:r w:rsidR="00333164" w:rsidRPr="001A66E1">
        <w:rPr>
          <w:rFonts w:asciiTheme="minorHAnsi" w:hAnsiTheme="minorHAnsi" w:cstheme="minorHAnsi"/>
          <w:szCs w:val="22"/>
        </w:rPr>
        <w:t>Objednatel</w:t>
      </w:r>
      <w:r w:rsidRPr="001A66E1">
        <w:rPr>
          <w:rFonts w:asciiTheme="minorHAnsi" w:hAnsiTheme="minorHAnsi" w:cstheme="minorHAnsi"/>
          <w:szCs w:val="22"/>
        </w:rPr>
        <w:t xml:space="preserve"> je oprávněn po uplynutí 10 let od ukončení plnění pod</w:t>
      </w:r>
      <w:r w:rsidR="00DA2E94" w:rsidRPr="001A66E1">
        <w:rPr>
          <w:rFonts w:asciiTheme="minorHAnsi" w:hAnsiTheme="minorHAnsi" w:cstheme="minorHAnsi"/>
          <w:szCs w:val="22"/>
        </w:rPr>
        <w:t xml:space="preserve">le této Smlouvy od </w:t>
      </w:r>
      <w:r w:rsidR="00333164" w:rsidRPr="001A66E1">
        <w:rPr>
          <w:rFonts w:asciiTheme="minorHAnsi" w:hAnsiTheme="minorHAnsi" w:cstheme="minorHAnsi"/>
          <w:szCs w:val="22"/>
        </w:rPr>
        <w:t>Poskytovatel</w:t>
      </w:r>
      <w:r w:rsidR="00DA2E94" w:rsidRPr="001A66E1">
        <w:rPr>
          <w:rFonts w:asciiTheme="minorHAnsi" w:hAnsiTheme="minorHAnsi" w:cstheme="minorHAnsi"/>
          <w:szCs w:val="22"/>
        </w:rPr>
        <w:t>e</w:t>
      </w:r>
      <w:r w:rsidRPr="001A66E1">
        <w:rPr>
          <w:rFonts w:asciiTheme="minorHAnsi" w:hAnsiTheme="minorHAnsi" w:cstheme="minorHAnsi"/>
          <w:szCs w:val="22"/>
        </w:rPr>
        <w:t xml:space="preserve"> výše uvedené dokumenty bezplatně převzít;</w:t>
      </w:r>
    </w:p>
    <w:p w14:paraId="2CE78FFB" w14:textId="77777777" w:rsidR="00931DE1" w:rsidRPr="001A66E1" w:rsidRDefault="00BF2A32" w:rsidP="003212C8">
      <w:pPr>
        <w:pStyle w:val="Odrazka1"/>
        <w:widowControl w:val="0"/>
        <w:numPr>
          <w:ilvl w:val="0"/>
          <w:numId w:val="10"/>
        </w:numPr>
        <w:tabs>
          <w:tab w:val="clear" w:pos="397"/>
          <w:tab w:val="num" w:pos="851"/>
        </w:tabs>
        <w:spacing w:before="240"/>
        <w:ind w:left="851" w:hanging="284"/>
        <w:rPr>
          <w:rFonts w:asciiTheme="minorHAnsi" w:hAnsiTheme="minorHAnsi" w:cstheme="minorHAnsi"/>
          <w:szCs w:val="22"/>
        </w:rPr>
      </w:pPr>
      <w:r w:rsidRPr="001A66E1">
        <w:rPr>
          <w:rFonts w:asciiTheme="minorHAnsi" w:hAnsiTheme="minorHAnsi" w:cstheme="minorHAnsi"/>
          <w:szCs w:val="22"/>
        </w:rPr>
        <w:t xml:space="preserve">jako osoba povinná dle </w:t>
      </w:r>
      <w:proofErr w:type="spellStart"/>
      <w:r w:rsidR="00622345" w:rsidRPr="001A66E1">
        <w:rPr>
          <w:rFonts w:asciiTheme="minorHAnsi" w:hAnsiTheme="minorHAnsi" w:cstheme="minorHAnsi"/>
          <w:szCs w:val="22"/>
        </w:rPr>
        <w:t>ust</w:t>
      </w:r>
      <w:proofErr w:type="spellEnd"/>
      <w:r w:rsidR="00622345" w:rsidRPr="001A66E1">
        <w:rPr>
          <w:rFonts w:asciiTheme="minorHAnsi" w:hAnsiTheme="minorHAnsi" w:cstheme="minorHAnsi"/>
          <w:szCs w:val="22"/>
        </w:rPr>
        <w:t xml:space="preserve">. </w:t>
      </w:r>
      <w:r w:rsidRPr="001A66E1">
        <w:rPr>
          <w:rFonts w:asciiTheme="minorHAnsi" w:hAnsiTheme="minorHAnsi" w:cstheme="minorHAnsi"/>
          <w:szCs w:val="22"/>
        </w:rPr>
        <w:t xml:space="preserve">§ 2 písm. e) zákona č. 320/2001 Sb., o finanční kontrole ve veřejné správě, </w:t>
      </w:r>
      <w:r w:rsidR="00622345" w:rsidRPr="001A66E1">
        <w:rPr>
          <w:rFonts w:asciiTheme="minorHAnsi" w:hAnsiTheme="minorHAnsi" w:cstheme="minorHAnsi"/>
          <w:szCs w:val="22"/>
        </w:rPr>
        <w:t>ve znění pozdějších předpisů</w:t>
      </w:r>
      <w:r w:rsidRPr="001A66E1">
        <w:rPr>
          <w:rFonts w:asciiTheme="minorHAnsi" w:hAnsiTheme="minorHAnsi" w:cstheme="minorHAnsi"/>
          <w:szCs w:val="22"/>
        </w:rPr>
        <w:t xml:space="preserve">, spolupůsobit při výkonu finanční kontroly, mj. umožnit </w:t>
      </w:r>
      <w:r w:rsidRPr="001A66E1">
        <w:rPr>
          <w:rFonts w:asciiTheme="minorHAnsi" w:hAnsiTheme="minorHAnsi" w:cstheme="minorHAnsi"/>
          <w:iCs/>
          <w:szCs w:val="22"/>
        </w:rPr>
        <w:t>všem subjektům oprávněným k výkonu kontroly</w:t>
      </w:r>
      <w:r w:rsidRPr="001A66E1">
        <w:rPr>
          <w:rFonts w:asciiTheme="minorHAnsi" w:hAnsiTheme="minorHAnsi" w:cstheme="minorHAnsi"/>
          <w:szCs w:val="22"/>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1A66E1">
        <w:rPr>
          <w:rFonts w:asciiTheme="minorHAnsi" w:hAnsiTheme="minorHAnsi" w:cstheme="minorHAnsi"/>
          <w:iCs/>
          <w:szCs w:val="22"/>
        </w:rPr>
        <w:t xml:space="preserve">tuto </w:t>
      </w:r>
      <w:r w:rsidRPr="001A66E1">
        <w:rPr>
          <w:rFonts w:asciiTheme="minorHAnsi" w:hAnsiTheme="minorHAnsi" w:cstheme="minorHAnsi"/>
          <w:iCs/>
          <w:szCs w:val="22"/>
        </w:rPr>
        <w:t xml:space="preserve">povinnost rovněž zajistí </w:t>
      </w:r>
      <w:r w:rsidR="00333164" w:rsidRPr="001A66E1">
        <w:rPr>
          <w:rFonts w:asciiTheme="minorHAnsi" w:hAnsiTheme="minorHAnsi" w:cstheme="minorHAnsi"/>
          <w:iCs/>
          <w:szCs w:val="22"/>
        </w:rPr>
        <w:t>Poskytovatel</w:t>
      </w:r>
      <w:r w:rsidRPr="001A66E1">
        <w:rPr>
          <w:rFonts w:asciiTheme="minorHAnsi" w:hAnsiTheme="minorHAnsi" w:cstheme="minorHAnsi"/>
          <w:iCs/>
          <w:szCs w:val="22"/>
        </w:rPr>
        <w:t xml:space="preserve"> u případných </w:t>
      </w:r>
      <w:r w:rsidR="00364417" w:rsidRPr="001A66E1">
        <w:rPr>
          <w:rFonts w:asciiTheme="minorHAnsi" w:hAnsiTheme="minorHAnsi" w:cstheme="minorHAnsi"/>
          <w:iCs/>
          <w:szCs w:val="22"/>
          <w:lang w:val="cs-CZ"/>
        </w:rPr>
        <w:t>pod</w:t>
      </w:r>
      <w:r w:rsidR="00AC1112" w:rsidRPr="001A66E1">
        <w:rPr>
          <w:rFonts w:asciiTheme="minorHAnsi" w:hAnsiTheme="minorHAnsi" w:cstheme="minorHAnsi"/>
          <w:iCs/>
          <w:szCs w:val="22"/>
          <w:lang w:val="cs-CZ"/>
        </w:rPr>
        <w:t>dodavatelů</w:t>
      </w:r>
      <w:r w:rsidR="00AC1112" w:rsidRPr="001A66E1">
        <w:rPr>
          <w:rFonts w:asciiTheme="minorHAnsi" w:hAnsiTheme="minorHAnsi" w:cstheme="minorHAnsi"/>
          <w:iCs/>
          <w:szCs w:val="22"/>
        </w:rPr>
        <w:t xml:space="preserve"> </w:t>
      </w:r>
      <w:r w:rsidR="00333164" w:rsidRPr="001A66E1">
        <w:rPr>
          <w:rFonts w:asciiTheme="minorHAnsi" w:hAnsiTheme="minorHAnsi" w:cstheme="minorHAnsi"/>
          <w:iCs/>
          <w:szCs w:val="22"/>
        </w:rPr>
        <w:t>Poskytovatel</w:t>
      </w:r>
      <w:r w:rsidR="00DA2E94" w:rsidRPr="001A66E1">
        <w:rPr>
          <w:rFonts w:asciiTheme="minorHAnsi" w:hAnsiTheme="minorHAnsi" w:cstheme="minorHAnsi"/>
          <w:iCs/>
          <w:szCs w:val="22"/>
        </w:rPr>
        <w:t>e</w:t>
      </w:r>
      <w:r w:rsidRPr="001A66E1">
        <w:rPr>
          <w:rFonts w:asciiTheme="minorHAnsi" w:hAnsiTheme="minorHAnsi" w:cstheme="minorHAnsi"/>
          <w:iCs/>
          <w:szCs w:val="22"/>
        </w:rPr>
        <w:t>.</w:t>
      </w:r>
    </w:p>
    <w:p w14:paraId="4A8B5544" w14:textId="77777777" w:rsidR="00AC1112" w:rsidRPr="001A66E1" w:rsidRDefault="00AC1112" w:rsidP="003212C8">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 xml:space="preserve">Poskytovatel i Objednatel shodně prohlašují, že si tuto Smlouvu před jejím podpisem přečetli, </w:t>
      </w:r>
      <w:r w:rsidRPr="001A66E1">
        <w:rPr>
          <w:rFonts w:asciiTheme="minorHAnsi" w:hAnsiTheme="minorHAnsi" w:cstheme="minorHAnsi"/>
          <w:szCs w:val="22"/>
        </w:rPr>
        <w:lastRenderedPageBreak/>
        <w:t>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141A3687" w:rsidR="00FB7EDA" w:rsidRPr="001A66E1" w:rsidRDefault="00FB7EDA" w:rsidP="00FB7EDA">
      <w:pPr>
        <w:pStyle w:val="Nadpis2"/>
        <w:rPr>
          <w:rFonts w:asciiTheme="minorHAnsi" w:hAnsiTheme="minorHAnsi" w:cstheme="minorHAnsi"/>
          <w:szCs w:val="22"/>
        </w:rPr>
      </w:pPr>
      <w:r w:rsidRPr="001A66E1">
        <w:rPr>
          <w:rFonts w:asciiTheme="minorHAnsi" w:hAnsiTheme="minorHAnsi" w:cstheme="minorHAnsi"/>
          <w:szCs w:val="22"/>
        </w:rPr>
        <w:t xml:space="preserve">O uzavření této smlouvy rozhodl </w:t>
      </w:r>
      <w:r w:rsidR="00156CE7" w:rsidRPr="001A66E1">
        <w:rPr>
          <w:rFonts w:asciiTheme="minorHAnsi" w:hAnsiTheme="minorHAnsi" w:cstheme="minorHAnsi"/>
          <w:szCs w:val="22"/>
        </w:rPr>
        <w:t>Hejtman Královéhradeckého kraje</w:t>
      </w:r>
      <w:r w:rsidRPr="001A66E1">
        <w:rPr>
          <w:rFonts w:asciiTheme="minorHAnsi" w:hAnsiTheme="minorHAnsi" w:cstheme="minorHAnsi"/>
          <w:szCs w:val="22"/>
        </w:rPr>
        <w:t xml:space="preserve"> v souladu s</w:t>
      </w:r>
      <w:r w:rsidR="00156CE7" w:rsidRPr="001A66E1">
        <w:rPr>
          <w:rFonts w:asciiTheme="minorHAnsi" w:hAnsiTheme="minorHAnsi" w:cstheme="minorHAnsi"/>
          <w:szCs w:val="22"/>
        </w:rPr>
        <w:t>e Směrnicí č. 3 Rady Královéhradeckého kraje, kterou se stanovuje postup Královéhradeckého kraje při zadávání veřejných zakázek.</w:t>
      </w:r>
    </w:p>
    <w:p w14:paraId="2F2408E5" w14:textId="77777777" w:rsidR="00487059" w:rsidRPr="001A66E1" w:rsidRDefault="0076720C" w:rsidP="003212C8">
      <w:pPr>
        <w:pStyle w:val="Nadpis2"/>
        <w:keepNext w:val="0"/>
        <w:keepLines w:val="0"/>
        <w:widowControl w:val="0"/>
        <w:rPr>
          <w:rFonts w:asciiTheme="minorHAnsi" w:hAnsiTheme="minorHAnsi" w:cstheme="minorHAnsi"/>
          <w:szCs w:val="22"/>
        </w:rPr>
      </w:pPr>
      <w:r w:rsidRPr="001A66E1">
        <w:rPr>
          <w:rFonts w:asciiTheme="minorHAnsi" w:hAnsiTheme="minorHAnsi" w:cstheme="minorHAnsi"/>
          <w:szCs w:val="22"/>
        </w:rPr>
        <w:t>Je-li tato Smlouva uzavřena v listinné podobě, je vyhotovena</w:t>
      </w:r>
      <w:r w:rsidR="00BF2A32" w:rsidRPr="001A66E1">
        <w:rPr>
          <w:rFonts w:asciiTheme="minorHAnsi" w:hAnsiTheme="minorHAnsi" w:cstheme="minorHAnsi"/>
          <w:szCs w:val="22"/>
        </w:rPr>
        <w:t xml:space="preserve"> ve</w:t>
      </w:r>
      <w:r w:rsidR="00AC1112" w:rsidRPr="001A66E1">
        <w:rPr>
          <w:rFonts w:asciiTheme="minorHAnsi" w:hAnsiTheme="minorHAnsi" w:cstheme="minorHAnsi"/>
          <w:szCs w:val="22"/>
        </w:rPr>
        <w:t xml:space="preserve"> čtyřech</w:t>
      </w:r>
      <w:r w:rsidR="00BF2A32" w:rsidRPr="001A66E1">
        <w:rPr>
          <w:rFonts w:asciiTheme="minorHAnsi" w:hAnsiTheme="minorHAnsi" w:cstheme="minorHAnsi"/>
          <w:szCs w:val="22"/>
        </w:rPr>
        <w:t xml:space="preserve"> </w:t>
      </w:r>
      <w:r w:rsidR="00AC1112" w:rsidRPr="001A66E1">
        <w:rPr>
          <w:rFonts w:asciiTheme="minorHAnsi" w:hAnsiTheme="minorHAnsi" w:cstheme="minorHAnsi"/>
          <w:szCs w:val="22"/>
        </w:rPr>
        <w:t>(</w:t>
      </w:r>
      <w:r w:rsidR="00D742AF" w:rsidRPr="001A66E1">
        <w:rPr>
          <w:rFonts w:asciiTheme="minorHAnsi" w:hAnsiTheme="minorHAnsi" w:cstheme="minorHAnsi"/>
          <w:szCs w:val="22"/>
        </w:rPr>
        <w:t>4</w:t>
      </w:r>
      <w:r w:rsidR="00AC1112" w:rsidRPr="001A66E1">
        <w:rPr>
          <w:rFonts w:asciiTheme="minorHAnsi" w:hAnsiTheme="minorHAnsi" w:cstheme="minorHAnsi"/>
          <w:szCs w:val="22"/>
        </w:rPr>
        <w:t>)</w:t>
      </w:r>
      <w:r w:rsidR="00BF2A32" w:rsidRPr="001A66E1">
        <w:rPr>
          <w:rFonts w:asciiTheme="minorHAnsi" w:hAnsiTheme="minorHAnsi" w:cstheme="minorHAnsi"/>
          <w:szCs w:val="22"/>
        </w:rPr>
        <w:t xml:space="preserve"> </w:t>
      </w:r>
      <w:r w:rsidR="009544D9" w:rsidRPr="001A66E1">
        <w:rPr>
          <w:rFonts w:asciiTheme="minorHAnsi" w:hAnsiTheme="minorHAnsi" w:cstheme="minorHAnsi"/>
          <w:szCs w:val="22"/>
        </w:rPr>
        <w:t>stejnopisech</w:t>
      </w:r>
      <w:r w:rsidR="00BF2A32" w:rsidRPr="001A66E1">
        <w:rPr>
          <w:rFonts w:asciiTheme="minorHAnsi" w:hAnsiTheme="minorHAnsi" w:cstheme="minorHAnsi"/>
          <w:szCs w:val="22"/>
        </w:rPr>
        <w:t>, z nichž každ</w:t>
      </w:r>
      <w:r w:rsidR="009544D9" w:rsidRPr="001A66E1">
        <w:rPr>
          <w:rFonts w:asciiTheme="minorHAnsi" w:hAnsiTheme="minorHAnsi" w:cstheme="minorHAnsi"/>
          <w:szCs w:val="22"/>
        </w:rPr>
        <w:t>ý</w:t>
      </w:r>
      <w:r w:rsidR="00BF2A32" w:rsidRPr="001A66E1">
        <w:rPr>
          <w:rFonts w:asciiTheme="minorHAnsi" w:hAnsiTheme="minorHAnsi" w:cstheme="minorHAnsi"/>
          <w:szCs w:val="22"/>
        </w:rPr>
        <w:t xml:space="preserve"> má povahu originálu. Každá ze Smluvních stran obdrží po </w:t>
      </w:r>
      <w:r w:rsidR="00AC1112" w:rsidRPr="001A66E1">
        <w:rPr>
          <w:rFonts w:asciiTheme="minorHAnsi" w:hAnsiTheme="minorHAnsi" w:cstheme="minorHAnsi"/>
          <w:szCs w:val="22"/>
        </w:rPr>
        <w:t>dvou (</w:t>
      </w:r>
      <w:r w:rsidR="00D742AF" w:rsidRPr="001A66E1">
        <w:rPr>
          <w:rFonts w:asciiTheme="minorHAnsi" w:hAnsiTheme="minorHAnsi" w:cstheme="minorHAnsi"/>
          <w:szCs w:val="22"/>
        </w:rPr>
        <w:t>2</w:t>
      </w:r>
      <w:r w:rsidR="00AC1112" w:rsidRPr="001A66E1">
        <w:rPr>
          <w:rFonts w:asciiTheme="minorHAnsi" w:hAnsiTheme="minorHAnsi" w:cstheme="minorHAnsi"/>
          <w:szCs w:val="22"/>
        </w:rPr>
        <w:t>)</w:t>
      </w:r>
      <w:r w:rsidR="00BF2A32" w:rsidRPr="001A66E1">
        <w:rPr>
          <w:rFonts w:asciiTheme="minorHAnsi" w:hAnsiTheme="minorHAnsi" w:cstheme="minorHAnsi"/>
          <w:szCs w:val="22"/>
        </w:rPr>
        <w:t xml:space="preserve"> vyhotoveních. </w:t>
      </w:r>
    </w:p>
    <w:p w14:paraId="30DAA5DF" w14:textId="6172CF20" w:rsidR="00156CE7" w:rsidRDefault="00156CE7" w:rsidP="00661AF9">
      <w:pPr>
        <w:pStyle w:val="Nadpis2"/>
        <w:keepNext w:val="0"/>
        <w:keepLines w:val="0"/>
        <w:widowControl w:val="0"/>
        <w:numPr>
          <w:ilvl w:val="0"/>
          <w:numId w:val="0"/>
        </w:numPr>
        <w:spacing w:before="0" w:after="0"/>
        <w:ind w:left="567"/>
        <w:rPr>
          <w:rFonts w:asciiTheme="minorHAnsi" w:hAnsiTheme="minorHAnsi" w:cstheme="minorHAnsi"/>
          <w:szCs w:val="22"/>
        </w:rPr>
      </w:pPr>
    </w:p>
    <w:p w14:paraId="0C80DF23" w14:textId="77777777" w:rsidR="001856EC" w:rsidRPr="001856EC" w:rsidRDefault="001856EC" w:rsidP="001856EC"/>
    <w:p w14:paraId="3E219E34" w14:textId="3C0EBB5D" w:rsidR="00F46065" w:rsidRPr="001A66E1" w:rsidRDefault="00F46065" w:rsidP="00B8262E">
      <w:pPr>
        <w:widowControl w:val="0"/>
        <w:rPr>
          <w:rFonts w:asciiTheme="minorHAnsi" w:hAnsiTheme="minorHAnsi" w:cstheme="minorHAnsi"/>
          <w:szCs w:val="22"/>
        </w:rPr>
      </w:pPr>
      <w:r w:rsidRPr="001A66E1">
        <w:rPr>
          <w:rFonts w:asciiTheme="minorHAnsi" w:hAnsiTheme="minorHAnsi" w:cstheme="minorHAnsi"/>
          <w:szCs w:val="22"/>
        </w:rPr>
        <w:t>V</w:t>
      </w:r>
      <w:r w:rsidR="009544D9" w:rsidRPr="001A66E1">
        <w:rPr>
          <w:rFonts w:asciiTheme="minorHAnsi" w:hAnsiTheme="minorHAnsi" w:cstheme="minorHAnsi"/>
          <w:szCs w:val="22"/>
        </w:rPr>
        <w:t xml:space="preserve"> Hradci Králové </w:t>
      </w:r>
      <w:r w:rsidR="00DF0F9B" w:rsidRPr="001A66E1">
        <w:rPr>
          <w:rFonts w:asciiTheme="minorHAnsi" w:hAnsiTheme="minorHAnsi" w:cstheme="minorHAnsi"/>
          <w:szCs w:val="22"/>
        </w:rPr>
        <w:t>dne………….</w:t>
      </w:r>
      <w:r w:rsidRPr="001A66E1">
        <w:rPr>
          <w:rFonts w:asciiTheme="minorHAnsi" w:hAnsiTheme="minorHAnsi" w:cstheme="minorHAnsi"/>
          <w:szCs w:val="22"/>
        </w:rPr>
        <w:tab/>
      </w:r>
      <w:r w:rsidRPr="001A66E1">
        <w:rPr>
          <w:rFonts w:asciiTheme="minorHAnsi" w:hAnsiTheme="minorHAnsi" w:cstheme="minorHAnsi"/>
          <w:szCs w:val="22"/>
        </w:rPr>
        <w:tab/>
      </w:r>
      <w:r w:rsidR="009544D9" w:rsidRPr="001A66E1">
        <w:rPr>
          <w:rFonts w:asciiTheme="minorHAnsi" w:hAnsiTheme="minorHAnsi" w:cstheme="minorHAnsi"/>
          <w:szCs w:val="22"/>
        </w:rPr>
        <w:tab/>
      </w:r>
      <w:r w:rsidR="00FE5BF9">
        <w:rPr>
          <w:rFonts w:asciiTheme="minorHAnsi" w:hAnsiTheme="minorHAnsi" w:cstheme="minorHAnsi"/>
          <w:szCs w:val="22"/>
        </w:rPr>
        <w:t xml:space="preserve">             </w:t>
      </w:r>
      <w:r w:rsidR="00B724D8" w:rsidRPr="001A66E1">
        <w:rPr>
          <w:rFonts w:asciiTheme="minorHAnsi" w:hAnsiTheme="minorHAnsi" w:cstheme="minorHAnsi"/>
          <w:szCs w:val="22"/>
        </w:rPr>
        <w:t>V</w:t>
      </w:r>
      <w:r w:rsidR="009544D9" w:rsidRPr="001A66E1">
        <w:rPr>
          <w:rFonts w:asciiTheme="minorHAnsi" w:hAnsiTheme="minorHAnsi" w:cstheme="minorHAnsi"/>
          <w:szCs w:val="22"/>
        </w:rPr>
        <w:t>……….</w:t>
      </w:r>
      <w:r w:rsidR="0094583A" w:rsidRPr="001A66E1">
        <w:rPr>
          <w:rFonts w:asciiTheme="minorHAnsi" w:hAnsiTheme="minorHAnsi" w:cstheme="minorHAnsi"/>
          <w:szCs w:val="22"/>
        </w:rPr>
        <w:t xml:space="preserve"> </w:t>
      </w:r>
      <w:r w:rsidR="00661AF9">
        <w:rPr>
          <w:rFonts w:asciiTheme="minorHAnsi" w:hAnsiTheme="minorHAnsi" w:cstheme="minorHAnsi"/>
          <w:szCs w:val="22"/>
        </w:rPr>
        <w:t xml:space="preserve">            </w:t>
      </w:r>
      <w:r w:rsidR="009544D9" w:rsidRPr="001A66E1">
        <w:rPr>
          <w:rFonts w:asciiTheme="minorHAnsi" w:hAnsiTheme="minorHAnsi" w:cstheme="minorHAnsi"/>
          <w:szCs w:val="22"/>
        </w:rPr>
        <w:t>dne………….</w:t>
      </w:r>
    </w:p>
    <w:p w14:paraId="56E72707" w14:textId="2B7CD0F4" w:rsidR="00F46065" w:rsidRPr="001A66E1" w:rsidRDefault="00F46065" w:rsidP="009544D9">
      <w:pPr>
        <w:widowControl w:val="0"/>
        <w:spacing w:before="240"/>
        <w:rPr>
          <w:rFonts w:asciiTheme="minorHAnsi" w:hAnsiTheme="minorHAnsi" w:cstheme="minorHAnsi"/>
          <w:szCs w:val="22"/>
        </w:rPr>
      </w:pPr>
      <w:r w:rsidRPr="001A66E1">
        <w:rPr>
          <w:rFonts w:asciiTheme="minorHAnsi" w:hAnsiTheme="minorHAnsi" w:cstheme="minorHAnsi"/>
          <w:b/>
          <w:szCs w:val="22"/>
        </w:rPr>
        <w:t xml:space="preserve">Za </w:t>
      </w:r>
      <w:r w:rsidR="00333164" w:rsidRPr="001A66E1">
        <w:rPr>
          <w:rFonts w:asciiTheme="minorHAnsi" w:hAnsiTheme="minorHAnsi" w:cstheme="minorHAnsi"/>
          <w:b/>
          <w:szCs w:val="22"/>
        </w:rPr>
        <w:t>Objednatel</w:t>
      </w:r>
      <w:r w:rsidR="007D75BF" w:rsidRPr="001A66E1">
        <w:rPr>
          <w:rFonts w:asciiTheme="minorHAnsi" w:hAnsiTheme="minorHAnsi" w:cstheme="minorHAnsi"/>
          <w:b/>
          <w:szCs w:val="22"/>
        </w:rPr>
        <w:t>e</w:t>
      </w:r>
      <w:r w:rsidRPr="001A66E1">
        <w:rPr>
          <w:rFonts w:asciiTheme="minorHAnsi" w:hAnsiTheme="minorHAnsi" w:cstheme="minorHAnsi"/>
          <w:szCs w:val="22"/>
        </w:rPr>
        <w:tab/>
      </w:r>
      <w:r w:rsidRPr="001A66E1">
        <w:rPr>
          <w:rFonts w:asciiTheme="minorHAnsi" w:hAnsiTheme="minorHAnsi" w:cstheme="minorHAnsi"/>
          <w:szCs w:val="22"/>
        </w:rPr>
        <w:tab/>
      </w:r>
      <w:r w:rsidRPr="001A66E1">
        <w:rPr>
          <w:rFonts w:asciiTheme="minorHAnsi" w:hAnsiTheme="minorHAnsi" w:cstheme="minorHAnsi"/>
          <w:szCs w:val="22"/>
        </w:rPr>
        <w:tab/>
      </w:r>
      <w:r w:rsidR="007D75BF" w:rsidRPr="001A66E1">
        <w:rPr>
          <w:rFonts w:asciiTheme="minorHAnsi" w:hAnsiTheme="minorHAnsi" w:cstheme="minorHAnsi"/>
          <w:szCs w:val="22"/>
        </w:rPr>
        <w:tab/>
      </w:r>
      <w:r w:rsidR="00FE5BF9">
        <w:rPr>
          <w:rFonts w:asciiTheme="minorHAnsi" w:hAnsiTheme="minorHAnsi" w:cstheme="minorHAnsi"/>
          <w:szCs w:val="22"/>
        </w:rPr>
        <w:t xml:space="preserve">                                  </w:t>
      </w:r>
      <w:r w:rsidRPr="001A66E1">
        <w:rPr>
          <w:rFonts w:asciiTheme="minorHAnsi" w:hAnsiTheme="minorHAnsi" w:cstheme="minorHAnsi"/>
          <w:b/>
          <w:szCs w:val="22"/>
        </w:rPr>
        <w:t xml:space="preserve">Za </w:t>
      </w:r>
      <w:r w:rsidR="00333164" w:rsidRPr="001A66E1">
        <w:rPr>
          <w:rFonts w:asciiTheme="minorHAnsi" w:hAnsiTheme="minorHAnsi" w:cstheme="minorHAnsi"/>
          <w:b/>
          <w:szCs w:val="22"/>
        </w:rPr>
        <w:t>Poskytovatel</w:t>
      </w:r>
      <w:r w:rsidR="007D75BF" w:rsidRPr="001A66E1">
        <w:rPr>
          <w:rFonts w:asciiTheme="minorHAnsi" w:hAnsiTheme="minorHAnsi" w:cstheme="minorHAnsi"/>
          <w:b/>
          <w:szCs w:val="22"/>
        </w:rPr>
        <w:t>e</w:t>
      </w:r>
    </w:p>
    <w:p w14:paraId="7F38045E" w14:textId="47A4A998" w:rsidR="002B2AB7" w:rsidRPr="001A66E1" w:rsidRDefault="009544D9" w:rsidP="009544D9">
      <w:pPr>
        <w:widowControl w:val="0"/>
        <w:spacing w:before="840" w:after="0"/>
        <w:rPr>
          <w:rFonts w:asciiTheme="minorHAnsi" w:hAnsiTheme="minorHAnsi" w:cstheme="minorHAnsi"/>
          <w:szCs w:val="22"/>
        </w:rPr>
      </w:pPr>
      <w:r w:rsidRPr="001A66E1">
        <w:rPr>
          <w:rFonts w:asciiTheme="minorHAnsi" w:hAnsiTheme="minorHAnsi" w:cstheme="minorHAnsi"/>
          <w:szCs w:val="22"/>
        </w:rPr>
        <w:t>………………………………</w:t>
      </w:r>
      <w:r w:rsidR="002B2AB7" w:rsidRPr="001A66E1">
        <w:rPr>
          <w:rFonts w:asciiTheme="minorHAnsi" w:hAnsiTheme="minorHAnsi" w:cstheme="minorHAnsi"/>
          <w:szCs w:val="22"/>
        </w:rPr>
        <w:tab/>
      </w:r>
      <w:r w:rsidR="002B2AB7" w:rsidRPr="001A66E1">
        <w:rPr>
          <w:rFonts w:asciiTheme="minorHAnsi" w:hAnsiTheme="minorHAnsi" w:cstheme="minorHAnsi"/>
          <w:szCs w:val="22"/>
        </w:rPr>
        <w:tab/>
      </w:r>
      <w:r w:rsidR="002B2AB7" w:rsidRPr="001A66E1">
        <w:rPr>
          <w:rFonts w:asciiTheme="minorHAnsi" w:hAnsiTheme="minorHAnsi" w:cstheme="minorHAnsi"/>
          <w:szCs w:val="22"/>
        </w:rPr>
        <w:tab/>
      </w:r>
      <w:r w:rsidR="00062927">
        <w:rPr>
          <w:rFonts w:asciiTheme="minorHAnsi" w:hAnsiTheme="minorHAnsi" w:cstheme="minorHAnsi"/>
          <w:szCs w:val="22"/>
        </w:rPr>
        <w:tab/>
      </w:r>
      <w:r w:rsidR="00062927">
        <w:rPr>
          <w:rFonts w:asciiTheme="minorHAnsi" w:hAnsiTheme="minorHAnsi" w:cstheme="minorHAnsi"/>
          <w:szCs w:val="22"/>
        </w:rPr>
        <w:tab/>
      </w:r>
      <w:r w:rsidRPr="001A66E1">
        <w:rPr>
          <w:rFonts w:asciiTheme="minorHAnsi" w:hAnsiTheme="minorHAnsi" w:cstheme="minorHAnsi"/>
          <w:szCs w:val="22"/>
        </w:rPr>
        <w:t>………………………………</w:t>
      </w:r>
    </w:p>
    <w:p w14:paraId="230C918C" w14:textId="5CEAE2D9" w:rsidR="00B26543" w:rsidRPr="001A66E1" w:rsidRDefault="00062927" w:rsidP="00B26543">
      <w:pPr>
        <w:widowControl w:val="0"/>
        <w:tabs>
          <w:tab w:val="left" w:pos="720"/>
        </w:tabs>
        <w:ind w:right="566"/>
        <w:rPr>
          <w:rFonts w:asciiTheme="minorHAnsi" w:hAnsiTheme="minorHAnsi" w:cstheme="minorHAnsi"/>
          <w:szCs w:val="22"/>
          <w:highlight w:val="yellow"/>
        </w:rPr>
      </w:pPr>
      <w:r>
        <w:rPr>
          <w:rFonts w:asciiTheme="minorHAnsi" w:hAnsiTheme="minorHAnsi" w:cstheme="minorHAnsi"/>
          <w:szCs w:val="22"/>
        </w:rPr>
        <w:t>Petr Koleta</w:t>
      </w:r>
      <w:r w:rsidR="00B724D8" w:rsidRPr="001A66E1">
        <w:rPr>
          <w:rFonts w:asciiTheme="minorHAnsi" w:hAnsiTheme="minorHAnsi" w:cstheme="minorHAnsi"/>
          <w:b/>
          <w:bCs/>
          <w:color w:val="333333"/>
          <w:szCs w:val="22"/>
          <w:shd w:val="clear" w:color="auto" w:fill="FFFFFF"/>
        </w:rPr>
        <w:tab/>
      </w:r>
      <w:r w:rsidR="00B724D8" w:rsidRPr="001A66E1">
        <w:rPr>
          <w:rFonts w:asciiTheme="minorHAnsi" w:hAnsiTheme="minorHAnsi" w:cstheme="minorHAnsi"/>
          <w:szCs w:val="22"/>
        </w:rPr>
        <w:t xml:space="preserve">   </w:t>
      </w:r>
      <w:r w:rsidR="0037563F" w:rsidRPr="001A66E1">
        <w:rPr>
          <w:rFonts w:asciiTheme="minorHAnsi" w:hAnsiTheme="minorHAnsi" w:cstheme="minorHAnsi"/>
          <w:szCs w:val="22"/>
        </w:rPr>
        <w:tab/>
      </w:r>
      <w:r w:rsidR="0037563F" w:rsidRPr="001A66E1">
        <w:rPr>
          <w:rFonts w:asciiTheme="minorHAnsi" w:hAnsiTheme="minorHAnsi" w:cstheme="minorHAnsi"/>
          <w:szCs w:val="22"/>
        </w:rPr>
        <w:tab/>
      </w:r>
      <w:r w:rsidR="0037563F" w:rsidRPr="001A66E1">
        <w:rPr>
          <w:rFonts w:asciiTheme="minorHAnsi" w:hAnsiTheme="minorHAnsi" w:cstheme="minorHAnsi"/>
          <w:szCs w:val="22"/>
        </w:rPr>
        <w:tab/>
      </w:r>
      <w:r>
        <w:rPr>
          <w:rFonts w:asciiTheme="minorHAnsi" w:hAnsiTheme="minorHAnsi" w:cstheme="minorHAnsi"/>
          <w:szCs w:val="22"/>
        </w:rPr>
        <w:tab/>
      </w:r>
      <w:r w:rsidR="00B26543" w:rsidRPr="001A66E1">
        <w:rPr>
          <w:rFonts w:asciiTheme="minorHAnsi" w:hAnsiTheme="minorHAnsi" w:cstheme="minorHAnsi"/>
          <w:szCs w:val="22"/>
          <w:highlight w:val="cyan"/>
        </w:rPr>
        <w:t>[</w:t>
      </w:r>
      <w:r w:rsidR="009544D9" w:rsidRPr="001A66E1">
        <w:rPr>
          <w:rFonts w:asciiTheme="minorHAnsi" w:hAnsiTheme="minorHAnsi" w:cstheme="minorHAnsi"/>
          <w:szCs w:val="22"/>
          <w:highlight w:val="cyan"/>
        </w:rPr>
        <w:t xml:space="preserve">jméno – </w:t>
      </w:r>
      <w:r w:rsidR="00B26543" w:rsidRPr="001A66E1">
        <w:rPr>
          <w:rFonts w:asciiTheme="minorHAnsi" w:hAnsiTheme="minorHAnsi" w:cstheme="minorHAnsi"/>
          <w:szCs w:val="22"/>
          <w:highlight w:val="cyan"/>
        </w:rPr>
        <w:t>bude doplněno před uzavřením]</w:t>
      </w:r>
    </w:p>
    <w:p w14:paraId="6FECAE73" w14:textId="4B57CC62" w:rsidR="00AA6454" w:rsidRPr="00661AF9" w:rsidRDefault="00156CE7" w:rsidP="00661AF9">
      <w:pPr>
        <w:widowControl w:val="0"/>
        <w:rPr>
          <w:rFonts w:asciiTheme="minorHAnsi" w:hAnsiTheme="minorHAnsi" w:cstheme="minorHAnsi"/>
          <w:szCs w:val="22"/>
        </w:rPr>
      </w:pPr>
      <w:r w:rsidRPr="001A66E1">
        <w:rPr>
          <w:rFonts w:asciiTheme="minorHAnsi" w:hAnsiTheme="minorHAnsi" w:cstheme="minorHAnsi"/>
          <w:szCs w:val="22"/>
        </w:rPr>
        <w:t>Hejtman</w:t>
      </w:r>
      <w:r w:rsidRPr="001A66E1">
        <w:rPr>
          <w:rFonts w:asciiTheme="minorHAnsi" w:hAnsiTheme="minorHAnsi" w:cstheme="minorHAnsi"/>
          <w:szCs w:val="22"/>
        </w:rPr>
        <w:tab/>
      </w:r>
      <w:r w:rsidRPr="001A66E1">
        <w:rPr>
          <w:rFonts w:asciiTheme="minorHAnsi" w:hAnsiTheme="minorHAnsi" w:cstheme="minorHAnsi"/>
          <w:szCs w:val="22"/>
        </w:rPr>
        <w:tab/>
      </w:r>
      <w:r w:rsidR="00B724D8" w:rsidRPr="001A66E1">
        <w:rPr>
          <w:rFonts w:asciiTheme="minorHAnsi" w:hAnsiTheme="minorHAnsi" w:cstheme="minorHAnsi"/>
          <w:szCs w:val="22"/>
        </w:rPr>
        <w:tab/>
      </w:r>
      <w:r w:rsidR="0037563F" w:rsidRPr="001A66E1">
        <w:rPr>
          <w:rFonts w:asciiTheme="minorHAnsi" w:hAnsiTheme="minorHAnsi" w:cstheme="minorHAnsi"/>
          <w:szCs w:val="22"/>
        </w:rPr>
        <w:tab/>
      </w:r>
      <w:r w:rsidR="00484CB4">
        <w:rPr>
          <w:rFonts w:asciiTheme="minorHAnsi" w:hAnsiTheme="minorHAnsi" w:cstheme="minorHAnsi"/>
          <w:szCs w:val="22"/>
        </w:rPr>
        <w:t xml:space="preserve"> </w:t>
      </w:r>
    </w:p>
    <w:sectPr w:rsidR="00AA6454" w:rsidRPr="00661AF9" w:rsidSect="00104434">
      <w:headerReference w:type="even" r:id="rId9"/>
      <w:headerReference w:type="default" r:id="rId10"/>
      <w:footerReference w:type="even" r:id="rId11"/>
      <w:footerReference w:type="default" r:id="rId12"/>
      <w:headerReference w:type="first" r:id="rId13"/>
      <w:foot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B72C" w14:textId="77777777" w:rsidR="0027248B" w:rsidRDefault="0027248B">
      <w:r>
        <w:separator/>
      </w:r>
    </w:p>
  </w:endnote>
  <w:endnote w:type="continuationSeparator" w:id="0">
    <w:p w14:paraId="7CE8B838" w14:textId="77777777" w:rsidR="0027248B" w:rsidRDefault="0027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84208"/>
      <w:docPartObj>
        <w:docPartGallery w:val="Page Numbers (Bottom of Page)"/>
        <w:docPartUnique/>
      </w:docPartObj>
    </w:sdtPr>
    <w:sdtContent>
      <w:p w14:paraId="3BFA612B" w14:textId="1F05A213" w:rsidR="005521C6" w:rsidRDefault="005521C6">
        <w:pPr>
          <w:pStyle w:val="Zpat"/>
          <w:jc w:val="right"/>
        </w:pPr>
        <w:r>
          <w:fldChar w:fldCharType="begin"/>
        </w:r>
        <w:r>
          <w:instrText>PAGE   \* MERGEFORMAT</w:instrText>
        </w:r>
        <w:r>
          <w:fldChar w:fldCharType="separate"/>
        </w:r>
        <w:r>
          <w:t>2</w:t>
        </w:r>
        <w:r>
          <w:fldChar w:fldCharType="end"/>
        </w:r>
      </w:p>
    </w:sdtContent>
  </w:sdt>
  <w:p w14:paraId="58BEBFF7" w14:textId="77777777" w:rsidR="00595115" w:rsidRDefault="00902F0B" w:rsidP="005521C6">
    <w:pPr>
      <w:tabs>
        <w:tab w:val="center" w:pos="4536"/>
        <w:tab w:val="right" w:pos="9072"/>
      </w:tabs>
      <w:spacing w:before="0" w:after="0" w:line="240" w:lineRule="auto"/>
      <w:jc w:val="left"/>
      <w:rPr>
        <w:rFonts w:asciiTheme="minorHAnsi" w:eastAsiaTheme="minorHAnsi" w:hAnsiTheme="minorHAnsi" w:cstheme="minorBidi"/>
        <w:sz w:val="20"/>
        <w:szCs w:val="20"/>
        <w:lang w:eastAsia="en-US"/>
      </w:rPr>
    </w:pPr>
    <w:r w:rsidRPr="00902F0B">
      <w:rPr>
        <w:rFonts w:asciiTheme="minorHAnsi" w:eastAsiaTheme="minorHAnsi" w:hAnsiTheme="minorHAnsi" w:cstheme="minorBidi"/>
        <w:sz w:val="20"/>
        <w:szCs w:val="20"/>
        <w:lang w:eastAsia="en-US"/>
      </w:rPr>
      <w:t>Rozvoj regionálního partnerství v sociální oblasti na území obcí Královéhradeckého kraje III</w:t>
    </w:r>
  </w:p>
  <w:p w14:paraId="1581AD67" w14:textId="1F249041" w:rsidR="005521C6" w:rsidRPr="00902F0B" w:rsidRDefault="005521C6" w:rsidP="005521C6">
    <w:pPr>
      <w:tabs>
        <w:tab w:val="center" w:pos="4536"/>
        <w:tab w:val="right" w:pos="9072"/>
      </w:tabs>
      <w:spacing w:before="0" w:after="0" w:line="240" w:lineRule="auto"/>
      <w:jc w:val="left"/>
      <w:rPr>
        <w:rFonts w:asciiTheme="minorHAnsi" w:eastAsiaTheme="minorHAnsi" w:hAnsiTheme="minorHAnsi" w:cstheme="minorBidi"/>
        <w:sz w:val="20"/>
        <w:szCs w:val="20"/>
        <w:lang w:eastAsia="en-US"/>
      </w:rPr>
    </w:pPr>
    <w:r w:rsidRPr="005521C6">
      <w:rPr>
        <w:rFonts w:asciiTheme="minorHAnsi" w:eastAsiaTheme="minorHAnsi" w:hAnsiTheme="minorHAnsi" w:cstheme="minorBidi"/>
        <w:sz w:val="20"/>
        <w:szCs w:val="20"/>
        <w:lang w:eastAsia="en-US"/>
      </w:rPr>
      <w:t xml:space="preserve">Registrační číslo: </w:t>
    </w:r>
    <w:r w:rsidR="00902F0B" w:rsidRPr="00902F0B">
      <w:rPr>
        <w:rFonts w:asciiTheme="minorHAnsi" w:eastAsiaTheme="minorHAnsi" w:hAnsiTheme="minorHAnsi" w:cstheme="minorBidi"/>
        <w:sz w:val="20"/>
        <w:szCs w:val="20"/>
        <w:lang w:eastAsia="en-US"/>
      </w:rPr>
      <w:t>CZ.03.02.02/00/22_006/0000241</w:t>
    </w:r>
  </w:p>
  <w:p w14:paraId="74643D26" w14:textId="77777777" w:rsidR="00EF2D5F" w:rsidRDefault="00EF2D5F" w:rsidP="005521C6">
    <w:pPr>
      <w:pStyle w:val="Zp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8729" w14:textId="77777777" w:rsidR="00DC49FD" w:rsidRDefault="00DC49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D4F3" w14:textId="77777777" w:rsidR="0027248B" w:rsidRDefault="0027248B">
      <w:r>
        <w:separator/>
      </w:r>
    </w:p>
  </w:footnote>
  <w:footnote w:type="continuationSeparator" w:id="0">
    <w:p w14:paraId="6019DE04" w14:textId="77777777" w:rsidR="0027248B" w:rsidRDefault="0027248B">
      <w:r>
        <w:continuationSeparator/>
      </w:r>
    </w:p>
  </w:footnote>
  <w:footnote w:id="1">
    <w:p w14:paraId="6C229C49" w14:textId="3066DCAC" w:rsidR="00423AD3" w:rsidRPr="006431FB" w:rsidRDefault="00423AD3">
      <w:pPr>
        <w:pStyle w:val="Textpoznpodarou"/>
        <w:rPr>
          <w:lang w:val="cs-CZ"/>
        </w:rPr>
      </w:pPr>
      <w:r>
        <w:rPr>
          <w:rStyle w:val="Znakapoznpodarou"/>
        </w:rPr>
        <w:footnoteRef/>
      </w:r>
      <w:r>
        <w:t xml:space="preserve"> </w:t>
      </w:r>
      <w:hyperlink r:id="rId1" w:history="1">
        <w:r>
          <w:rPr>
            <w:rStyle w:val="Hypertextovodkaz"/>
          </w:rPr>
          <w:t>https://www.esfcr.cz/pravidla-pro-zadatele-a-prijemce-opz-plus/-/dokument/18068434</w:t>
        </w:r>
      </w:hyperlink>
    </w:p>
  </w:footnote>
  <w:footnote w:id="2">
    <w:p w14:paraId="49478CCD" w14:textId="77777777" w:rsidR="00884F2E" w:rsidRPr="006431FB" w:rsidRDefault="00884F2E" w:rsidP="00884F2E">
      <w:pPr>
        <w:pStyle w:val="Textpoznpodarou"/>
        <w:rPr>
          <w:lang w:val="cs-CZ"/>
        </w:rPr>
      </w:pPr>
      <w:r>
        <w:rPr>
          <w:rStyle w:val="Znakapoznpodarou"/>
        </w:rPr>
        <w:footnoteRef/>
      </w:r>
      <w:r>
        <w:t xml:space="preserve"> </w:t>
      </w:r>
      <w:hyperlink r:id="rId2" w:history="1">
        <w:r>
          <w:rPr>
            <w:rStyle w:val="Hypertextovodkaz"/>
          </w:rPr>
          <w:t>https://www.esfcr.cz/pravidla-pro-zadatele-a-prijemce-opz-plus/-/dokument/18068434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FF41" w14:textId="77777777" w:rsidR="00DC49FD" w:rsidRDefault="00DC49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90A3" w14:textId="5212B72B" w:rsidR="00E151C5" w:rsidRDefault="00DC49FD">
    <w:pPr>
      <w:pStyle w:val="Zhlav"/>
    </w:pPr>
    <w:r>
      <w:rPr>
        <w:noProof/>
      </w:rPr>
      <w:drawing>
        <wp:anchor distT="0" distB="0" distL="114300" distR="114300" simplePos="0" relativeHeight="251661312" behindDoc="0" locked="0" layoutInCell="1" allowOverlap="1" wp14:anchorId="043A6850" wp14:editId="1BAEE386">
          <wp:simplePos x="0" y="0"/>
          <wp:positionH relativeFrom="margin">
            <wp:align>right</wp:align>
          </wp:positionH>
          <wp:positionV relativeFrom="paragraph">
            <wp:posOffset>46990</wp:posOffset>
          </wp:positionV>
          <wp:extent cx="1609725" cy="49878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98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noProof/>
        <w:sz w:val="24"/>
      </w:rPr>
      <w:drawing>
        <wp:inline distT="0" distB="0" distL="0" distR="0" wp14:anchorId="7824D320" wp14:editId="15D452FC">
          <wp:extent cx="2500579" cy="64836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500579" cy="6483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AB68" w14:textId="01BEDBB3" w:rsidR="00EF2D5F" w:rsidRDefault="00DC49FD" w:rsidP="006A2FB0">
    <w:pPr>
      <w:pStyle w:val="Zhlav"/>
    </w:pPr>
    <w:r>
      <w:rPr>
        <w:noProof/>
      </w:rPr>
      <w:drawing>
        <wp:anchor distT="0" distB="0" distL="114300" distR="114300" simplePos="0" relativeHeight="251659264" behindDoc="0" locked="0" layoutInCell="1" allowOverlap="1" wp14:anchorId="40FE3DA6" wp14:editId="647818E6">
          <wp:simplePos x="0" y="0"/>
          <wp:positionH relativeFrom="margin">
            <wp:posOffset>4010025</wp:posOffset>
          </wp:positionH>
          <wp:positionV relativeFrom="paragraph">
            <wp:posOffset>66040</wp:posOffset>
          </wp:positionV>
          <wp:extent cx="1609725" cy="49878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98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noProof/>
        <w:sz w:val="24"/>
      </w:rPr>
      <w:drawing>
        <wp:inline distT="0" distB="0" distL="0" distR="0" wp14:anchorId="50A6813E" wp14:editId="265F6256">
          <wp:extent cx="2500579" cy="64836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500579" cy="648368"/>
                  </a:xfrm>
                  <a:prstGeom prst="rect">
                    <a:avLst/>
                  </a:prstGeom>
                </pic:spPr>
              </pic:pic>
            </a:graphicData>
          </a:graphic>
        </wp:inline>
      </w:drawing>
    </w:r>
  </w:p>
  <w:p w14:paraId="405EBAFF" w14:textId="0EA4F62C" w:rsidR="00DC49FD" w:rsidRDefault="00DC49FD" w:rsidP="00DC49FD">
    <w:pPr>
      <w:pStyle w:val="Zhlav"/>
      <w:rPr>
        <w:rFonts w:ascii="Arial" w:hAnsi="Arial" w:cs="Arial"/>
        <w:bCs/>
        <w:sz w:val="20"/>
      </w:rPr>
    </w:pPr>
    <w:r w:rsidRPr="00F431D0">
      <w:rPr>
        <w:rFonts w:ascii="Arial" w:hAnsi="Arial" w:cs="Arial"/>
        <w:bCs/>
        <w:sz w:val="20"/>
      </w:rPr>
      <w:t xml:space="preserve">Příloha č. </w:t>
    </w:r>
    <w:r>
      <w:rPr>
        <w:rFonts w:ascii="Arial" w:hAnsi="Arial" w:cs="Arial"/>
        <w:bCs/>
        <w:sz w:val="20"/>
      </w:rPr>
      <w:t>2</w:t>
    </w:r>
    <w:r w:rsidRPr="00F431D0">
      <w:rPr>
        <w:rFonts w:ascii="Arial" w:hAnsi="Arial" w:cs="Arial"/>
        <w:bCs/>
        <w:sz w:val="20"/>
      </w:rPr>
      <w:t xml:space="preserve"> výzvy</w:t>
    </w:r>
  </w:p>
  <w:p w14:paraId="69849FCB" w14:textId="77777777" w:rsidR="00DC49FD" w:rsidRPr="00F431D0" w:rsidRDefault="00DC49FD" w:rsidP="00DC49FD">
    <w:pPr>
      <w:pStyle w:val="Zhlav"/>
      <w:rPr>
        <w:rFonts w:ascii="Arial" w:hAnsi="Arial" w:cs="Arial"/>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6081E0F"/>
    <w:multiLevelType w:val="hybridMultilevel"/>
    <w:tmpl w:val="14A08E9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CD918A4"/>
    <w:multiLevelType w:val="hybridMultilevel"/>
    <w:tmpl w:val="F8B24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5" w15:restartNumberingAfterBreak="0">
    <w:nsid w:val="169D32D8"/>
    <w:multiLevelType w:val="hybridMultilevel"/>
    <w:tmpl w:val="3ACC097E"/>
    <w:lvl w:ilvl="0" w:tplc="8DF2E888">
      <w:start w:val="1"/>
      <w:numFmt w:val="decimal"/>
      <w:lvlText w:val="%1."/>
      <w:lvlJc w:val="left"/>
      <w:pPr>
        <w:ind w:left="708" w:hanging="708"/>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5897716F"/>
    <w:multiLevelType w:val="multilevel"/>
    <w:tmpl w:val="E6FC00D0"/>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Theme="minorHAnsi" w:hAnsiTheme="minorHAnsi" w:cstheme="minorHAnsi" w:hint="default"/>
        <w:color w:val="auto"/>
        <w:sz w:val="22"/>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3"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9834DA9"/>
    <w:multiLevelType w:val="hybridMultilevel"/>
    <w:tmpl w:val="4402583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C7378C1"/>
    <w:multiLevelType w:val="hybridMultilevel"/>
    <w:tmpl w:val="C2A24EE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672A1298"/>
    <w:multiLevelType w:val="hybridMultilevel"/>
    <w:tmpl w:val="1202306E"/>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2340327"/>
    <w:multiLevelType w:val="hybridMultilevel"/>
    <w:tmpl w:val="43BAB97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762D7D33"/>
    <w:multiLevelType w:val="hybridMultilevel"/>
    <w:tmpl w:val="C3F8A7F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96146906">
    <w:abstractNumId w:val="1"/>
  </w:num>
  <w:num w:numId="2" w16cid:durableId="1342198452">
    <w:abstractNumId w:val="8"/>
  </w:num>
  <w:num w:numId="3" w16cid:durableId="2005476346">
    <w:abstractNumId w:val="7"/>
  </w:num>
  <w:num w:numId="4" w16cid:durableId="1051735598">
    <w:abstractNumId w:val="4"/>
  </w:num>
  <w:num w:numId="5" w16cid:durableId="1012493020">
    <w:abstractNumId w:val="12"/>
  </w:num>
  <w:num w:numId="6" w16cid:durableId="883637050">
    <w:abstractNumId w:val="15"/>
  </w:num>
  <w:num w:numId="7" w16cid:durableId="44303753">
    <w:abstractNumId w:val="10"/>
  </w:num>
  <w:num w:numId="8" w16cid:durableId="218132061">
    <w:abstractNumId w:val="0"/>
  </w:num>
  <w:num w:numId="9" w16cid:durableId="1003893029">
    <w:abstractNumId w:val="17"/>
  </w:num>
  <w:num w:numId="10" w16cid:durableId="1410929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4651648">
    <w:abstractNumId w:val="18"/>
  </w:num>
  <w:num w:numId="12" w16cid:durableId="880828432">
    <w:abstractNumId w:val="9"/>
  </w:num>
  <w:num w:numId="13" w16cid:durableId="324089283">
    <w:abstractNumId w:val="20"/>
  </w:num>
  <w:num w:numId="14" w16cid:durableId="271398465">
    <w:abstractNumId w:val="11"/>
  </w:num>
  <w:num w:numId="15" w16cid:durableId="1964070641">
    <w:abstractNumId w:val="13"/>
  </w:num>
  <w:num w:numId="16" w16cid:durableId="1625767907">
    <w:abstractNumId w:val="6"/>
  </w:num>
  <w:num w:numId="17" w16cid:durableId="1537815404">
    <w:abstractNumId w:val="21"/>
  </w:num>
  <w:num w:numId="18" w16cid:durableId="316811707">
    <w:abstractNumId w:val="5"/>
  </w:num>
  <w:num w:numId="19" w16cid:durableId="1222443641">
    <w:abstractNumId w:val="3"/>
  </w:num>
  <w:num w:numId="20" w16cid:durableId="144980040">
    <w:abstractNumId w:val="2"/>
  </w:num>
  <w:num w:numId="21" w16cid:durableId="1236626431">
    <w:abstractNumId w:val="22"/>
  </w:num>
  <w:num w:numId="22" w16cid:durableId="2072119739">
    <w:abstractNumId w:val="14"/>
  </w:num>
  <w:num w:numId="23" w16cid:durableId="1666973856">
    <w:abstractNumId w:val="16"/>
  </w:num>
  <w:num w:numId="24" w16cid:durableId="455949838">
    <w:abstractNumId w:val="23"/>
  </w:num>
  <w:num w:numId="25" w16cid:durableId="139311431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0BF"/>
    <w:rsid w:val="00005658"/>
    <w:rsid w:val="000074FA"/>
    <w:rsid w:val="00011D73"/>
    <w:rsid w:val="00011F0E"/>
    <w:rsid w:val="000125C5"/>
    <w:rsid w:val="0002045B"/>
    <w:rsid w:val="00020F84"/>
    <w:rsid w:val="00022F9B"/>
    <w:rsid w:val="00023B36"/>
    <w:rsid w:val="000262B4"/>
    <w:rsid w:val="00027715"/>
    <w:rsid w:val="00031DB6"/>
    <w:rsid w:val="000347B9"/>
    <w:rsid w:val="0003637E"/>
    <w:rsid w:val="000378CD"/>
    <w:rsid w:val="000403EA"/>
    <w:rsid w:val="00042879"/>
    <w:rsid w:val="0004547E"/>
    <w:rsid w:val="00052043"/>
    <w:rsid w:val="00053F37"/>
    <w:rsid w:val="00054FB4"/>
    <w:rsid w:val="00060D38"/>
    <w:rsid w:val="000616F8"/>
    <w:rsid w:val="00062644"/>
    <w:rsid w:val="00062927"/>
    <w:rsid w:val="00062E49"/>
    <w:rsid w:val="00063470"/>
    <w:rsid w:val="000635D0"/>
    <w:rsid w:val="00065713"/>
    <w:rsid w:val="000672AC"/>
    <w:rsid w:val="00070790"/>
    <w:rsid w:val="00072529"/>
    <w:rsid w:val="000738AA"/>
    <w:rsid w:val="00073C5B"/>
    <w:rsid w:val="00074426"/>
    <w:rsid w:val="00075016"/>
    <w:rsid w:val="00077BF9"/>
    <w:rsid w:val="0008108B"/>
    <w:rsid w:val="00082116"/>
    <w:rsid w:val="00083260"/>
    <w:rsid w:val="00085432"/>
    <w:rsid w:val="00085588"/>
    <w:rsid w:val="00091080"/>
    <w:rsid w:val="000910D6"/>
    <w:rsid w:val="000957B6"/>
    <w:rsid w:val="00096A66"/>
    <w:rsid w:val="000A0617"/>
    <w:rsid w:val="000A4BFC"/>
    <w:rsid w:val="000A643E"/>
    <w:rsid w:val="000A75B2"/>
    <w:rsid w:val="000B11EC"/>
    <w:rsid w:val="000B21DC"/>
    <w:rsid w:val="000B2926"/>
    <w:rsid w:val="000B414E"/>
    <w:rsid w:val="000B4EF9"/>
    <w:rsid w:val="000B5C9C"/>
    <w:rsid w:val="000B6ADE"/>
    <w:rsid w:val="000C70DF"/>
    <w:rsid w:val="000D0AD7"/>
    <w:rsid w:val="000D1698"/>
    <w:rsid w:val="000D1F5C"/>
    <w:rsid w:val="000D4B49"/>
    <w:rsid w:val="000D714D"/>
    <w:rsid w:val="000E3E63"/>
    <w:rsid w:val="000F0981"/>
    <w:rsid w:val="000F11EE"/>
    <w:rsid w:val="0010242F"/>
    <w:rsid w:val="00103BC6"/>
    <w:rsid w:val="00103C10"/>
    <w:rsid w:val="00104434"/>
    <w:rsid w:val="00105289"/>
    <w:rsid w:val="00110082"/>
    <w:rsid w:val="001107F7"/>
    <w:rsid w:val="00110B87"/>
    <w:rsid w:val="001110B3"/>
    <w:rsid w:val="00112830"/>
    <w:rsid w:val="001129F1"/>
    <w:rsid w:val="00113B1D"/>
    <w:rsid w:val="001145C9"/>
    <w:rsid w:val="001159D9"/>
    <w:rsid w:val="0011622D"/>
    <w:rsid w:val="0011747C"/>
    <w:rsid w:val="00117B76"/>
    <w:rsid w:val="00120363"/>
    <w:rsid w:val="00120638"/>
    <w:rsid w:val="0012213F"/>
    <w:rsid w:val="0012273C"/>
    <w:rsid w:val="00124777"/>
    <w:rsid w:val="00125D0A"/>
    <w:rsid w:val="00125F8A"/>
    <w:rsid w:val="00126451"/>
    <w:rsid w:val="0013177B"/>
    <w:rsid w:val="00135752"/>
    <w:rsid w:val="001368E3"/>
    <w:rsid w:val="00137934"/>
    <w:rsid w:val="00137DFC"/>
    <w:rsid w:val="00142A58"/>
    <w:rsid w:val="00143987"/>
    <w:rsid w:val="0014465A"/>
    <w:rsid w:val="00151547"/>
    <w:rsid w:val="001521DB"/>
    <w:rsid w:val="001542D6"/>
    <w:rsid w:val="001568BE"/>
    <w:rsid w:val="00156BA3"/>
    <w:rsid w:val="00156CE7"/>
    <w:rsid w:val="00165E3C"/>
    <w:rsid w:val="0016607E"/>
    <w:rsid w:val="00170D32"/>
    <w:rsid w:val="00174E57"/>
    <w:rsid w:val="00175461"/>
    <w:rsid w:val="00176D07"/>
    <w:rsid w:val="00177FF0"/>
    <w:rsid w:val="00180F3B"/>
    <w:rsid w:val="00181C6B"/>
    <w:rsid w:val="001825F0"/>
    <w:rsid w:val="0018319F"/>
    <w:rsid w:val="00184543"/>
    <w:rsid w:val="001856EC"/>
    <w:rsid w:val="001870CA"/>
    <w:rsid w:val="00193348"/>
    <w:rsid w:val="00194C2C"/>
    <w:rsid w:val="001966C1"/>
    <w:rsid w:val="00196EBD"/>
    <w:rsid w:val="001973BE"/>
    <w:rsid w:val="00197F7F"/>
    <w:rsid w:val="001A2C3D"/>
    <w:rsid w:val="001A66E1"/>
    <w:rsid w:val="001B13C6"/>
    <w:rsid w:val="001B634E"/>
    <w:rsid w:val="001B74F1"/>
    <w:rsid w:val="001C3763"/>
    <w:rsid w:val="001C4339"/>
    <w:rsid w:val="001C4D26"/>
    <w:rsid w:val="001C4E66"/>
    <w:rsid w:val="001C50C6"/>
    <w:rsid w:val="001C729E"/>
    <w:rsid w:val="001D0E2D"/>
    <w:rsid w:val="001D33C9"/>
    <w:rsid w:val="001D44B9"/>
    <w:rsid w:val="001D5A62"/>
    <w:rsid w:val="001D6419"/>
    <w:rsid w:val="001E0EDC"/>
    <w:rsid w:val="001E2636"/>
    <w:rsid w:val="001E4559"/>
    <w:rsid w:val="001E73DB"/>
    <w:rsid w:val="001F7FA7"/>
    <w:rsid w:val="00204F3B"/>
    <w:rsid w:val="0020596F"/>
    <w:rsid w:val="0020737E"/>
    <w:rsid w:val="00215545"/>
    <w:rsid w:val="002156F0"/>
    <w:rsid w:val="00220485"/>
    <w:rsid w:val="00220B66"/>
    <w:rsid w:val="002224EC"/>
    <w:rsid w:val="00227691"/>
    <w:rsid w:val="00232738"/>
    <w:rsid w:val="002331A4"/>
    <w:rsid w:val="00234C3F"/>
    <w:rsid w:val="00235649"/>
    <w:rsid w:val="00237B15"/>
    <w:rsid w:val="002410B9"/>
    <w:rsid w:val="00243722"/>
    <w:rsid w:val="002449BB"/>
    <w:rsid w:val="00246CEB"/>
    <w:rsid w:val="00247ECC"/>
    <w:rsid w:val="00250BA4"/>
    <w:rsid w:val="0025258A"/>
    <w:rsid w:val="00256BB4"/>
    <w:rsid w:val="00257927"/>
    <w:rsid w:val="00257B53"/>
    <w:rsid w:val="00261FDE"/>
    <w:rsid w:val="002650DC"/>
    <w:rsid w:val="00266A93"/>
    <w:rsid w:val="00267196"/>
    <w:rsid w:val="0026769C"/>
    <w:rsid w:val="00270BC5"/>
    <w:rsid w:val="0027114B"/>
    <w:rsid w:val="0027114F"/>
    <w:rsid w:val="0027248B"/>
    <w:rsid w:val="00274753"/>
    <w:rsid w:val="002751C1"/>
    <w:rsid w:val="0028609B"/>
    <w:rsid w:val="00290A22"/>
    <w:rsid w:val="00294664"/>
    <w:rsid w:val="002951EF"/>
    <w:rsid w:val="00295343"/>
    <w:rsid w:val="002A1445"/>
    <w:rsid w:val="002A1C0C"/>
    <w:rsid w:val="002A201D"/>
    <w:rsid w:val="002A2B24"/>
    <w:rsid w:val="002A46D0"/>
    <w:rsid w:val="002A77C3"/>
    <w:rsid w:val="002B2AB7"/>
    <w:rsid w:val="002B3161"/>
    <w:rsid w:val="002C6372"/>
    <w:rsid w:val="002C7ABB"/>
    <w:rsid w:val="002C7E23"/>
    <w:rsid w:val="002D63C2"/>
    <w:rsid w:val="002E0499"/>
    <w:rsid w:val="002F1B06"/>
    <w:rsid w:val="002F57FB"/>
    <w:rsid w:val="002F60D3"/>
    <w:rsid w:val="002F738A"/>
    <w:rsid w:val="003024C0"/>
    <w:rsid w:val="003104C0"/>
    <w:rsid w:val="00310887"/>
    <w:rsid w:val="00312984"/>
    <w:rsid w:val="00313AF3"/>
    <w:rsid w:val="0031432A"/>
    <w:rsid w:val="003161DD"/>
    <w:rsid w:val="003208EB"/>
    <w:rsid w:val="003212C8"/>
    <w:rsid w:val="00321D7F"/>
    <w:rsid w:val="003229BB"/>
    <w:rsid w:val="003248E3"/>
    <w:rsid w:val="0032585D"/>
    <w:rsid w:val="003308B2"/>
    <w:rsid w:val="00330DEF"/>
    <w:rsid w:val="00333164"/>
    <w:rsid w:val="003343B0"/>
    <w:rsid w:val="003343DF"/>
    <w:rsid w:val="003344C4"/>
    <w:rsid w:val="00335427"/>
    <w:rsid w:val="00336280"/>
    <w:rsid w:val="00336331"/>
    <w:rsid w:val="00336C87"/>
    <w:rsid w:val="003429D5"/>
    <w:rsid w:val="00343A8B"/>
    <w:rsid w:val="00353C99"/>
    <w:rsid w:val="0035540E"/>
    <w:rsid w:val="0036100B"/>
    <w:rsid w:val="00361337"/>
    <w:rsid w:val="00364417"/>
    <w:rsid w:val="00366274"/>
    <w:rsid w:val="00367E43"/>
    <w:rsid w:val="00373E78"/>
    <w:rsid w:val="0037563F"/>
    <w:rsid w:val="00376CE9"/>
    <w:rsid w:val="003804E9"/>
    <w:rsid w:val="003816A1"/>
    <w:rsid w:val="00382B1F"/>
    <w:rsid w:val="00383174"/>
    <w:rsid w:val="003847E2"/>
    <w:rsid w:val="003850A2"/>
    <w:rsid w:val="0038513A"/>
    <w:rsid w:val="00387816"/>
    <w:rsid w:val="00387FAE"/>
    <w:rsid w:val="00393DB4"/>
    <w:rsid w:val="00394C73"/>
    <w:rsid w:val="00395B8D"/>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E1F66"/>
    <w:rsid w:val="003F239B"/>
    <w:rsid w:val="003F6151"/>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3AD3"/>
    <w:rsid w:val="00424919"/>
    <w:rsid w:val="00425F8D"/>
    <w:rsid w:val="00426FA3"/>
    <w:rsid w:val="0042760F"/>
    <w:rsid w:val="00427B4E"/>
    <w:rsid w:val="00431C16"/>
    <w:rsid w:val="00432360"/>
    <w:rsid w:val="0043237E"/>
    <w:rsid w:val="004328CA"/>
    <w:rsid w:val="00432A64"/>
    <w:rsid w:val="00432D73"/>
    <w:rsid w:val="00435B54"/>
    <w:rsid w:val="004442EE"/>
    <w:rsid w:val="0044445E"/>
    <w:rsid w:val="00445227"/>
    <w:rsid w:val="004457FB"/>
    <w:rsid w:val="004473DD"/>
    <w:rsid w:val="004505C4"/>
    <w:rsid w:val="0045186F"/>
    <w:rsid w:val="00464F8E"/>
    <w:rsid w:val="00465937"/>
    <w:rsid w:val="004675B9"/>
    <w:rsid w:val="00467F7E"/>
    <w:rsid w:val="0047184B"/>
    <w:rsid w:val="00473DB2"/>
    <w:rsid w:val="00474C31"/>
    <w:rsid w:val="00484CB4"/>
    <w:rsid w:val="00487059"/>
    <w:rsid w:val="00494B4E"/>
    <w:rsid w:val="004A0CF0"/>
    <w:rsid w:val="004A2841"/>
    <w:rsid w:val="004A529E"/>
    <w:rsid w:val="004A55AD"/>
    <w:rsid w:val="004A62D4"/>
    <w:rsid w:val="004B12E1"/>
    <w:rsid w:val="004B27CA"/>
    <w:rsid w:val="004B2D3D"/>
    <w:rsid w:val="004B3706"/>
    <w:rsid w:val="004B5050"/>
    <w:rsid w:val="004B56C2"/>
    <w:rsid w:val="004B723E"/>
    <w:rsid w:val="004B79B1"/>
    <w:rsid w:val="004D424F"/>
    <w:rsid w:val="004D497A"/>
    <w:rsid w:val="004D76A6"/>
    <w:rsid w:val="004D7A1E"/>
    <w:rsid w:val="004E1F93"/>
    <w:rsid w:val="004E28F1"/>
    <w:rsid w:val="004E397B"/>
    <w:rsid w:val="004E7AC5"/>
    <w:rsid w:val="004F1401"/>
    <w:rsid w:val="004F23AE"/>
    <w:rsid w:val="004F4254"/>
    <w:rsid w:val="00501B92"/>
    <w:rsid w:val="00503DD0"/>
    <w:rsid w:val="0050433E"/>
    <w:rsid w:val="00506B58"/>
    <w:rsid w:val="005079D2"/>
    <w:rsid w:val="00510A01"/>
    <w:rsid w:val="00511F80"/>
    <w:rsid w:val="0051328F"/>
    <w:rsid w:val="00515DE7"/>
    <w:rsid w:val="0052261E"/>
    <w:rsid w:val="00523260"/>
    <w:rsid w:val="005240CE"/>
    <w:rsid w:val="00524592"/>
    <w:rsid w:val="00525AB7"/>
    <w:rsid w:val="00525BA0"/>
    <w:rsid w:val="005262B2"/>
    <w:rsid w:val="00526B38"/>
    <w:rsid w:val="00530936"/>
    <w:rsid w:val="005338A0"/>
    <w:rsid w:val="005404B9"/>
    <w:rsid w:val="005413F8"/>
    <w:rsid w:val="005431D1"/>
    <w:rsid w:val="00544DC5"/>
    <w:rsid w:val="005453CE"/>
    <w:rsid w:val="00546C04"/>
    <w:rsid w:val="00550BAE"/>
    <w:rsid w:val="005521C6"/>
    <w:rsid w:val="00552310"/>
    <w:rsid w:val="005527EE"/>
    <w:rsid w:val="00553ACC"/>
    <w:rsid w:val="00563D17"/>
    <w:rsid w:val="00565747"/>
    <w:rsid w:val="00570E7D"/>
    <w:rsid w:val="00571C9A"/>
    <w:rsid w:val="00572EF7"/>
    <w:rsid w:val="005736F5"/>
    <w:rsid w:val="00574983"/>
    <w:rsid w:val="0058040B"/>
    <w:rsid w:val="005851B1"/>
    <w:rsid w:val="005859A2"/>
    <w:rsid w:val="00585F1F"/>
    <w:rsid w:val="005863DC"/>
    <w:rsid w:val="00586906"/>
    <w:rsid w:val="00595115"/>
    <w:rsid w:val="00597221"/>
    <w:rsid w:val="005A0B57"/>
    <w:rsid w:val="005A1EF9"/>
    <w:rsid w:val="005A3EA6"/>
    <w:rsid w:val="005A7A18"/>
    <w:rsid w:val="005B056B"/>
    <w:rsid w:val="005B09A6"/>
    <w:rsid w:val="005B4640"/>
    <w:rsid w:val="005B5015"/>
    <w:rsid w:val="005B5F45"/>
    <w:rsid w:val="005B5FCA"/>
    <w:rsid w:val="005B63FF"/>
    <w:rsid w:val="005B6D5C"/>
    <w:rsid w:val="005C210E"/>
    <w:rsid w:val="005C343E"/>
    <w:rsid w:val="005C3EFF"/>
    <w:rsid w:val="005C5F2B"/>
    <w:rsid w:val="005D33D3"/>
    <w:rsid w:val="005D4D49"/>
    <w:rsid w:val="005D611C"/>
    <w:rsid w:val="005E0772"/>
    <w:rsid w:val="005E0ECD"/>
    <w:rsid w:val="005E40E4"/>
    <w:rsid w:val="005E60A2"/>
    <w:rsid w:val="005E7670"/>
    <w:rsid w:val="005F066F"/>
    <w:rsid w:val="005F388F"/>
    <w:rsid w:val="005F78D4"/>
    <w:rsid w:val="005F7C62"/>
    <w:rsid w:val="00600DE3"/>
    <w:rsid w:val="00600F0E"/>
    <w:rsid w:val="006012AB"/>
    <w:rsid w:val="0060385E"/>
    <w:rsid w:val="0060508B"/>
    <w:rsid w:val="006062EA"/>
    <w:rsid w:val="00606825"/>
    <w:rsid w:val="006076F6"/>
    <w:rsid w:val="006103A8"/>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0021"/>
    <w:rsid w:val="00633AD5"/>
    <w:rsid w:val="00634001"/>
    <w:rsid w:val="00635847"/>
    <w:rsid w:val="00635C5D"/>
    <w:rsid w:val="00636DD5"/>
    <w:rsid w:val="00637874"/>
    <w:rsid w:val="00641325"/>
    <w:rsid w:val="00642098"/>
    <w:rsid w:val="00642C01"/>
    <w:rsid w:val="006431FB"/>
    <w:rsid w:val="0064398E"/>
    <w:rsid w:val="0064436A"/>
    <w:rsid w:val="006445E0"/>
    <w:rsid w:val="0064682B"/>
    <w:rsid w:val="00646B30"/>
    <w:rsid w:val="00652CB8"/>
    <w:rsid w:val="006543D0"/>
    <w:rsid w:val="00656BF2"/>
    <w:rsid w:val="00660AB0"/>
    <w:rsid w:val="00661783"/>
    <w:rsid w:val="00661AF9"/>
    <w:rsid w:val="00662C85"/>
    <w:rsid w:val="00663F2B"/>
    <w:rsid w:val="00664760"/>
    <w:rsid w:val="00665327"/>
    <w:rsid w:val="006657E1"/>
    <w:rsid w:val="00673BB7"/>
    <w:rsid w:val="00676254"/>
    <w:rsid w:val="006779C7"/>
    <w:rsid w:val="006779EA"/>
    <w:rsid w:val="006841D7"/>
    <w:rsid w:val="00684EC8"/>
    <w:rsid w:val="006857AC"/>
    <w:rsid w:val="006901D8"/>
    <w:rsid w:val="006927D9"/>
    <w:rsid w:val="00693BC0"/>
    <w:rsid w:val="006959DF"/>
    <w:rsid w:val="006965F0"/>
    <w:rsid w:val="006975E8"/>
    <w:rsid w:val="006A1727"/>
    <w:rsid w:val="006A2FB0"/>
    <w:rsid w:val="006A5AE4"/>
    <w:rsid w:val="006A6610"/>
    <w:rsid w:val="006A6962"/>
    <w:rsid w:val="006A6B8B"/>
    <w:rsid w:val="006A7C4F"/>
    <w:rsid w:val="006B44EA"/>
    <w:rsid w:val="006B454A"/>
    <w:rsid w:val="006B4728"/>
    <w:rsid w:val="006B484B"/>
    <w:rsid w:val="006B51D2"/>
    <w:rsid w:val="006C3EDC"/>
    <w:rsid w:val="006C527F"/>
    <w:rsid w:val="006C5E6A"/>
    <w:rsid w:val="006C6530"/>
    <w:rsid w:val="006D0A5C"/>
    <w:rsid w:val="006D1758"/>
    <w:rsid w:val="006D1BDA"/>
    <w:rsid w:val="006D2C74"/>
    <w:rsid w:val="006D4541"/>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5549"/>
    <w:rsid w:val="00710D70"/>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4CC5"/>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3F14"/>
    <w:rsid w:val="007A476A"/>
    <w:rsid w:val="007A4DDB"/>
    <w:rsid w:val="007A5B36"/>
    <w:rsid w:val="007A65BD"/>
    <w:rsid w:val="007A7AA8"/>
    <w:rsid w:val="007B0858"/>
    <w:rsid w:val="007B302C"/>
    <w:rsid w:val="007B3F54"/>
    <w:rsid w:val="007B412B"/>
    <w:rsid w:val="007B6B36"/>
    <w:rsid w:val="007C006F"/>
    <w:rsid w:val="007C01E7"/>
    <w:rsid w:val="007C12B0"/>
    <w:rsid w:val="007C2AFD"/>
    <w:rsid w:val="007C2BE1"/>
    <w:rsid w:val="007C57E1"/>
    <w:rsid w:val="007C5B37"/>
    <w:rsid w:val="007D0A13"/>
    <w:rsid w:val="007D0A4B"/>
    <w:rsid w:val="007D0D56"/>
    <w:rsid w:val="007D4BBD"/>
    <w:rsid w:val="007D62AE"/>
    <w:rsid w:val="007D75BF"/>
    <w:rsid w:val="007E232B"/>
    <w:rsid w:val="007E47AF"/>
    <w:rsid w:val="007E67C3"/>
    <w:rsid w:val="007F0937"/>
    <w:rsid w:val="007F1587"/>
    <w:rsid w:val="007F2E2F"/>
    <w:rsid w:val="007F45BA"/>
    <w:rsid w:val="007F6286"/>
    <w:rsid w:val="007F7D2E"/>
    <w:rsid w:val="00807879"/>
    <w:rsid w:val="008166F9"/>
    <w:rsid w:val="008176F3"/>
    <w:rsid w:val="008226F4"/>
    <w:rsid w:val="00826351"/>
    <w:rsid w:val="008273CF"/>
    <w:rsid w:val="00832215"/>
    <w:rsid w:val="00841BD3"/>
    <w:rsid w:val="00841C97"/>
    <w:rsid w:val="0084326A"/>
    <w:rsid w:val="00845DDA"/>
    <w:rsid w:val="008465D7"/>
    <w:rsid w:val="0084767E"/>
    <w:rsid w:val="00852C1D"/>
    <w:rsid w:val="00855A80"/>
    <w:rsid w:val="00856019"/>
    <w:rsid w:val="0085781A"/>
    <w:rsid w:val="008618EE"/>
    <w:rsid w:val="00861CEC"/>
    <w:rsid w:val="008628BA"/>
    <w:rsid w:val="0086566A"/>
    <w:rsid w:val="008661D7"/>
    <w:rsid w:val="00866747"/>
    <w:rsid w:val="00874226"/>
    <w:rsid w:val="00877791"/>
    <w:rsid w:val="008826A5"/>
    <w:rsid w:val="00883CFB"/>
    <w:rsid w:val="00884F2E"/>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D5037"/>
    <w:rsid w:val="008E39D1"/>
    <w:rsid w:val="008E44E9"/>
    <w:rsid w:val="008E5832"/>
    <w:rsid w:val="008F0271"/>
    <w:rsid w:val="008F2007"/>
    <w:rsid w:val="008F24E4"/>
    <w:rsid w:val="008F5902"/>
    <w:rsid w:val="008F76A1"/>
    <w:rsid w:val="009001AB"/>
    <w:rsid w:val="00901508"/>
    <w:rsid w:val="00902188"/>
    <w:rsid w:val="00902F0B"/>
    <w:rsid w:val="00906D45"/>
    <w:rsid w:val="0091016D"/>
    <w:rsid w:val="009113AF"/>
    <w:rsid w:val="009120C4"/>
    <w:rsid w:val="0091650E"/>
    <w:rsid w:val="00917F62"/>
    <w:rsid w:val="00923CE1"/>
    <w:rsid w:val="00924895"/>
    <w:rsid w:val="00925519"/>
    <w:rsid w:val="00925D78"/>
    <w:rsid w:val="009270CC"/>
    <w:rsid w:val="009312DE"/>
    <w:rsid w:val="00931DE1"/>
    <w:rsid w:val="0093231B"/>
    <w:rsid w:val="0093507D"/>
    <w:rsid w:val="009358B6"/>
    <w:rsid w:val="00935C92"/>
    <w:rsid w:val="00941E25"/>
    <w:rsid w:val="009427D1"/>
    <w:rsid w:val="00942BF4"/>
    <w:rsid w:val="0094583A"/>
    <w:rsid w:val="00946751"/>
    <w:rsid w:val="0095143D"/>
    <w:rsid w:val="0095347B"/>
    <w:rsid w:val="0095392A"/>
    <w:rsid w:val="009544D9"/>
    <w:rsid w:val="009547F7"/>
    <w:rsid w:val="00955D4C"/>
    <w:rsid w:val="00957E48"/>
    <w:rsid w:val="0096047B"/>
    <w:rsid w:val="00962102"/>
    <w:rsid w:val="009653C0"/>
    <w:rsid w:val="00970F4C"/>
    <w:rsid w:val="00972BAF"/>
    <w:rsid w:val="0097526C"/>
    <w:rsid w:val="009773D1"/>
    <w:rsid w:val="009804C0"/>
    <w:rsid w:val="00982772"/>
    <w:rsid w:val="00982970"/>
    <w:rsid w:val="00984E19"/>
    <w:rsid w:val="00992B1E"/>
    <w:rsid w:val="00995ABD"/>
    <w:rsid w:val="00995C08"/>
    <w:rsid w:val="009A2E6A"/>
    <w:rsid w:val="009A4DCB"/>
    <w:rsid w:val="009A5130"/>
    <w:rsid w:val="009A6238"/>
    <w:rsid w:val="009A7E3B"/>
    <w:rsid w:val="009B1707"/>
    <w:rsid w:val="009B3F2F"/>
    <w:rsid w:val="009B5D82"/>
    <w:rsid w:val="009C1C9D"/>
    <w:rsid w:val="009C6457"/>
    <w:rsid w:val="009D1850"/>
    <w:rsid w:val="009D1AF8"/>
    <w:rsid w:val="009E06E0"/>
    <w:rsid w:val="009E0904"/>
    <w:rsid w:val="009E1357"/>
    <w:rsid w:val="009E3CEC"/>
    <w:rsid w:val="009E510E"/>
    <w:rsid w:val="009E6FEF"/>
    <w:rsid w:val="009F11FF"/>
    <w:rsid w:val="009F2F01"/>
    <w:rsid w:val="009F2FF0"/>
    <w:rsid w:val="009F3F32"/>
    <w:rsid w:val="009F76C6"/>
    <w:rsid w:val="00A00437"/>
    <w:rsid w:val="00A019CD"/>
    <w:rsid w:val="00A0220E"/>
    <w:rsid w:val="00A03729"/>
    <w:rsid w:val="00A065E8"/>
    <w:rsid w:val="00A073D9"/>
    <w:rsid w:val="00A1237F"/>
    <w:rsid w:val="00A12AAE"/>
    <w:rsid w:val="00A203B2"/>
    <w:rsid w:val="00A20B5A"/>
    <w:rsid w:val="00A24B2A"/>
    <w:rsid w:val="00A252BD"/>
    <w:rsid w:val="00A32949"/>
    <w:rsid w:val="00A337F3"/>
    <w:rsid w:val="00A34D40"/>
    <w:rsid w:val="00A35F09"/>
    <w:rsid w:val="00A3737C"/>
    <w:rsid w:val="00A40A56"/>
    <w:rsid w:val="00A41429"/>
    <w:rsid w:val="00A429C3"/>
    <w:rsid w:val="00A42C37"/>
    <w:rsid w:val="00A44E35"/>
    <w:rsid w:val="00A4661F"/>
    <w:rsid w:val="00A503D9"/>
    <w:rsid w:val="00A511F2"/>
    <w:rsid w:val="00A51F93"/>
    <w:rsid w:val="00A526FA"/>
    <w:rsid w:val="00A53D68"/>
    <w:rsid w:val="00A55AD7"/>
    <w:rsid w:val="00A66574"/>
    <w:rsid w:val="00A7088A"/>
    <w:rsid w:val="00A71476"/>
    <w:rsid w:val="00A74281"/>
    <w:rsid w:val="00A75FD7"/>
    <w:rsid w:val="00A7624D"/>
    <w:rsid w:val="00A76A6D"/>
    <w:rsid w:val="00A80DA8"/>
    <w:rsid w:val="00A82B9F"/>
    <w:rsid w:val="00A8345A"/>
    <w:rsid w:val="00A8395E"/>
    <w:rsid w:val="00A84884"/>
    <w:rsid w:val="00AA387D"/>
    <w:rsid w:val="00AA4833"/>
    <w:rsid w:val="00AA6454"/>
    <w:rsid w:val="00AB0714"/>
    <w:rsid w:val="00AB07AC"/>
    <w:rsid w:val="00AB192B"/>
    <w:rsid w:val="00AB6BD9"/>
    <w:rsid w:val="00AC1112"/>
    <w:rsid w:val="00AC11E5"/>
    <w:rsid w:val="00AC36DD"/>
    <w:rsid w:val="00AC3D63"/>
    <w:rsid w:val="00AC6B49"/>
    <w:rsid w:val="00AC7A30"/>
    <w:rsid w:val="00AD15D9"/>
    <w:rsid w:val="00AD64D4"/>
    <w:rsid w:val="00AD7F29"/>
    <w:rsid w:val="00AE4502"/>
    <w:rsid w:val="00AE7360"/>
    <w:rsid w:val="00AF7D51"/>
    <w:rsid w:val="00B01243"/>
    <w:rsid w:val="00B027F8"/>
    <w:rsid w:val="00B051ED"/>
    <w:rsid w:val="00B11082"/>
    <w:rsid w:val="00B1339C"/>
    <w:rsid w:val="00B13D86"/>
    <w:rsid w:val="00B162B6"/>
    <w:rsid w:val="00B2243A"/>
    <w:rsid w:val="00B25548"/>
    <w:rsid w:val="00B2617B"/>
    <w:rsid w:val="00B2618F"/>
    <w:rsid w:val="00B26543"/>
    <w:rsid w:val="00B269DC"/>
    <w:rsid w:val="00B26BE9"/>
    <w:rsid w:val="00B32428"/>
    <w:rsid w:val="00B35B1C"/>
    <w:rsid w:val="00B421BA"/>
    <w:rsid w:val="00B43415"/>
    <w:rsid w:val="00B44CED"/>
    <w:rsid w:val="00B4578E"/>
    <w:rsid w:val="00B45D58"/>
    <w:rsid w:val="00B47E04"/>
    <w:rsid w:val="00B50BEC"/>
    <w:rsid w:val="00B51432"/>
    <w:rsid w:val="00B51F4A"/>
    <w:rsid w:val="00B52F12"/>
    <w:rsid w:val="00B542D4"/>
    <w:rsid w:val="00B5489C"/>
    <w:rsid w:val="00B57E05"/>
    <w:rsid w:val="00B63067"/>
    <w:rsid w:val="00B64705"/>
    <w:rsid w:val="00B64DCE"/>
    <w:rsid w:val="00B6677D"/>
    <w:rsid w:val="00B66F2F"/>
    <w:rsid w:val="00B679F7"/>
    <w:rsid w:val="00B724D8"/>
    <w:rsid w:val="00B726CE"/>
    <w:rsid w:val="00B73309"/>
    <w:rsid w:val="00B76AB3"/>
    <w:rsid w:val="00B81D07"/>
    <w:rsid w:val="00B8262E"/>
    <w:rsid w:val="00B84D99"/>
    <w:rsid w:val="00B859CC"/>
    <w:rsid w:val="00B92C64"/>
    <w:rsid w:val="00B92E65"/>
    <w:rsid w:val="00B937F0"/>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057"/>
    <w:rsid w:val="00BC3A18"/>
    <w:rsid w:val="00BC3BFB"/>
    <w:rsid w:val="00BC6839"/>
    <w:rsid w:val="00BD0209"/>
    <w:rsid w:val="00BD18E6"/>
    <w:rsid w:val="00BD3D9E"/>
    <w:rsid w:val="00BE0F3F"/>
    <w:rsid w:val="00BE1D49"/>
    <w:rsid w:val="00BE3CBB"/>
    <w:rsid w:val="00BE3D62"/>
    <w:rsid w:val="00BE4339"/>
    <w:rsid w:val="00BE5516"/>
    <w:rsid w:val="00BF2A32"/>
    <w:rsid w:val="00BF31E0"/>
    <w:rsid w:val="00BF3474"/>
    <w:rsid w:val="00BF3F57"/>
    <w:rsid w:val="00BF629B"/>
    <w:rsid w:val="00BF698A"/>
    <w:rsid w:val="00BF74B4"/>
    <w:rsid w:val="00C01350"/>
    <w:rsid w:val="00C02227"/>
    <w:rsid w:val="00C03BF3"/>
    <w:rsid w:val="00C07F98"/>
    <w:rsid w:val="00C111EB"/>
    <w:rsid w:val="00C1168A"/>
    <w:rsid w:val="00C118FD"/>
    <w:rsid w:val="00C11F50"/>
    <w:rsid w:val="00C12506"/>
    <w:rsid w:val="00C12981"/>
    <w:rsid w:val="00C13129"/>
    <w:rsid w:val="00C179DF"/>
    <w:rsid w:val="00C22C58"/>
    <w:rsid w:val="00C32073"/>
    <w:rsid w:val="00C32EDB"/>
    <w:rsid w:val="00C3426B"/>
    <w:rsid w:val="00C35469"/>
    <w:rsid w:val="00C42926"/>
    <w:rsid w:val="00C4391A"/>
    <w:rsid w:val="00C45B16"/>
    <w:rsid w:val="00C47E01"/>
    <w:rsid w:val="00C57C0E"/>
    <w:rsid w:val="00C6018E"/>
    <w:rsid w:val="00C6033E"/>
    <w:rsid w:val="00C605C6"/>
    <w:rsid w:val="00C61F60"/>
    <w:rsid w:val="00C62118"/>
    <w:rsid w:val="00C630A5"/>
    <w:rsid w:val="00C637F7"/>
    <w:rsid w:val="00C659F8"/>
    <w:rsid w:val="00C66075"/>
    <w:rsid w:val="00C71F92"/>
    <w:rsid w:val="00C73546"/>
    <w:rsid w:val="00C76680"/>
    <w:rsid w:val="00C7738B"/>
    <w:rsid w:val="00C777B1"/>
    <w:rsid w:val="00C8039E"/>
    <w:rsid w:val="00C81733"/>
    <w:rsid w:val="00C83588"/>
    <w:rsid w:val="00C860E0"/>
    <w:rsid w:val="00C865F0"/>
    <w:rsid w:val="00C870B8"/>
    <w:rsid w:val="00C87409"/>
    <w:rsid w:val="00C91A52"/>
    <w:rsid w:val="00C929A1"/>
    <w:rsid w:val="00C92B24"/>
    <w:rsid w:val="00C96C50"/>
    <w:rsid w:val="00CA524B"/>
    <w:rsid w:val="00CA5EB2"/>
    <w:rsid w:val="00CA62FD"/>
    <w:rsid w:val="00CA67B3"/>
    <w:rsid w:val="00CB15CB"/>
    <w:rsid w:val="00CB1EB5"/>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E4F97"/>
    <w:rsid w:val="00CF12D0"/>
    <w:rsid w:val="00CF3B87"/>
    <w:rsid w:val="00CF3BEB"/>
    <w:rsid w:val="00CF5AB3"/>
    <w:rsid w:val="00CF6062"/>
    <w:rsid w:val="00CF7464"/>
    <w:rsid w:val="00CF797A"/>
    <w:rsid w:val="00D02A30"/>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B9"/>
    <w:rsid w:val="00D64C03"/>
    <w:rsid w:val="00D67576"/>
    <w:rsid w:val="00D67FE1"/>
    <w:rsid w:val="00D71E96"/>
    <w:rsid w:val="00D73BDE"/>
    <w:rsid w:val="00D73D97"/>
    <w:rsid w:val="00D742AF"/>
    <w:rsid w:val="00D767F5"/>
    <w:rsid w:val="00D817FF"/>
    <w:rsid w:val="00D81FCF"/>
    <w:rsid w:val="00D82811"/>
    <w:rsid w:val="00D83A4D"/>
    <w:rsid w:val="00D84F61"/>
    <w:rsid w:val="00D91450"/>
    <w:rsid w:val="00D922A1"/>
    <w:rsid w:val="00D95EEB"/>
    <w:rsid w:val="00D970C6"/>
    <w:rsid w:val="00DA0C18"/>
    <w:rsid w:val="00DA1818"/>
    <w:rsid w:val="00DA2919"/>
    <w:rsid w:val="00DA2E94"/>
    <w:rsid w:val="00DA74C7"/>
    <w:rsid w:val="00DA7D60"/>
    <w:rsid w:val="00DB0617"/>
    <w:rsid w:val="00DB16A9"/>
    <w:rsid w:val="00DB1CB8"/>
    <w:rsid w:val="00DB4725"/>
    <w:rsid w:val="00DB522B"/>
    <w:rsid w:val="00DC137C"/>
    <w:rsid w:val="00DC1A1C"/>
    <w:rsid w:val="00DC2981"/>
    <w:rsid w:val="00DC49FD"/>
    <w:rsid w:val="00DC5966"/>
    <w:rsid w:val="00DC67A2"/>
    <w:rsid w:val="00DD0E14"/>
    <w:rsid w:val="00DD1E2F"/>
    <w:rsid w:val="00DD4DA9"/>
    <w:rsid w:val="00DD6443"/>
    <w:rsid w:val="00DD732E"/>
    <w:rsid w:val="00DD7A4C"/>
    <w:rsid w:val="00DD7E3F"/>
    <w:rsid w:val="00DE35A9"/>
    <w:rsid w:val="00DE47B8"/>
    <w:rsid w:val="00DE72B3"/>
    <w:rsid w:val="00DF0D5B"/>
    <w:rsid w:val="00DF0F9B"/>
    <w:rsid w:val="00DF23B6"/>
    <w:rsid w:val="00DF40FF"/>
    <w:rsid w:val="00DF51A0"/>
    <w:rsid w:val="00DF6122"/>
    <w:rsid w:val="00E00F6D"/>
    <w:rsid w:val="00E018C5"/>
    <w:rsid w:val="00E0215A"/>
    <w:rsid w:val="00E0489D"/>
    <w:rsid w:val="00E07566"/>
    <w:rsid w:val="00E10B91"/>
    <w:rsid w:val="00E10FD4"/>
    <w:rsid w:val="00E11807"/>
    <w:rsid w:val="00E12574"/>
    <w:rsid w:val="00E151C5"/>
    <w:rsid w:val="00E1635D"/>
    <w:rsid w:val="00E17484"/>
    <w:rsid w:val="00E17F91"/>
    <w:rsid w:val="00E23498"/>
    <w:rsid w:val="00E2600C"/>
    <w:rsid w:val="00E30586"/>
    <w:rsid w:val="00E32066"/>
    <w:rsid w:val="00E40C9C"/>
    <w:rsid w:val="00E40FFE"/>
    <w:rsid w:val="00E43117"/>
    <w:rsid w:val="00E43823"/>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A1105"/>
    <w:rsid w:val="00EB05F2"/>
    <w:rsid w:val="00EB19D6"/>
    <w:rsid w:val="00EB1C75"/>
    <w:rsid w:val="00EB4EDB"/>
    <w:rsid w:val="00EB5145"/>
    <w:rsid w:val="00EB5F22"/>
    <w:rsid w:val="00EC26B3"/>
    <w:rsid w:val="00EC5125"/>
    <w:rsid w:val="00EC52D5"/>
    <w:rsid w:val="00EC6425"/>
    <w:rsid w:val="00ED0B52"/>
    <w:rsid w:val="00ED1255"/>
    <w:rsid w:val="00ED2377"/>
    <w:rsid w:val="00ED320A"/>
    <w:rsid w:val="00ED38E6"/>
    <w:rsid w:val="00ED3E96"/>
    <w:rsid w:val="00ED6517"/>
    <w:rsid w:val="00EE13FB"/>
    <w:rsid w:val="00EE3176"/>
    <w:rsid w:val="00EE418A"/>
    <w:rsid w:val="00EE4A68"/>
    <w:rsid w:val="00EE7CEC"/>
    <w:rsid w:val="00EF08EA"/>
    <w:rsid w:val="00EF0F3E"/>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95"/>
    <w:rsid w:val="00F338A5"/>
    <w:rsid w:val="00F359A6"/>
    <w:rsid w:val="00F364C6"/>
    <w:rsid w:val="00F36D41"/>
    <w:rsid w:val="00F377AB"/>
    <w:rsid w:val="00F37C46"/>
    <w:rsid w:val="00F404DA"/>
    <w:rsid w:val="00F40DDF"/>
    <w:rsid w:val="00F428CC"/>
    <w:rsid w:val="00F435F5"/>
    <w:rsid w:val="00F46065"/>
    <w:rsid w:val="00F549A8"/>
    <w:rsid w:val="00F56496"/>
    <w:rsid w:val="00F61183"/>
    <w:rsid w:val="00F62B1E"/>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2158"/>
    <w:rsid w:val="00FB31AB"/>
    <w:rsid w:val="00FB33CF"/>
    <w:rsid w:val="00FB3B4E"/>
    <w:rsid w:val="00FB3D18"/>
    <w:rsid w:val="00FB5B56"/>
    <w:rsid w:val="00FB67FC"/>
    <w:rsid w:val="00FB7EDA"/>
    <w:rsid w:val="00FC1B6B"/>
    <w:rsid w:val="00FC2FE9"/>
    <w:rsid w:val="00FC3434"/>
    <w:rsid w:val="00FC443D"/>
    <w:rsid w:val="00FC6E7E"/>
    <w:rsid w:val="00FD25CC"/>
    <w:rsid w:val="00FD3C57"/>
    <w:rsid w:val="00FD3CC6"/>
    <w:rsid w:val="00FD3DE6"/>
    <w:rsid w:val="00FE0455"/>
    <w:rsid w:val="00FE2838"/>
    <w:rsid w:val="00FE291C"/>
    <w:rsid w:val="00FE33C9"/>
    <w:rsid w:val="00FE5BF9"/>
    <w:rsid w:val="00FF047B"/>
    <w:rsid w:val="00FF1079"/>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link w:val="ZpatChar"/>
    <w:uiPriority w:val="99"/>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link w:val="OdstavecseseznamemChar"/>
    <w:uiPriority w:val="34"/>
    <w:qFormat/>
    <w:rsid w:val="003A6F47"/>
    <w:pPr>
      <w:ind w:left="720"/>
      <w:contextualSpacing/>
    </w:pPr>
  </w:style>
  <w:style w:type="table" w:styleId="Mkatabulky">
    <w:name w:val="Table Grid"/>
    <w:basedOn w:val="Normlntabulka"/>
    <w:uiPriority w:val="3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2"/>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3"/>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ZpatChar">
    <w:name w:val="Zápatí Char"/>
    <w:basedOn w:val="Standardnpsmoodstavce"/>
    <w:link w:val="Zpat"/>
    <w:uiPriority w:val="99"/>
    <w:rsid w:val="005521C6"/>
    <w:rPr>
      <w:rFonts w:ascii="Calibri" w:hAnsi="Calibri"/>
      <w:sz w:val="22"/>
      <w:szCs w:val="24"/>
    </w:rPr>
  </w:style>
  <w:style w:type="character" w:customStyle="1" w:styleId="OdstavecseseznamemChar">
    <w:name w:val="Odstavec se seznamem Char"/>
    <w:basedOn w:val="Standardnpsmoodstavce"/>
    <w:link w:val="Odstavecseseznamem"/>
    <w:uiPriority w:val="34"/>
    <w:locked/>
    <w:rsid w:val="000C70DF"/>
    <w:rPr>
      <w:rFonts w:ascii="Calibri" w:hAnsi="Calibri"/>
      <w:sz w:val="22"/>
      <w:szCs w:val="24"/>
    </w:rPr>
  </w:style>
  <w:style w:type="paragraph" w:customStyle="1" w:styleId="Default">
    <w:name w:val="Default"/>
    <w:basedOn w:val="Normln"/>
    <w:rsid w:val="00C03BF3"/>
    <w:pPr>
      <w:autoSpaceDE w:val="0"/>
      <w:autoSpaceDN w:val="0"/>
      <w:spacing w:before="0" w:after="0" w:line="240" w:lineRule="auto"/>
      <w:jc w:val="left"/>
    </w:pPr>
    <w:rPr>
      <w:rFonts w:ascii="Arial" w:eastAsiaTheme="minorHAnsi"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hyn@kh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90</TotalTime>
  <Pages>12</Pages>
  <Words>3698</Words>
  <Characters>21823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25471</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Altmann Jiří Mgr.</cp:lastModifiedBy>
  <cp:revision>4</cp:revision>
  <cp:lastPrinted>2023-08-02T12:35:00Z</cp:lastPrinted>
  <dcterms:created xsi:type="dcterms:W3CDTF">2025-02-28T07:43:00Z</dcterms:created>
  <dcterms:modified xsi:type="dcterms:W3CDTF">2025-03-07T12:30:00Z</dcterms:modified>
</cp:coreProperties>
</file>