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262A" w14:textId="77777777" w:rsidR="00C22A74" w:rsidRDefault="00C22A74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50D9E167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3FA8" w14:textId="3DC64E01" w:rsidR="00C22A74" w:rsidRDefault="007F0F4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0F40">
              <w:rPr>
                <w:rFonts w:ascii="Arial" w:hAnsi="Arial" w:cs="Arial"/>
                <w:b/>
                <w:sz w:val="20"/>
                <w:szCs w:val="20"/>
              </w:rPr>
              <w:t>Rozvoj dostupnosti pobytových služeb pro osoby s postižením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7F0F40">
              <w:rPr>
                <w:rFonts w:ascii="Arial" w:hAnsi="Arial" w:cs="Arial"/>
                <w:b/>
                <w:sz w:val="20"/>
                <w:szCs w:val="20"/>
              </w:rPr>
              <w:t>lokalitě Červený Kostelec – PD včetně autorského dozoru</w:t>
            </w:r>
          </w:p>
        </w:tc>
      </w:tr>
      <w:tr w:rsidR="00C22A74" w14:paraId="6B429E0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125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Pivovarské náměstí 1245, 500 03 Hradec Králové, IČO 708 89 546</w:t>
            </w:r>
          </w:p>
        </w:tc>
      </w:tr>
      <w:tr w:rsidR="00C22A74" w14:paraId="7FD7FD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42D" w14:textId="303FD484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řízení veřejné zakázky na </w:t>
            </w:r>
            <w:r w:rsidR="00A57F28">
              <w:rPr>
                <w:rFonts w:ascii="Arial" w:hAnsi="Arial" w:cs="Arial"/>
                <w:sz w:val="20"/>
                <w:szCs w:val="20"/>
              </w:rPr>
              <w:t>služby</w:t>
            </w:r>
            <w:r>
              <w:rPr>
                <w:rFonts w:ascii="Arial" w:hAnsi="Arial" w:cs="Arial"/>
                <w:sz w:val="20"/>
                <w:szCs w:val="20"/>
              </w:rPr>
              <w:t xml:space="preserve"> v nadlimitním režimu</w:t>
            </w:r>
          </w:p>
        </w:tc>
      </w:tr>
    </w:tbl>
    <w:p w14:paraId="1C208D0B" w14:textId="70A2D8F9" w:rsidR="00C22A74" w:rsidRDefault="00C22A74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DE35C88" w14:textId="77777777" w:rsidR="00211EE1" w:rsidRDefault="00211EE1" w:rsidP="00211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4373"/>
        <w:gridCol w:w="2376"/>
      </w:tblGrid>
      <w:tr w:rsidR="00211EE1" w14:paraId="2DC111F6" w14:textId="77777777" w:rsidTr="00A62EF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661B748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211EE1" w14:paraId="5D788B4C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AC4CF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2D1C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11EE1" w14:paraId="0FCB7835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84D3D3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311A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11EE1" w14:paraId="43070AAF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CF40DB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BC7F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211EE1" w14:paraId="4CE2E1FB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31BE69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65AA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11EE1" w14:paraId="4DD4A56A" w14:textId="77777777" w:rsidTr="00A62EFA"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43D5F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(Úř. věst.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33BD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2D77A748" w14:textId="7FF90D01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74EC88" w14:textId="77777777" w:rsidR="009568DE" w:rsidRDefault="009568DE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14A61BED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2593DD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údaje dodavatele</w:t>
            </w:r>
          </w:p>
        </w:tc>
      </w:tr>
      <w:tr w:rsidR="00C22A74" w14:paraId="3385BE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8A1D20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402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2C1EA9EF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E5818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BC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070089E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6A0B2B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463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A758E05" w14:textId="77777777" w:rsidR="001570C8" w:rsidRDefault="001570C8" w:rsidP="00D30E6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6FD3580E" w14:textId="77777777" w:rsidR="001570C8" w:rsidRDefault="001570C8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AC2B09C" w14:textId="2AD606E5" w:rsidR="00D30E6C" w:rsidRDefault="002E5FBD" w:rsidP="00D30E6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Formulář pro hodnocení nabídek</w:t>
      </w:r>
    </w:p>
    <w:p w14:paraId="7AF0882C" w14:textId="335B5B4A" w:rsidR="00FE455C" w:rsidRPr="00FE455C" w:rsidRDefault="00FE455C" w:rsidP="003752A8">
      <w:pPr>
        <w:pStyle w:val="Odstavecseseznamem"/>
        <w:numPr>
          <w:ilvl w:val="0"/>
          <w:numId w:val="28"/>
        </w:numPr>
        <w:shd w:val="clear" w:color="auto" w:fill="95B3D7" w:themeFill="accent1" w:themeFillTint="99"/>
        <w:suppressAutoHyphens/>
        <w:spacing w:after="240"/>
        <w:ind w:left="350"/>
        <w:jc w:val="both"/>
        <w:outlineLvl w:val="0"/>
        <w:rPr>
          <w:rFonts w:ascii="Arial" w:eastAsia="MS Gothic" w:hAnsi="Arial" w:cs="Arial"/>
          <w:b/>
          <w:bCs/>
          <w:sz w:val="20"/>
          <w:szCs w:val="20"/>
        </w:rPr>
      </w:pPr>
      <w:r>
        <w:rPr>
          <w:rFonts w:ascii="Arial" w:eastAsia="MS Gothic" w:hAnsi="Arial" w:cs="Arial"/>
          <w:b/>
          <w:bCs/>
          <w:sz w:val="20"/>
          <w:szCs w:val="20"/>
        </w:rPr>
        <w:t>Nabídková cena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085"/>
        <w:gridCol w:w="1872"/>
        <w:gridCol w:w="1984"/>
        <w:gridCol w:w="2121"/>
      </w:tblGrid>
      <w:tr w:rsidR="002E5FBD" w:rsidRPr="00F60E84" w14:paraId="087629DB" w14:textId="77777777" w:rsidTr="002E5FBD">
        <w:trPr>
          <w:trHeight w:val="536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5599355" w14:textId="2EA3B1D3" w:rsidR="002E5FBD" w:rsidRPr="002E5FBD" w:rsidRDefault="002E5FBD" w:rsidP="000147DD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FBD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2E5FBD" w:rsidRPr="00F60E84" w14:paraId="59074C23" w14:textId="77777777" w:rsidTr="008D7569">
        <w:trPr>
          <w:trHeight w:val="572"/>
        </w:trPr>
        <w:tc>
          <w:tcPr>
            <w:tcW w:w="3085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8306158" w14:textId="77777777" w:rsidR="002E5FBD" w:rsidRPr="002E5FBD" w:rsidRDefault="002E5FBD" w:rsidP="000147DD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3133BF2" w14:textId="77777777" w:rsidR="002E5FBD" w:rsidRPr="002E5FBD" w:rsidRDefault="002E5FBD" w:rsidP="000147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FBD">
              <w:rPr>
                <w:rFonts w:ascii="Arial" w:hAnsi="Arial" w:cs="Arial"/>
                <w:b/>
                <w:sz w:val="20"/>
                <w:szCs w:val="20"/>
              </w:rPr>
              <w:t xml:space="preserve">Nabídková cena </w:t>
            </w:r>
          </w:p>
          <w:p w14:paraId="03EF77A1" w14:textId="77777777" w:rsidR="002E5FBD" w:rsidRPr="002E5FBD" w:rsidRDefault="002E5FBD" w:rsidP="000147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FBD">
              <w:rPr>
                <w:rFonts w:ascii="Arial" w:hAnsi="Arial" w:cs="Arial"/>
                <w:b/>
                <w:sz w:val="20"/>
                <w:szCs w:val="20"/>
              </w:rPr>
              <w:t>v Kč bez DPH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4CCFE42" w14:textId="77777777" w:rsidR="002E5FBD" w:rsidRPr="002E5FBD" w:rsidRDefault="002E5FBD" w:rsidP="000147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FBD">
              <w:rPr>
                <w:rFonts w:ascii="Arial" w:hAnsi="Arial" w:cs="Arial"/>
                <w:b/>
                <w:sz w:val="20"/>
                <w:szCs w:val="20"/>
              </w:rPr>
              <w:t xml:space="preserve">DPH samostatně </w:t>
            </w:r>
          </w:p>
          <w:p w14:paraId="1742E83F" w14:textId="77777777" w:rsidR="002E5FBD" w:rsidRPr="002E5FBD" w:rsidRDefault="002E5FBD" w:rsidP="000147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FBD">
              <w:rPr>
                <w:rFonts w:ascii="Arial" w:hAnsi="Arial" w:cs="Arial"/>
                <w:b/>
                <w:sz w:val="20"/>
                <w:szCs w:val="20"/>
              </w:rPr>
              <w:t>(21 %)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CD46A30" w14:textId="77777777" w:rsidR="002E5FBD" w:rsidRPr="002E5FBD" w:rsidRDefault="002E5FBD" w:rsidP="000147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FBD">
              <w:rPr>
                <w:rFonts w:ascii="Arial" w:hAnsi="Arial" w:cs="Arial"/>
                <w:b/>
                <w:sz w:val="20"/>
                <w:szCs w:val="20"/>
              </w:rPr>
              <w:t xml:space="preserve">Nabídková cena </w:t>
            </w:r>
          </w:p>
          <w:p w14:paraId="7BFAA134" w14:textId="77777777" w:rsidR="002E5FBD" w:rsidRPr="002E5FBD" w:rsidRDefault="002E5FBD" w:rsidP="000147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FBD">
              <w:rPr>
                <w:rFonts w:ascii="Arial" w:hAnsi="Arial" w:cs="Arial"/>
                <w:b/>
                <w:sz w:val="20"/>
                <w:szCs w:val="20"/>
              </w:rPr>
              <w:t>v Kč včetně DPH</w:t>
            </w:r>
          </w:p>
        </w:tc>
      </w:tr>
      <w:tr w:rsidR="002E5FBD" w:rsidRPr="00F60E84" w14:paraId="068E47B2" w14:textId="77777777" w:rsidTr="008D7569">
        <w:trPr>
          <w:trHeight w:val="550"/>
        </w:trPr>
        <w:tc>
          <w:tcPr>
            <w:tcW w:w="3085" w:type="dxa"/>
            <w:tcBorders>
              <w:top w:val="single" w:sz="12" w:space="0" w:color="auto"/>
            </w:tcBorders>
            <w:vAlign w:val="center"/>
          </w:tcPr>
          <w:p w14:paraId="0800CB7C" w14:textId="4A642D50" w:rsidR="002E5FBD" w:rsidRPr="002E5FBD" w:rsidRDefault="002E5FBD" w:rsidP="002E5FBD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6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E5FBD">
              <w:rPr>
                <w:rFonts w:ascii="Arial" w:hAnsi="Arial" w:cs="Arial"/>
                <w:b/>
                <w:sz w:val="20"/>
                <w:szCs w:val="20"/>
              </w:rPr>
              <w:t xml:space="preserve">Příprava včetně zajištění nezbytných průzkumů a podkladů pro projekt  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218B15B0" w14:textId="77777777" w:rsidR="002E5FBD" w:rsidRPr="0083207F" w:rsidRDefault="002E5FBD" w:rsidP="000147DD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3207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6FCBB8E8" w14:textId="77777777" w:rsidR="002E5FBD" w:rsidRPr="002E5FBD" w:rsidRDefault="002E5FBD" w:rsidP="000147DD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E5FB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14:paraId="7581906B" w14:textId="77777777" w:rsidR="002E5FBD" w:rsidRPr="002E5FBD" w:rsidRDefault="002E5FBD" w:rsidP="000147DD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E5FB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5FBD" w:rsidRPr="00F60E84" w14:paraId="406F749D" w14:textId="77777777" w:rsidTr="008D7569">
        <w:trPr>
          <w:trHeight w:val="550"/>
        </w:trPr>
        <w:tc>
          <w:tcPr>
            <w:tcW w:w="3085" w:type="dxa"/>
            <w:vAlign w:val="center"/>
          </w:tcPr>
          <w:p w14:paraId="1B611DA8" w14:textId="0EDBE2AD" w:rsidR="002E5FBD" w:rsidRPr="002E5FBD" w:rsidRDefault="002E5FBD" w:rsidP="002E5FBD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6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E5FBD">
              <w:rPr>
                <w:rFonts w:ascii="Arial" w:hAnsi="Arial" w:cs="Arial"/>
                <w:b/>
                <w:sz w:val="20"/>
                <w:szCs w:val="20"/>
              </w:rPr>
              <w:t xml:space="preserve">Zpracování Dokumentace návrhu stavby – Architektonická studie </w:t>
            </w:r>
          </w:p>
        </w:tc>
        <w:tc>
          <w:tcPr>
            <w:tcW w:w="1872" w:type="dxa"/>
            <w:vAlign w:val="center"/>
          </w:tcPr>
          <w:p w14:paraId="77BB6D07" w14:textId="77777777" w:rsidR="002E5FBD" w:rsidRPr="0083207F" w:rsidRDefault="002E5FBD" w:rsidP="000147DD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3207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4" w:type="dxa"/>
            <w:vAlign w:val="center"/>
          </w:tcPr>
          <w:p w14:paraId="6C528BD1" w14:textId="77777777" w:rsidR="002E5FBD" w:rsidRPr="002E5FBD" w:rsidRDefault="002E5FBD" w:rsidP="000147DD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E5FB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121" w:type="dxa"/>
            <w:vAlign w:val="center"/>
          </w:tcPr>
          <w:p w14:paraId="35CACEE2" w14:textId="77777777" w:rsidR="002E5FBD" w:rsidRPr="002E5FBD" w:rsidRDefault="002E5FBD" w:rsidP="000147DD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E5FB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5FBD" w:rsidRPr="00F60E84" w14:paraId="7A6CC19B" w14:textId="77777777" w:rsidTr="008D7569">
        <w:trPr>
          <w:trHeight w:val="550"/>
        </w:trPr>
        <w:tc>
          <w:tcPr>
            <w:tcW w:w="3085" w:type="dxa"/>
            <w:vAlign w:val="center"/>
          </w:tcPr>
          <w:p w14:paraId="62DB0093" w14:textId="0B376815" w:rsidR="002E5FBD" w:rsidRPr="002E5FBD" w:rsidRDefault="002E5FBD" w:rsidP="002E5FBD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6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E5FBD">
              <w:rPr>
                <w:rFonts w:ascii="Arial" w:hAnsi="Arial" w:cs="Arial"/>
                <w:b/>
                <w:sz w:val="20"/>
                <w:szCs w:val="20"/>
              </w:rPr>
              <w:t>Zpracování Dokumentace pro povolení stavby</w:t>
            </w:r>
          </w:p>
        </w:tc>
        <w:tc>
          <w:tcPr>
            <w:tcW w:w="1872" w:type="dxa"/>
            <w:vAlign w:val="center"/>
          </w:tcPr>
          <w:p w14:paraId="06B1E12C" w14:textId="77777777" w:rsidR="002E5FBD" w:rsidRPr="0083207F" w:rsidRDefault="002E5FBD" w:rsidP="000147DD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3207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4" w:type="dxa"/>
            <w:vAlign w:val="center"/>
          </w:tcPr>
          <w:p w14:paraId="7117F952" w14:textId="77777777" w:rsidR="002E5FBD" w:rsidRPr="002E5FBD" w:rsidRDefault="002E5FBD" w:rsidP="000147DD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E5FB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121" w:type="dxa"/>
            <w:vAlign w:val="center"/>
          </w:tcPr>
          <w:p w14:paraId="3FC4C2AA" w14:textId="77777777" w:rsidR="002E5FBD" w:rsidRPr="002E5FBD" w:rsidRDefault="002E5FBD" w:rsidP="000147DD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E5FB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5FBD" w:rsidRPr="00F60E84" w14:paraId="78BF7705" w14:textId="77777777" w:rsidTr="008D7569">
        <w:trPr>
          <w:trHeight w:val="550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394C4CF2" w14:textId="0814FC6B" w:rsidR="002E5FBD" w:rsidRPr="002E5FBD" w:rsidRDefault="002E5FBD" w:rsidP="002E5FBD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6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E5FBD">
              <w:rPr>
                <w:rFonts w:ascii="Arial" w:hAnsi="Arial" w:cs="Arial"/>
                <w:b/>
                <w:sz w:val="20"/>
                <w:szCs w:val="20"/>
              </w:rPr>
              <w:t>Zpracování Dokumentace pro provádění stavby vč. vnitřního vybavení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3F30C0A6" w14:textId="77777777" w:rsidR="002E5FBD" w:rsidRPr="0083207F" w:rsidRDefault="002E5FBD" w:rsidP="000147DD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3207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C5B66E3" w14:textId="77777777" w:rsidR="002E5FBD" w:rsidRPr="002E5FBD" w:rsidRDefault="002E5FBD" w:rsidP="000147DD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E5FB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986F059" w14:textId="77777777" w:rsidR="002E5FBD" w:rsidRPr="002E5FBD" w:rsidRDefault="002E5FBD" w:rsidP="000147DD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E5FB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3757C" w:rsidRPr="00F60E84" w14:paraId="5CF39B8D" w14:textId="77777777" w:rsidTr="008D7569">
        <w:trPr>
          <w:trHeight w:val="550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4ACEBA90" w14:textId="4F419161" w:rsidR="0053757C" w:rsidRPr="002E5FBD" w:rsidRDefault="0053757C" w:rsidP="0053757C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6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3757C">
              <w:rPr>
                <w:rFonts w:ascii="Arial" w:hAnsi="Arial" w:cs="Arial"/>
                <w:b/>
                <w:sz w:val="20"/>
                <w:szCs w:val="20"/>
              </w:rPr>
              <w:t>lužby pro získání správního rozhodnutí potřebného pro povolení výstavby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77D808C4" w14:textId="3FB5BC0D" w:rsidR="0053757C" w:rsidRPr="0083207F" w:rsidRDefault="0053757C" w:rsidP="0053757C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3207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5D53AF8" w14:textId="39FC1C29" w:rsidR="0053757C" w:rsidRPr="002E5FBD" w:rsidRDefault="0053757C" w:rsidP="0053757C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E5FB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04407FF" w14:textId="17D117C8" w:rsidR="0053757C" w:rsidRPr="002E5FBD" w:rsidRDefault="0053757C" w:rsidP="0053757C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E5FB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7E6C" w:rsidRPr="00F60E84" w14:paraId="4638520B" w14:textId="77777777" w:rsidTr="008D7569">
        <w:trPr>
          <w:trHeight w:val="550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6130D903" w14:textId="5E8FEF82" w:rsidR="00A67E6C" w:rsidRPr="002E5FBD" w:rsidRDefault="00DA7B46" w:rsidP="00A67E6C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6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67E6C" w:rsidRPr="00A67E6C">
              <w:rPr>
                <w:rFonts w:ascii="Arial" w:hAnsi="Arial" w:cs="Arial"/>
                <w:b/>
                <w:sz w:val="20"/>
                <w:szCs w:val="20"/>
              </w:rPr>
              <w:t xml:space="preserve">oučinnost a spolupráce při výběru dodavatele </w:t>
            </w:r>
            <w:r w:rsidR="00A67E6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67E6C" w:rsidRPr="00A67E6C">
              <w:rPr>
                <w:rFonts w:ascii="Arial" w:hAnsi="Arial" w:cs="Arial"/>
                <w:b/>
                <w:sz w:val="20"/>
                <w:szCs w:val="20"/>
              </w:rPr>
              <w:t>tavby</w:t>
            </w:r>
            <w:r w:rsidR="00A67E6C">
              <w:rPr>
                <w:rFonts w:ascii="Arial" w:hAnsi="Arial" w:cs="Arial"/>
                <w:b/>
                <w:sz w:val="20"/>
                <w:szCs w:val="20"/>
              </w:rPr>
              <w:t xml:space="preserve"> a vnitřního vybavení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2A022C92" w14:textId="69C89268" w:rsidR="00A67E6C" w:rsidRPr="0083207F" w:rsidRDefault="00A67E6C" w:rsidP="00A67E6C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3207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074A6C5" w14:textId="4EA58B9A" w:rsidR="00A67E6C" w:rsidRPr="002E5FBD" w:rsidRDefault="00A67E6C" w:rsidP="00A67E6C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E5FB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62EA338" w14:textId="3FE97B65" w:rsidR="00A67E6C" w:rsidRPr="002E5FBD" w:rsidRDefault="00A67E6C" w:rsidP="00A67E6C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E5FB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5FBD" w:rsidRPr="00F60E84" w14:paraId="0038143A" w14:textId="77777777" w:rsidTr="008D7569">
        <w:trPr>
          <w:trHeight w:val="550"/>
        </w:trPr>
        <w:tc>
          <w:tcPr>
            <w:tcW w:w="3085" w:type="dxa"/>
            <w:tcBorders>
              <w:bottom w:val="single" w:sz="12" w:space="0" w:color="auto"/>
            </w:tcBorders>
            <w:vAlign w:val="center"/>
          </w:tcPr>
          <w:p w14:paraId="64460236" w14:textId="601F5C75" w:rsidR="002E5FBD" w:rsidRPr="002E5FBD" w:rsidRDefault="004D3D66" w:rsidP="002E5FBD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6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E5FBD" w:rsidRPr="002E5FBD">
              <w:rPr>
                <w:rFonts w:ascii="Arial" w:hAnsi="Arial" w:cs="Arial"/>
                <w:b/>
                <w:sz w:val="20"/>
                <w:szCs w:val="20"/>
              </w:rPr>
              <w:t xml:space="preserve">ozor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projektanta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vAlign w:val="center"/>
          </w:tcPr>
          <w:p w14:paraId="6CCFB425" w14:textId="77777777" w:rsidR="002E5FBD" w:rsidRPr="0083207F" w:rsidRDefault="002E5FBD" w:rsidP="000147DD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3207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773EEA2C" w14:textId="77777777" w:rsidR="002E5FBD" w:rsidRPr="002E5FBD" w:rsidRDefault="002E5FBD" w:rsidP="000147DD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E5FB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14:paraId="43AA8834" w14:textId="77777777" w:rsidR="002E5FBD" w:rsidRPr="002E5FBD" w:rsidRDefault="002E5FBD" w:rsidP="000147DD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E5FB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5FBD" w:rsidRPr="00F60E84" w14:paraId="40CAB1B2" w14:textId="77777777" w:rsidTr="008D7569">
        <w:trPr>
          <w:trHeight w:val="550"/>
        </w:trPr>
        <w:tc>
          <w:tcPr>
            <w:tcW w:w="3085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D27F5E8" w14:textId="0D45BDF2" w:rsidR="002E5FBD" w:rsidRPr="0083207F" w:rsidRDefault="0083207F" w:rsidP="00F0497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CELKOVÁ </w:t>
            </w:r>
            <w:r w:rsidRPr="008D7569">
              <w:rPr>
                <w:rFonts w:ascii="Arial" w:hAnsi="Arial" w:cs="Arial"/>
                <w:b/>
                <w:sz w:val="20"/>
                <w:szCs w:val="20"/>
              </w:rPr>
              <w:t xml:space="preserve">NABÍDKOVÁ CENA </w:t>
            </w:r>
            <w:r w:rsidR="002E5FBD" w:rsidRPr="008D756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D7569">
              <w:rPr>
                <w:rFonts w:ascii="Arial" w:hAnsi="Arial" w:cs="Arial"/>
                <w:b/>
                <w:sz w:val="20"/>
                <w:szCs w:val="20"/>
              </w:rPr>
              <w:t xml:space="preserve">součet položek A – </w:t>
            </w:r>
            <w:r w:rsidR="008D7569" w:rsidRPr="008D7569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8D756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71118574" w14:textId="77777777" w:rsidR="002E5FBD" w:rsidRPr="002E5FBD" w:rsidRDefault="002E5FBD" w:rsidP="000147DD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E5FB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839B63A" w14:textId="77777777" w:rsidR="002E5FBD" w:rsidRPr="0083207F" w:rsidRDefault="002E5FBD" w:rsidP="000147DD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3207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910B3B2" w14:textId="77777777" w:rsidR="002E5FBD" w:rsidRPr="0083207F" w:rsidRDefault="002E5FBD" w:rsidP="000147DD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3207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A7B5B37" w14:textId="4FCC21F1" w:rsidR="00FE455C" w:rsidRPr="00FE455C" w:rsidRDefault="00FE455C" w:rsidP="003752A8">
      <w:pPr>
        <w:pStyle w:val="Odstavecseseznamem"/>
        <w:numPr>
          <w:ilvl w:val="0"/>
          <w:numId w:val="28"/>
        </w:numPr>
        <w:shd w:val="clear" w:color="auto" w:fill="95B3D7" w:themeFill="accent1" w:themeFillTint="99"/>
        <w:suppressAutoHyphens/>
        <w:spacing w:before="240" w:after="240"/>
        <w:ind w:left="346" w:hanging="357"/>
        <w:contextualSpacing w:val="0"/>
        <w:jc w:val="both"/>
        <w:outlineLvl w:val="0"/>
        <w:rPr>
          <w:rFonts w:ascii="Arial" w:eastAsia="MS Gothic" w:hAnsi="Arial" w:cs="Arial"/>
          <w:b/>
          <w:bCs/>
          <w:sz w:val="20"/>
          <w:szCs w:val="20"/>
        </w:rPr>
      </w:pPr>
      <w:r w:rsidRPr="00FE455C">
        <w:rPr>
          <w:rFonts w:ascii="Arial" w:eastAsia="MS Gothic" w:hAnsi="Arial" w:cs="Arial"/>
          <w:b/>
          <w:bCs/>
          <w:sz w:val="20"/>
          <w:szCs w:val="20"/>
        </w:rPr>
        <w:t>Referenční projekt a profesní přístup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C7AF1" w14:paraId="392B69FD" w14:textId="77777777" w:rsidTr="00CC7AF1">
        <w:tc>
          <w:tcPr>
            <w:tcW w:w="9212" w:type="dxa"/>
            <w:shd w:val="clear" w:color="auto" w:fill="DBE5F1" w:themeFill="accent1" w:themeFillTint="33"/>
          </w:tcPr>
          <w:p w14:paraId="2F53B3F4" w14:textId="3FBD9E18" w:rsidR="00CC7AF1" w:rsidRPr="00CC7AF1" w:rsidRDefault="00CC7AF1" w:rsidP="00CC7AF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AF1">
              <w:rPr>
                <w:rFonts w:ascii="Arial" w:hAnsi="Arial" w:cs="Arial"/>
                <w:b/>
                <w:bCs/>
                <w:sz w:val="20"/>
                <w:szCs w:val="20"/>
              </w:rPr>
              <w:t>Název referenčního projektu</w:t>
            </w:r>
          </w:p>
        </w:tc>
      </w:tr>
      <w:tr w:rsidR="00CC7AF1" w14:paraId="49FC1862" w14:textId="77777777" w:rsidTr="00CC7AF1">
        <w:tc>
          <w:tcPr>
            <w:tcW w:w="9212" w:type="dxa"/>
          </w:tcPr>
          <w:p w14:paraId="518DDA4A" w14:textId="144F013E" w:rsidR="00CC7AF1" w:rsidRDefault="00CC7AF1" w:rsidP="00CC7AF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83207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C7AF1" w14:paraId="25805038" w14:textId="77777777" w:rsidTr="00CC7AF1">
        <w:tc>
          <w:tcPr>
            <w:tcW w:w="9212" w:type="dxa"/>
            <w:shd w:val="clear" w:color="auto" w:fill="DBE5F1" w:themeFill="accent1" w:themeFillTint="33"/>
          </w:tcPr>
          <w:p w14:paraId="674036B9" w14:textId="2EA8ED20" w:rsidR="00CC7AF1" w:rsidRDefault="00CC7AF1" w:rsidP="00CC7AF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CC7A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Profesní přístup k zadání referenčního projektu, popis jím vnímané přednosti návrhu a výsledného řešení apod. </w:t>
            </w:r>
          </w:p>
        </w:tc>
      </w:tr>
      <w:tr w:rsidR="00CC7AF1" w14:paraId="7210FDCF" w14:textId="77777777" w:rsidTr="003E56EE">
        <w:trPr>
          <w:trHeight w:val="1400"/>
        </w:trPr>
        <w:tc>
          <w:tcPr>
            <w:tcW w:w="9212" w:type="dxa"/>
          </w:tcPr>
          <w:p w14:paraId="4692353B" w14:textId="5574C4D9" w:rsidR="00CC7AF1" w:rsidRDefault="00CC7AF1" w:rsidP="00CC7AF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83207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C7AF1" w14:paraId="5E9626FF" w14:textId="77777777" w:rsidTr="00CC7AF1">
        <w:tc>
          <w:tcPr>
            <w:tcW w:w="9212" w:type="dxa"/>
            <w:shd w:val="clear" w:color="auto" w:fill="DBE5F1" w:themeFill="accent1" w:themeFillTint="33"/>
          </w:tcPr>
          <w:p w14:paraId="10E5E530" w14:textId="2B4D25ED" w:rsidR="00CC7AF1" w:rsidRDefault="00CC7AF1" w:rsidP="00CC7AF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CC7A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Popis, jak by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účastník </w:t>
            </w:r>
            <w:r w:rsidRPr="00CC7AF1">
              <w:rPr>
                <w:rFonts w:ascii="Arial" w:hAnsi="Arial" w:cs="Arial"/>
                <w:b/>
                <w:bCs/>
                <w:sz w:val="20"/>
                <w:szCs w:val="20"/>
              </w:rPr>
              <w:t>přistoupil k návrhu stavby, jež je předmětem zadávané veřejné zakázky, co je pro něho v návrhu podstatné a čeho by chtěl návrhem dosáhnout tak, aby vznikla kvalitní stavba</w:t>
            </w:r>
          </w:p>
        </w:tc>
      </w:tr>
      <w:tr w:rsidR="00CC7AF1" w14:paraId="6B1ABE77" w14:textId="77777777" w:rsidTr="003E56EE">
        <w:trPr>
          <w:trHeight w:val="1589"/>
        </w:trPr>
        <w:tc>
          <w:tcPr>
            <w:tcW w:w="9212" w:type="dxa"/>
            <w:shd w:val="clear" w:color="auto" w:fill="auto"/>
          </w:tcPr>
          <w:p w14:paraId="25C75529" w14:textId="7C09BA63" w:rsidR="00CC7AF1" w:rsidRPr="00CC7AF1" w:rsidRDefault="00CC7AF1" w:rsidP="00CC7AF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07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lastRenderedPageBreak/>
              <w:t>[doplní dodavatel]</w:t>
            </w:r>
          </w:p>
        </w:tc>
      </w:tr>
      <w:tr w:rsidR="00E13CD9" w14:paraId="62C4B0D5" w14:textId="77777777" w:rsidTr="0087130F">
        <w:trPr>
          <w:trHeight w:val="60"/>
        </w:trPr>
        <w:tc>
          <w:tcPr>
            <w:tcW w:w="9212" w:type="dxa"/>
            <w:shd w:val="clear" w:color="auto" w:fill="DBE5F1" w:themeFill="accent1" w:themeFillTint="33"/>
          </w:tcPr>
          <w:p w14:paraId="632A246F" w14:textId="6EB9D32D" w:rsidR="00E13CD9" w:rsidRPr="0083207F" w:rsidRDefault="00E13CD9" w:rsidP="00E13CD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Příloha</w:t>
            </w:r>
          </w:p>
        </w:tc>
      </w:tr>
      <w:tr w:rsidR="00E13CD9" w14:paraId="2550BE1A" w14:textId="77777777" w:rsidTr="00E13CD9">
        <w:trPr>
          <w:trHeight w:val="265"/>
        </w:trPr>
        <w:tc>
          <w:tcPr>
            <w:tcW w:w="9212" w:type="dxa"/>
            <w:shd w:val="clear" w:color="auto" w:fill="auto"/>
          </w:tcPr>
          <w:p w14:paraId="3392E465" w14:textId="2EE327A7" w:rsidR="00E13CD9" w:rsidRPr="0083207F" w:rsidRDefault="00E13CD9" w:rsidP="00E13CD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13CD9">
              <w:rPr>
                <w:rFonts w:ascii="Arial" w:hAnsi="Arial" w:cs="Arial"/>
                <w:bCs/>
                <w:sz w:val="20"/>
                <w:szCs w:val="20"/>
              </w:rPr>
              <w:t>Doporučený layout referenčního projektu.</w:t>
            </w:r>
          </w:p>
        </w:tc>
      </w:tr>
    </w:tbl>
    <w:p w14:paraId="563C30A8" w14:textId="5D37FBFA" w:rsidR="00FE455C" w:rsidRPr="00FE455C" w:rsidRDefault="00FE455C" w:rsidP="003752A8">
      <w:pPr>
        <w:pStyle w:val="Odstavecseseznamem"/>
        <w:numPr>
          <w:ilvl w:val="0"/>
          <w:numId w:val="28"/>
        </w:numPr>
        <w:shd w:val="clear" w:color="auto" w:fill="95B3D7" w:themeFill="accent1" w:themeFillTint="99"/>
        <w:suppressAutoHyphens/>
        <w:spacing w:before="240" w:after="240"/>
        <w:ind w:left="346" w:hanging="357"/>
        <w:contextualSpacing w:val="0"/>
        <w:jc w:val="both"/>
        <w:outlineLvl w:val="0"/>
        <w:rPr>
          <w:rFonts w:ascii="Arial" w:eastAsia="MS Gothic" w:hAnsi="Arial" w:cs="Arial"/>
          <w:b/>
          <w:bCs/>
          <w:sz w:val="20"/>
          <w:szCs w:val="20"/>
        </w:rPr>
      </w:pPr>
      <w:r>
        <w:rPr>
          <w:rFonts w:ascii="Arial" w:eastAsia="MS Gothic" w:hAnsi="Arial" w:cs="Arial"/>
          <w:b/>
          <w:bCs/>
          <w:sz w:val="20"/>
          <w:szCs w:val="20"/>
        </w:rPr>
        <w:t>Portfolio prací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B1D36" w:rsidRPr="0083207F" w14:paraId="58C1941B" w14:textId="77777777" w:rsidTr="000147DD">
        <w:trPr>
          <w:trHeight w:val="60"/>
        </w:trPr>
        <w:tc>
          <w:tcPr>
            <w:tcW w:w="9212" w:type="dxa"/>
            <w:shd w:val="clear" w:color="auto" w:fill="DBE5F1" w:themeFill="accent1" w:themeFillTint="33"/>
          </w:tcPr>
          <w:p w14:paraId="16265CC4" w14:textId="77777777" w:rsidR="004B1D36" w:rsidRPr="0083207F" w:rsidRDefault="004B1D36" w:rsidP="000147D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Příloha</w:t>
            </w:r>
          </w:p>
        </w:tc>
      </w:tr>
      <w:tr w:rsidR="004B1D36" w:rsidRPr="0083207F" w14:paraId="7CC3C638" w14:textId="77777777" w:rsidTr="000147DD">
        <w:trPr>
          <w:trHeight w:val="265"/>
        </w:trPr>
        <w:tc>
          <w:tcPr>
            <w:tcW w:w="9212" w:type="dxa"/>
            <w:shd w:val="clear" w:color="auto" w:fill="auto"/>
          </w:tcPr>
          <w:p w14:paraId="155BC5E6" w14:textId="5F455B42" w:rsidR="004B1D36" w:rsidRPr="0083207F" w:rsidRDefault="004B1D36" w:rsidP="000147D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13CD9">
              <w:rPr>
                <w:rFonts w:ascii="Arial" w:hAnsi="Arial" w:cs="Arial"/>
                <w:bCs/>
                <w:sz w:val="20"/>
                <w:szCs w:val="20"/>
              </w:rPr>
              <w:t xml:space="preserve">Doporučený layout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portfolia.</w:t>
            </w:r>
          </w:p>
        </w:tc>
      </w:tr>
    </w:tbl>
    <w:p w14:paraId="65B6FF95" w14:textId="77777777" w:rsidR="00FE455C" w:rsidRPr="00FE455C" w:rsidRDefault="00FE455C" w:rsidP="003752A8">
      <w:pPr>
        <w:pStyle w:val="Odstavecseseznamem"/>
        <w:numPr>
          <w:ilvl w:val="0"/>
          <w:numId w:val="28"/>
        </w:numPr>
        <w:shd w:val="clear" w:color="auto" w:fill="95B3D7" w:themeFill="accent1" w:themeFillTint="99"/>
        <w:suppressAutoHyphens/>
        <w:spacing w:before="240" w:after="240"/>
        <w:ind w:left="346" w:hanging="357"/>
        <w:contextualSpacing w:val="0"/>
        <w:jc w:val="both"/>
        <w:outlineLvl w:val="0"/>
        <w:rPr>
          <w:rFonts w:ascii="Arial" w:eastAsia="MS Gothic" w:hAnsi="Arial" w:cs="Arial"/>
          <w:b/>
          <w:bCs/>
          <w:sz w:val="20"/>
          <w:szCs w:val="20"/>
        </w:rPr>
      </w:pPr>
      <w:r w:rsidRPr="00FE455C">
        <w:rPr>
          <w:rFonts w:ascii="Arial" w:eastAsia="MS Gothic" w:hAnsi="Arial" w:cs="Arial"/>
          <w:b/>
          <w:bCs/>
          <w:sz w:val="20"/>
          <w:szCs w:val="20"/>
        </w:rPr>
        <w:t>Profesní úroveň účastníka</w:t>
      </w:r>
    </w:p>
    <w:tbl>
      <w:tblPr>
        <w:tblStyle w:val="Mkatabulky"/>
        <w:tblW w:w="0" w:type="auto"/>
        <w:tblInd w:w="-4" w:type="dxa"/>
        <w:tblLook w:val="04A0" w:firstRow="1" w:lastRow="0" w:firstColumn="1" w:lastColumn="0" w:noHBand="0" w:noVBand="1"/>
      </w:tblPr>
      <w:tblGrid>
        <w:gridCol w:w="1750"/>
        <w:gridCol w:w="7434"/>
      </w:tblGrid>
      <w:tr w:rsidR="00737C7D" w14:paraId="70E009D6" w14:textId="77777777" w:rsidTr="00737C7D">
        <w:tc>
          <w:tcPr>
            <w:tcW w:w="9184" w:type="dxa"/>
            <w:gridSpan w:val="2"/>
            <w:shd w:val="clear" w:color="auto" w:fill="DBE5F1" w:themeFill="accent1" w:themeFillTint="33"/>
          </w:tcPr>
          <w:p w14:paraId="43BAD090" w14:textId="1FB5CD39" w:rsidR="00737C7D" w:rsidRPr="00737C7D" w:rsidRDefault="00737C7D" w:rsidP="00CA0C58">
            <w:pPr>
              <w:spacing w:before="120" w:after="120"/>
              <w:rPr>
                <w:rFonts w:ascii="Arial" w:eastAsia="MS Gothic" w:hAnsi="Arial" w:cs="Arial"/>
                <w:sz w:val="20"/>
                <w:szCs w:val="20"/>
              </w:rPr>
            </w:pPr>
            <w:r w:rsidRPr="00501224">
              <w:rPr>
                <w:rFonts w:ascii="Arial" w:eastAsia="MS Gothic" w:hAnsi="Arial" w:cs="Arial"/>
                <w:sz w:val="20"/>
                <w:szCs w:val="20"/>
              </w:rPr>
              <w:t>účast v architektonické soutěži ČKA</w:t>
            </w:r>
          </w:p>
        </w:tc>
      </w:tr>
      <w:tr w:rsidR="00737C7D" w14:paraId="703520E5" w14:textId="77777777" w:rsidTr="00737C7D">
        <w:tc>
          <w:tcPr>
            <w:tcW w:w="1750" w:type="dxa"/>
            <w:vAlign w:val="center"/>
          </w:tcPr>
          <w:p w14:paraId="6F45DDBD" w14:textId="68BE711D" w:rsidR="00737C7D" w:rsidRPr="00737C7D" w:rsidRDefault="00737C7D" w:rsidP="00CA0C58">
            <w:pPr>
              <w:spacing w:before="120" w:after="120"/>
              <w:rPr>
                <w:rFonts w:ascii="Arial" w:eastAsia="MS Gothic" w:hAnsi="Arial" w:cs="Arial"/>
                <w:sz w:val="20"/>
                <w:szCs w:val="20"/>
                <w:highlight w:val="yellow"/>
              </w:rPr>
            </w:pPr>
            <w:r w:rsidRPr="00737C7D">
              <w:rPr>
                <w:rFonts w:ascii="Arial" w:eastAsia="MS Gothic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7434" w:type="dxa"/>
            <w:vAlign w:val="center"/>
          </w:tcPr>
          <w:p w14:paraId="66589ABD" w14:textId="2D62B629" w:rsidR="00737C7D" w:rsidRPr="00737C7D" w:rsidRDefault="00737C7D" w:rsidP="00CA0C58">
            <w:pPr>
              <w:spacing w:before="120" w:after="120"/>
              <w:rPr>
                <w:rFonts w:ascii="Arial" w:eastAsia="MS Gothic" w:hAnsi="Arial" w:cs="Arial"/>
                <w:sz w:val="20"/>
                <w:szCs w:val="20"/>
                <w:highlight w:val="yellow"/>
              </w:rPr>
            </w:pPr>
            <w:r w:rsidRPr="00737C7D">
              <w:rPr>
                <w:rFonts w:ascii="Arial" w:eastAsia="MS Gothic" w:hAnsi="Arial" w:cs="Arial"/>
                <w:sz w:val="20"/>
                <w:szCs w:val="20"/>
                <w:highlight w:val="yellow"/>
              </w:rPr>
              <w:t>specifikace, kontakt, zdroje pro ověření</w:t>
            </w:r>
            <w:r>
              <w:rPr>
                <w:rFonts w:ascii="Arial" w:eastAsia="MS Gothic" w:hAnsi="Arial" w:cs="Arial"/>
                <w:sz w:val="20"/>
                <w:szCs w:val="20"/>
                <w:highlight w:val="yellow"/>
              </w:rPr>
              <w:t xml:space="preserve"> – doplní dodavatel</w:t>
            </w:r>
          </w:p>
        </w:tc>
      </w:tr>
      <w:tr w:rsidR="00737C7D" w14:paraId="6CADFF2C" w14:textId="77777777" w:rsidTr="00737C7D">
        <w:tc>
          <w:tcPr>
            <w:tcW w:w="9184" w:type="dxa"/>
            <w:gridSpan w:val="2"/>
            <w:shd w:val="clear" w:color="auto" w:fill="DBE5F1" w:themeFill="accent1" w:themeFillTint="33"/>
            <w:vAlign w:val="center"/>
          </w:tcPr>
          <w:p w14:paraId="467409EF" w14:textId="01F8893E" w:rsidR="00737C7D" w:rsidRPr="00737C7D" w:rsidRDefault="00737C7D" w:rsidP="00CA0C58">
            <w:pPr>
              <w:spacing w:before="120" w:after="120"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737C7D">
              <w:rPr>
                <w:rFonts w:ascii="Arial" w:eastAsia="MS Gothic" w:hAnsi="Arial" w:cs="Arial"/>
                <w:sz w:val="20"/>
                <w:szCs w:val="20"/>
              </w:rPr>
              <w:t>umístění (ocenění) v architektonické soutěži ČKA</w:t>
            </w:r>
          </w:p>
        </w:tc>
      </w:tr>
      <w:tr w:rsidR="00737C7D" w14:paraId="42C8551B" w14:textId="77777777" w:rsidTr="00737C7D">
        <w:tc>
          <w:tcPr>
            <w:tcW w:w="1750" w:type="dxa"/>
            <w:vAlign w:val="center"/>
          </w:tcPr>
          <w:p w14:paraId="39F7F0A9" w14:textId="4D0CE754" w:rsidR="00737C7D" w:rsidRPr="00737C7D" w:rsidRDefault="00737C7D" w:rsidP="00CA0C58">
            <w:pPr>
              <w:spacing w:before="120" w:after="120"/>
              <w:rPr>
                <w:rFonts w:ascii="Arial" w:eastAsia="MS Gothic" w:hAnsi="Arial" w:cs="Arial"/>
                <w:sz w:val="20"/>
                <w:szCs w:val="20"/>
              </w:rPr>
            </w:pPr>
            <w:r w:rsidRPr="00737C7D">
              <w:rPr>
                <w:rFonts w:ascii="Arial" w:eastAsia="MS Gothic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7434" w:type="dxa"/>
            <w:vAlign w:val="center"/>
          </w:tcPr>
          <w:p w14:paraId="77D85F2E" w14:textId="03135E0E" w:rsidR="00737C7D" w:rsidRPr="00737C7D" w:rsidRDefault="00737C7D" w:rsidP="00CA0C58">
            <w:pPr>
              <w:spacing w:before="120" w:after="120"/>
              <w:rPr>
                <w:rFonts w:ascii="Arial" w:eastAsia="MS Gothic" w:hAnsi="Arial" w:cs="Arial"/>
                <w:sz w:val="20"/>
                <w:szCs w:val="20"/>
              </w:rPr>
            </w:pPr>
            <w:r w:rsidRPr="00737C7D">
              <w:rPr>
                <w:rFonts w:ascii="Arial" w:eastAsia="MS Gothic" w:hAnsi="Arial" w:cs="Arial"/>
                <w:sz w:val="20"/>
                <w:szCs w:val="20"/>
                <w:highlight w:val="yellow"/>
              </w:rPr>
              <w:t>specifikace, kontakt, zdroje pro ověření</w:t>
            </w:r>
            <w:r>
              <w:rPr>
                <w:rFonts w:ascii="Arial" w:eastAsia="MS Gothic" w:hAnsi="Arial" w:cs="Arial"/>
                <w:sz w:val="20"/>
                <w:szCs w:val="20"/>
                <w:highlight w:val="yellow"/>
              </w:rPr>
              <w:t xml:space="preserve"> – doplní dodavatel</w:t>
            </w:r>
          </w:p>
        </w:tc>
      </w:tr>
      <w:tr w:rsidR="00737C7D" w14:paraId="04A573C5" w14:textId="77777777" w:rsidTr="00737C7D">
        <w:tc>
          <w:tcPr>
            <w:tcW w:w="9184" w:type="dxa"/>
            <w:gridSpan w:val="2"/>
            <w:shd w:val="clear" w:color="auto" w:fill="DBE5F1" w:themeFill="accent1" w:themeFillTint="33"/>
            <w:vAlign w:val="center"/>
          </w:tcPr>
          <w:p w14:paraId="611BDACA" w14:textId="6EC4F26F" w:rsidR="00737C7D" w:rsidRPr="00737C7D" w:rsidRDefault="00737C7D" w:rsidP="00CA0C58">
            <w:pPr>
              <w:spacing w:before="120" w:after="120"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737C7D">
              <w:rPr>
                <w:rFonts w:ascii="Arial" w:eastAsia="MS Gothic" w:hAnsi="Arial" w:cs="Arial"/>
                <w:sz w:val="20"/>
                <w:szCs w:val="20"/>
              </w:rPr>
              <w:t>účast v architektonických přehlídkách zaměřených na architektonickou a technickou kvalitu realizovaných staveb (Cena za architekturu, Stavba roku atd.)</w:t>
            </w:r>
          </w:p>
        </w:tc>
      </w:tr>
      <w:tr w:rsidR="00737C7D" w14:paraId="0D0DA131" w14:textId="77777777" w:rsidTr="00737C7D">
        <w:tc>
          <w:tcPr>
            <w:tcW w:w="1750" w:type="dxa"/>
            <w:vAlign w:val="center"/>
          </w:tcPr>
          <w:p w14:paraId="0BA97AAF" w14:textId="150B4E99" w:rsidR="00737C7D" w:rsidRPr="00737C7D" w:rsidRDefault="00737C7D" w:rsidP="00CA0C58">
            <w:pPr>
              <w:spacing w:before="120" w:after="120"/>
              <w:rPr>
                <w:rFonts w:ascii="Arial" w:eastAsia="MS Gothic" w:hAnsi="Arial" w:cs="Arial"/>
                <w:sz w:val="20"/>
                <w:szCs w:val="20"/>
              </w:rPr>
            </w:pPr>
            <w:r w:rsidRPr="00737C7D">
              <w:rPr>
                <w:rFonts w:ascii="Arial" w:eastAsia="MS Gothic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7434" w:type="dxa"/>
            <w:vAlign w:val="center"/>
          </w:tcPr>
          <w:p w14:paraId="7FD442A5" w14:textId="6DD2FA34" w:rsidR="00737C7D" w:rsidRPr="00737C7D" w:rsidRDefault="00737C7D" w:rsidP="00CA0C58">
            <w:pPr>
              <w:spacing w:before="120" w:after="120"/>
              <w:rPr>
                <w:rFonts w:ascii="Arial" w:eastAsia="MS Gothic" w:hAnsi="Arial" w:cs="Arial"/>
                <w:sz w:val="20"/>
                <w:szCs w:val="20"/>
              </w:rPr>
            </w:pPr>
            <w:r w:rsidRPr="00737C7D">
              <w:rPr>
                <w:rFonts w:ascii="Arial" w:eastAsia="MS Gothic" w:hAnsi="Arial" w:cs="Arial"/>
                <w:sz w:val="20"/>
                <w:szCs w:val="20"/>
                <w:highlight w:val="yellow"/>
              </w:rPr>
              <w:t>specifikace, kontakt, zdroje pro ověření</w:t>
            </w:r>
            <w:r>
              <w:rPr>
                <w:rFonts w:ascii="Arial" w:eastAsia="MS Gothic" w:hAnsi="Arial" w:cs="Arial"/>
                <w:sz w:val="20"/>
                <w:szCs w:val="20"/>
                <w:highlight w:val="yellow"/>
              </w:rPr>
              <w:t xml:space="preserve"> – doplní dodavatel</w:t>
            </w:r>
          </w:p>
        </w:tc>
      </w:tr>
      <w:tr w:rsidR="00737C7D" w14:paraId="2343C731" w14:textId="77777777" w:rsidTr="00737C7D">
        <w:tc>
          <w:tcPr>
            <w:tcW w:w="9184" w:type="dxa"/>
            <w:gridSpan w:val="2"/>
            <w:shd w:val="clear" w:color="auto" w:fill="DBE5F1" w:themeFill="accent1" w:themeFillTint="33"/>
            <w:vAlign w:val="center"/>
          </w:tcPr>
          <w:p w14:paraId="53EC1739" w14:textId="125674BE" w:rsidR="00737C7D" w:rsidRPr="00737C7D" w:rsidRDefault="00737C7D" w:rsidP="00CA0C58">
            <w:pPr>
              <w:spacing w:before="120" w:after="120"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737C7D">
              <w:rPr>
                <w:rFonts w:ascii="Arial" w:eastAsia="MS Gothic" w:hAnsi="Arial" w:cs="Arial"/>
                <w:sz w:val="20"/>
                <w:szCs w:val="20"/>
              </w:rPr>
              <w:t>umístění (ocenění) v architektonických přehlídkách regionálního i nadregionálního významu (Cena za architekturu, Stavba roku atd.)</w:t>
            </w:r>
          </w:p>
        </w:tc>
      </w:tr>
      <w:tr w:rsidR="00737C7D" w14:paraId="01027740" w14:textId="77777777" w:rsidTr="00737C7D">
        <w:tc>
          <w:tcPr>
            <w:tcW w:w="1750" w:type="dxa"/>
            <w:vAlign w:val="center"/>
          </w:tcPr>
          <w:p w14:paraId="34A1805E" w14:textId="17C81D57" w:rsidR="00737C7D" w:rsidRPr="00737C7D" w:rsidRDefault="00737C7D" w:rsidP="00CA0C58">
            <w:pPr>
              <w:spacing w:before="120" w:after="120"/>
              <w:rPr>
                <w:rFonts w:ascii="Arial" w:eastAsia="MS Gothic" w:hAnsi="Arial" w:cs="Arial"/>
                <w:sz w:val="20"/>
                <w:szCs w:val="20"/>
              </w:rPr>
            </w:pPr>
            <w:r w:rsidRPr="00737C7D">
              <w:rPr>
                <w:rFonts w:ascii="Arial" w:eastAsia="MS Gothic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7434" w:type="dxa"/>
            <w:vAlign w:val="center"/>
          </w:tcPr>
          <w:p w14:paraId="32C66AF8" w14:textId="731A548A" w:rsidR="00737C7D" w:rsidRPr="00737C7D" w:rsidRDefault="00737C7D" w:rsidP="00CA0C58">
            <w:pPr>
              <w:spacing w:before="120" w:after="120"/>
              <w:rPr>
                <w:rFonts w:ascii="Arial" w:eastAsia="MS Gothic" w:hAnsi="Arial" w:cs="Arial"/>
                <w:sz w:val="20"/>
                <w:szCs w:val="20"/>
              </w:rPr>
            </w:pPr>
            <w:r w:rsidRPr="00737C7D">
              <w:rPr>
                <w:rFonts w:ascii="Arial" w:eastAsia="MS Gothic" w:hAnsi="Arial" w:cs="Arial"/>
                <w:sz w:val="20"/>
                <w:szCs w:val="20"/>
                <w:highlight w:val="yellow"/>
              </w:rPr>
              <w:t>specifikace, kontakt, zdroje pro ověření</w:t>
            </w:r>
            <w:r>
              <w:rPr>
                <w:rFonts w:ascii="Arial" w:eastAsia="MS Gothic" w:hAnsi="Arial" w:cs="Arial"/>
                <w:sz w:val="20"/>
                <w:szCs w:val="20"/>
                <w:highlight w:val="yellow"/>
              </w:rPr>
              <w:t xml:space="preserve"> – doplní dodavatel</w:t>
            </w:r>
          </w:p>
        </w:tc>
      </w:tr>
      <w:tr w:rsidR="00737C7D" w14:paraId="34F14E18" w14:textId="77777777" w:rsidTr="00737C7D">
        <w:tc>
          <w:tcPr>
            <w:tcW w:w="9184" w:type="dxa"/>
            <w:gridSpan w:val="2"/>
            <w:shd w:val="clear" w:color="auto" w:fill="DBE5F1" w:themeFill="accent1" w:themeFillTint="33"/>
            <w:vAlign w:val="center"/>
          </w:tcPr>
          <w:p w14:paraId="1FF27EA5" w14:textId="7E9DC9A0" w:rsidR="00737C7D" w:rsidRPr="00737C7D" w:rsidRDefault="00737C7D" w:rsidP="00CA0C58">
            <w:pPr>
              <w:spacing w:before="120" w:after="120"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737C7D">
              <w:rPr>
                <w:rFonts w:ascii="Arial" w:eastAsia="MS Gothic" w:hAnsi="Arial" w:cs="Arial"/>
                <w:sz w:val="20"/>
                <w:szCs w:val="20"/>
              </w:rPr>
              <w:t>účast v porotě architektonické soutěže ČKA nebo architektonické přehlídky regionálního i nadregionálního významu</w:t>
            </w:r>
          </w:p>
        </w:tc>
      </w:tr>
      <w:tr w:rsidR="00737C7D" w14:paraId="1312ABF7" w14:textId="77777777" w:rsidTr="00737C7D">
        <w:tc>
          <w:tcPr>
            <w:tcW w:w="1750" w:type="dxa"/>
            <w:vAlign w:val="center"/>
          </w:tcPr>
          <w:p w14:paraId="2C31EF69" w14:textId="15107943" w:rsidR="00737C7D" w:rsidRPr="00737C7D" w:rsidRDefault="00737C7D" w:rsidP="00CA0C58">
            <w:pPr>
              <w:spacing w:before="120" w:after="120"/>
              <w:rPr>
                <w:rFonts w:ascii="Arial" w:eastAsia="MS Gothic" w:hAnsi="Arial" w:cs="Arial"/>
                <w:sz w:val="20"/>
                <w:szCs w:val="20"/>
              </w:rPr>
            </w:pPr>
            <w:r w:rsidRPr="00737C7D">
              <w:rPr>
                <w:rFonts w:ascii="Arial" w:eastAsia="MS Gothic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7434" w:type="dxa"/>
            <w:vAlign w:val="center"/>
          </w:tcPr>
          <w:p w14:paraId="12BA6072" w14:textId="3408A99A" w:rsidR="00737C7D" w:rsidRPr="00737C7D" w:rsidRDefault="00737C7D" w:rsidP="00CA0C58">
            <w:pPr>
              <w:spacing w:before="120" w:after="120"/>
              <w:rPr>
                <w:rFonts w:ascii="Arial" w:eastAsia="MS Gothic" w:hAnsi="Arial" w:cs="Arial"/>
                <w:sz w:val="20"/>
                <w:szCs w:val="20"/>
              </w:rPr>
            </w:pPr>
            <w:r w:rsidRPr="00737C7D">
              <w:rPr>
                <w:rFonts w:ascii="Arial" w:eastAsia="MS Gothic" w:hAnsi="Arial" w:cs="Arial"/>
                <w:sz w:val="20"/>
                <w:szCs w:val="20"/>
                <w:highlight w:val="yellow"/>
              </w:rPr>
              <w:t>specifikace, kontakt, zdroje pro ověření</w:t>
            </w:r>
            <w:r>
              <w:rPr>
                <w:rFonts w:ascii="Arial" w:eastAsia="MS Gothic" w:hAnsi="Arial" w:cs="Arial"/>
                <w:sz w:val="20"/>
                <w:szCs w:val="20"/>
                <w:highlight w:val="yellow"/>
              </w:rPr>
              <w:t xml:space="preserve"> – doplní dodavatel</w:t>
            </w:r>
          </w:p>
        </w:tc>
      </w:tr>
      <w:tr w:rsidR="00737C7D" w14:paraId="4A5F5CE0" w14:textId="77777777" w:rsidTr="00737C7D">
        <w:tc>
          <w:tcPr>
            <w:tcW w:w="9184" w:type="dxa"/>
            <w:gridSpan w:val="2"/>
            <w:shd w:val="clear" w:color="auto" w:fill="DBE5F1" w:themeFill="accent1" w:themeFillTint="33"/>
            <w:vAlign w:val="center"/>
          </w:tcPr>
          <w:p w14:paraId="47EC2BF6" w14:textId="7D9F140B" w:rsidR="00737C7D" w:rsidRPr="00737C7D" w:rsidRDefault="00737C7D" w:rsidP="00CA0C58">
            <w:pPr>
              <w:spacing w:before="120" w:after="120"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737C7D">
              <w:rPr>
                <w:rFonts w:ascii="Arial" w:eastAsia="MS Gothic" w:hAnsi="Arial" w:cs="Arial"/>
                <w:sz w:val="20"/>
                <w:szCs w:val="20"/>
              </w:rPr>
              <w:t>další činnost (účast realizace stavby nebo návrhu, které jsou autorským nebo spoluautorským dílem dodavatele, na výstavách, v odborných publikacích nebo tematických architektonických přehlídkách nadregionálního významu, např. Salon dřevostaveb, ročenka Česká architektura apod.)</w:t>
            </w:r>
          </w:p>
        </w:tc>
      </w:tr>
      <w:tr w:rsidR="00737C7D" w14:paraId="06912A5E" w14:textId="77777777" w:rsidTr="00737C7D">
        <w:tc>
          <w:tcPr>
            <w:tcW w:w="1750" w:type="dxa"/>
            <w:vAlign w:val="center"/>
          </w:tcPr>
          <w:p w14:paraId="4BDCA3E4" w14:textId="2192FBA9" w:rsidR="00737C7D" w:rsidRPr="00737C7D" w:rsidRDefault="00737C7D" w:rsidP="00CA0C58">
            <w:pPr>
              <w:spacing w:before="120" w:after="120"/>
              <w:rPr>
                <w:rFonts w:ascii="Arial" w:eastAsia="MS Gothic" w:hAnsi="Arial" w:cs="Arial"/>
                <w:sz w:val="20"/>
                <w:szCs w:val="20"/>
              </w:rPr>
            </w:pPr>
            <w:r w:rsidRPr="00737C7D">
              <w:rPr>
                <w:rFonts w:ascii="Arial" w:eastAsia="MS Gothic" w:hAnsi="Arial" w:cs="Arial"/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7434" w:type="dxa"/>
            <w:vAlign w:val="center"/>
          </w:tcPr>
          <w:p w14:paraId="6A88361F" w14:textId="1ECD4203" w:rsidR="00737C7D" w:rsidRPr="00737C7D" w:rsidRDefault="00737C7D" w:rsidP="00CA0C58">
            <w:pPr>
              <w:spacing w:before="120" w:after="120"/>
              <w:rPr>
                <w:rFonts w:ascii="Arial" w:eastAsia="MS Gothic" w:hAnsi="Arial" w:cs="Arial"/>
                <w:sz w:val="20"/>
                <w:szCs w:val="20"/>
              </w:rPr>
            </w:pPr>
            <w:r w:rsidRPr="00737C7D">
              <w:rPr>
                <w:rFonts w:ascii="Arial" w:eastAsia="MS Gothic" w:hAnsi="Arial" w:cs="Arial"/>
                <w:sz w:val="20"/>
                <w:szCs w:val="20"/>
                <w:highlight w:val="yellow"/>
              </w:rPr>
              <w:t>specifikace, kontakt, zdroje pro ověření</w:t>
            </w:r>
            <w:r>
              <w:rPr>
                <w:rFonts w:ascii="Arial" w:eastAsia="MS Gothic" w:hAnsi="Arial" w:cs="Arial"/>
                <w:sz w:val="20"/>
                <w:szCs w:val="20"/>
                <w:highlight w:val="yellow"/>
              </w:rPr>
              <w:t xml:space="preserve"> – doplní dodavatel</w:t>
            </w:r>
          </w:p>
        </w:tc>
      </w:tr>
    </w:tbl>
    <w:p w14:paraId="1C197B8C" w14:textId="77777777" w:rsidR="0053757C" w:rsidRDefault="0053757C" w:rsidP="00F110B1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3BE2382F" w14:textId="77777777" w:rsidR="007703E3" w:rsidRDefault="007703E3" w:rsidP="00F110B1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25297548" w14:textId="6EA49B2E" w:rsidR="00B4120E" w:rsidRPr="00C22A74" w:rsidRDefault="00B4120E" w:rsidP="00F110B1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Čestné prohlášení o kvalifikaci</w:t>
      </w:r>
    </w:p>
    <w:p w14:paraId="650EFD72" w14:textId="2128614C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příslušných částí základní způsobilosti prohlašuje, že:</w:t>
      </w:r>
    </w:p>
    <w:p w14:paraId="0B1DFB8C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19F7276A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39AFCC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441FFE1D" w14:textId="20D1ECF2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1A647F58" w14:textId="59D33EA4" w:rsidR="00B4120E" w:rsidRDefault="00B4120E" w:rsidP="00B4120E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jiný právní předpis vyžaduje zápis dodavatele do obchodního rejstříku nebo jiné evidence, je v takové evidenci zapsán a je schopen to prokázat předložením výpisu z takové evidence</w:t>
      </w:r>
      <w:r w:rsidR="00E36A4C">
        <w:rPr>
          <w:rFonts w:ascii="Arial" w:hAnsi="Arial" w:cs="Arial"/>
          <w:bCs/>
          <w:sz w:val="20"/>
          <w:szCs w:val="20"/>
        </w:rPr>
        <w:t xml:space="preserve">, </w:t>
      </w:r>
    </w:p>
    <w:p w14:paraId="3D46270A" w14:textId="656722DC" w:rsidR="000125F7" w:rsidRDefault="000125F7" w:rsidP="00B4120E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disponuje živnostenským oprávněním alespoň v rozsahu živnosti </w:t>
      </w:r>
      <w:r w:rsidRPr="000125F7">
        <w:rPr>
          <w:rFonts w:ascii="Arial" w:hAnsi="Arial" w:cs="Arial"/>
          <w:b/>
          <w:sz w:val="20"/>
          <w:szCs w:val="20"/>
        </w:rPr>
        <w:t>Projektová činnost ve výstavbě</w:t>
      </w:r>
      <w:r>
        <w:rPr>
          <w:rFonts w:ascii="Arial" w:hAnsi="Arial" w:cs="Arial"/>
          <w:bCs/>
          <w:sz w:val="20"/>
          <w:szCs w:val="20"/>
        </w:rPr>
        <w:t>;</w:t>
      </w:r>
    </w:p>
    <w:p w14:paraId="29BE2D77" w14:textId="12B226E8" w:rsidR="00E36A4C" w:rsidRPr="000125F7" w:rsidRDefault="00E36A4C" w:rsidP="00157621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0125F7">
        <w:rPr>
          <w:rFonts w:ascii="Arial" w:hAnsi="Arial" w:cs="Arial"/>
          <w:bCs/>
          <w:sz w:val="20"/>
          <w:szCs w:val="20"/>
        </w:rPr>
        <w:t>disponuje osobou</w:t>
      </w:r>
      <w:r w:rsidR="000125F7" w:rsidRPr="000125F7">
        <w:rPr>
          <w:rFonts w:ascii="Arial" w:hAnsi="Arial" w:cs="Arial"/>
          <w:bCs/>
          <w:sz w:val="20"/>
          <w:szCs w:val="20"/>
        </w:rPr>
        <w:t xml:space="preserve"> </w:t>
      </w:r>
      <w:r w:rsidR="000125F7">
        <w:rPr>
          <w:rFonts w:ascii="Arial" w:hAnsi="Arial" w:cs="Arial"/>
          <w:bCs/>
          <w:sz w:val="20"/>
          <w:szCs w:val="20"/>
        </w:rPr>
        <w:t>s autorizac</w:t>
      </w:r>
      <w:r w:rsidR="001909F5">
        <w:rPr>
          <w:rFonts w:ascii="Arial" w:hAnsi="Arial" w:cs="Arial"/>
          <w:bCs/>
          <w:sz w:val="20"/>
          <w:szCs w:val="20"/>
        </w:rPr>
        <w:t>í</w:t>
      </w:r>
      <w:r w:rsidR="000125F7">
        <w:rPr>
          <w:rFonts w:ascii="Arial" w:hAnsi="Arial" w:cs="Arial"/>
          <w:bCs/>
          <w:sz w:val="20"/>
          <w:szCs w:val="20"/>
        </w:rPr>
        <w:t xml:space="preserve"> </w:t>
      </w:r>
      <w:r w:rsidR="000125F7" w:rsidRPr="000125F7">
        <w:rPr>
          <w:rFonts w:ascii="Arial" w:hAnsi="Arial" w:cs="Arial"/>
          <w:bCs/>
          <w:sz w:val="20"/>
          <w:szCs w:val="20"/>
        </w:rPr>
        <w:t xml:space="preserve">v oboru </w:t>
      </w:r>
      <w:r w:rsidR="000125F7" w:rsidRPr="000125F7">
        <w:rPr>
          <w:rFonts w:ascii="Arial" w:hAnsi="Arial" w:cs="Arial"/>
          <w:b/>
          <w:sz w:val="20"/>
          <w:szCs w:val="20"/>
        </w:rPr>
        <w:t>pozemní stavby</w:t>
      </w:r>
      <w:r w:rsidR="000125F7" w:rsidRPr="000125F7">
        <w:rPr>
          <w:rFonts w:ascii="Arial" w:hAnsi="Arial" w:cs="Arial"/>
          <w:bCs/>
          <w:sz w:val="20"/>
          <w:szCs w:val="20"/>
        </w:rPr>
        <w:t xml:space="preserve"> dle § 5 odst. 3 písm. a) zákona č.</w:t>
      </w:r>
      <w:r w:rsidR="000125F7">
        <w:rPr>
          <w:rFonts w:ascii="Arial" w:hAnsi="Arial" w:cs="Arial"/>
          <w:bCs/>
          <w:sz w:val="20"/>
          <w:szCs w:val="20"/>
        </w:rPr>
        <w:t> </w:t>
      </w:r>
      <w:r w:rsidR="000125F7" w:rsidRPr="000125F7">
        <w:rPr>
          <w:rFonts w:ascii="Arial" w:hAnsi="Arial" w:cs="Arial"/>
          <w:bCs/>
          <w:sz w:val="20"/>
          <w:szCs w:val="20"/>
        </w:rPr>
        <w:t xml:space="preserve">360/1992 Sb., o výkonu povolání autorizovaných architektů a o výkonu povolání autorizovaných inženýrů a techniků činných ve výstavbě, v účinném znění </w:t>
      </w:r>
      <w:r w:rsidR="007E2F70">
        <w:rPr>
          <w:rFonts w:ascii="Arial" w:hAnsi="Arial" w:cs="Arial"/>
          <w:bCs/>
          <w:sz w:val="20"/>
          <w:szCs w:val="20"/>
        </w:rPr>
        <w:t>(dále „zákon o</w:t>
      </w:r>
      <w:r w:rsidR="001909F5">
        <w:rPr>
          <w:rFonts w:ascii="Arial" w:hAnsi="Arial" w:cs="Arial"/>
          <w:bCs/>
          <w:sz w:val="20"/>
          <w:szCs w:val="20"/>
        </w:rPr>
        <w:t> </w:t>
      </w:r>
      <w:r w:rsidR="007E2F70">
        <w:rPr>
          <w:rFonts w:ascii="Arial" w:hAnsi="Arial" w:cs="Arial"/>
          <w:bCs/>
          <w:sz w:val="20"/>
          <w:szCs w:val="20"/>
        </w:rPr>
        <w:t xml:space="preserve">autorizaci“) </w:t>
      </w:r>
      <w:r w:rsidR="000125F7" w:rsidRPr="000125F7">
        <w:rPr>
          <w:rFonts w:ascii="Arial" w:hAnsi="Arial" w:cs="Arial"/>
          <w:bCs/>
          <w:sz w:val="20"/>
          <w:szCs w:val="20"/>
        </w:rPr>
        <w:t xml:space="preserve">nebo </w:t>
      </w:r>
      <w:r w:rsidR="007E2F70">
        <w:rPr>
          <w:rFonts w:ascii="Arial" w:hAnsi="Arial" w:cs="Arial"/>
          <w:bCs/>
          <w:sz w:val="20"/>
          <w:szCs w:val="20"/>
        </w:rPr>
        <w:t>s </w:t>
      </w:r>
      <w:r w:rsidR="007E2F70" w:rsidRPr="007E2F70">
        <w:rPr>
          <w:rFonts w:ascii="Arial" w:hAnsi="Arial" w:cs="Arial"/>
          <w:b/>
          <w:sz w:val="20"/>
          <w:szCs w:val="20"/>
        </w:rPr>
        <w:t>autorizací</w:t>
      </w:r>
      <w:r w:rsidR="007E2F70">
        <w:rPr>
          <w:rFonts w:ascii="Arial" w:hAnsi="Arial" w:cs="Arial"/>
          <w:bCs/>
          <w:sz w:val="20"/>
          <w:szCs w:val="20"/>
        </w:rPr>
        <w:t xml:space="preserve"> </w:t>
      </w:r>
      <w:r w:rsidR="000125F7" w:rsidRPr="000125F7">
        <w:rPr>
          <w:rFonts w:ascii="Arial" w:hAnsi="Arial" w:cs="Arial"/>
          <w:b/>
          <w:sz w:val="20"/>
          <w:szCs w:val="20"/>
        </w:rPr>
        <w:t>autorizovaného architekta</w:t>
      </w:r>
      <w:r w:rsidR="000125F7" w:rsidRPr="000125F7">
        <w:rPr>
          <w:rFonts w:ascii="Arial" w:hAnsi="Arial" w:cs="Arial"/>
          <w:bCs/>
          <w:sz w:val="20"/>
          <w:szCs w:val="20"/>
        </w:rPr>
        <w:t xml:space="preserve"> ve smyslu § 4 zákona o</w:t>
      </w:r>
      <w:r w:rsidR="00F23053">
        <w:rPr>
          <w:rFonts w:ascii="Arial" w:hAnsi="Arial" w:cs="Arial"/>
          <w:bCs/>
          <w:sz w:val="20"/>
          <w:szCs w:val="20"/>
        </w:rPr>
        <w:t> </w:t>
      </w:r>
      <w:r w:rsidR="000125F7" w:rsidRPr="000125F7">
        <w:rPr>
          <w:rFonts w:ascii="Arial" w:hAnsi="Arial" w:cs="Arial"/>
          <w:bCs/>
          <w:sz w:val="20"/>
          <w:szCs w:val="20"/>
        </w:rPr>
        <w:t xml:space="preserve">autorizaci pro obor </w:t>
      </w:r>
      <w:r w:rsidR="000125F7" w:rsidRPr="00F23053">
        <w:rPr>
          <w:rFonts w:ascii="Arial" w:hAnsi="Arial" w:cs="Arial"/>
          <w:b/>
          <w:sz w:val="20"/>
          <w:szCs w:val="20"/>
        </w:rPr>
        <w:t>architektura nebo s všeobecnou působnost</w:t>
      </w:r>
      <w:r w:rsidR="007E2F70" w:rsidRPr="00F23053">
        <w:rPr>
          <w:rFonts w:ascii="Arial" w:hAnsi="Arial" w:cs="Arial"/>
          <w:b/>
          <w:sz w:val="20"/>
          <w:szCs w:val="20"/>
        </w:rPr>
        <w:t>í</w:t>
      </w:r>
      <w:r w:rsidR="00E66899">
        <w:rPr>
          <w:rFonts w:ascii="Arial" w:hAnsi="Arial" w:cs="Arial"/>
          <w:b/>
          <w:sz w:val="20"/>
          <w:szCs w:val="20"/>
        </w:rPr>
        <w:t>,</w:t>
      </w:r>
      <w:r w:rsidRPr="000125F7">
        <w:rPr>
          <w:rFonts w:ascii="Arial" w:hAnsi="Arial" w:cs="Arial"/>
          <w:bCs/>
          <w:sz w:val="20"/>
          <w:szCs w:val="20"/>
        </w:rPr>
        <w:t xml:space="preserve"> či v rozsahu tuto způsobilost plně pokrývajícím.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224"/>
        <w:gridCol w:w="4369"/>
      </w:tblGrid>
      <w:tr w:rsidR="00E36A4C" w14:paraId="455E0C96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50DECA" w14:textId="097FE850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  <w:r w:rsidR="00AE0500">
              <w:rPr>
                <w:rFonts w:ascii="Arial" w:hAnsi="Arial" w:cs="Arial"/>
                <w:sz w:val="20"/>
                <w:szCs w:val="20"/>
              </w:rPr>
              <w:t xml:space="preserve">osoby </w:t>
            </w:r>
            <w:r w:rsidR="007E2F70">
              <w:rPr>
                <w:rFonts w:ascii="Arial" w:hAnsi="Arial" w:cs="Arial"/>
                <w:sz w:val="20"/>
                <w:szCs w:val="20"/>
              </w:rPr>
              <w:t>s autorizací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EAC4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6A4C" w14:paraId="0063BD1B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15B6DA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934D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E36A4C" w14:paraId="5C756AEC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5A56E8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A832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D48B3" w14:paraId="0A5FF107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9911D" w14:textId="0388CA37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09C" w14:textId="32033FAD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C762086" w14:textId="1107538D" w:rsidR="00B4120E" w:rsidRDefault="00B4120E" w:rsidP="00135D03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k prokázání technické kvalifikace předkládá seznam </w:t>
      </w:r>
      <w:r w:rsidR="00F43051">
        <w:rPr>
          <w:rFonts w:ascii="Arial" w:hAnsi="Arial" w:cs="Arial"/>
          <w:b/>
          <w:sz w:val="20"/>
          <w:szCs w:val="20"/>
        </w:rPr>
        <w:t>významných služeb</w:t>
      </w:r>
      <w:r>
        <w:rPr>
          <w:rFonts w:ascii="Arial" w:hAnsi="Arial" w:cs="Arial"/>
          <w:b/>
          <w:sz w:val="20"/>
          <w:szCs w:val="20"/>
        </w:rPr>
        <w:t xml:space="preserve"> poskytnutých za poslední</w:t>
      </w:r>
      <w:r w:rsidR="00330636">
        <w:rPr>
          <w:rFonts w:ascii="Arial" w:hAnsi="Arial" w:cs="Arial"/>
          <w:b/>
          <w:sz w:val="20"/>
          <w:szCs w:val="20"/>
        </w:rPr>
        <w:t xml:space="preserve"> </w:t>
      </w:r>
      <w:r w:rsidR="00F43051">
        <w:rPr>
          <w:rFonts w:ascii="Arial" w:hAnsi="Arial" w:cs="Arial"/>
          <w:b/>
          <w:sz w:val="20"/>
          <w:szCs w:val="20"/>
        </w:rPr>
        <w:t>tři</w:t>
      </w:r>
      <w:r w:rsidR="00330636">
        <w:rPr>
          <w:rFonts w:ascii="Arial" w:hAnsi="Arial" w:cs="Arial"/>
          <w:b/>
          <w:sz w:val="20"/>
          <w:szCs w:val="20"/>
        </w:rPr>
        <w:t xml:space="preserve"> </w:t>
      </w:r>
      <w:r w:rsidR="00F43051">
        <w:rPr>
          <w:rFonts w:ascii="Arial" w:hAnsi="Arial" w:cs="Arial"/>
          <w:b/>
          <w:sz w:val="20"/>
          <w:szCs w:val="20"/>
        </w:rPr>
        <w:t>roky</w:t>
      </w:r>
      <w:r>
        <w:rPr>
          <w:rFonts w:ascii="Arial" w:hAnsi="Arial" w:cs="Arial"/>
          <w:b/>
          <w:sz w:val="20"/>
          <w:szCs w:val="20"/>
        </w:rPr>
        <w:t xml:space="preserve"> před zahájením </w:t>
      </w:r>
      <w:r w:rsidR="004D24C4">
        <w:rPr>
          <w:rFonts w:ascii="Arial" w:hAnsi="Arial" w:cs="Arial"/>
          <w:b/>
          <w:sz w:val="20"/>
          <w:szCs w:val="20"/>
        </w:rPr>
        <w:t>zadávacího</w:t>
      </w:r>
      <w:r>
        <w:rPr>
          <w:rFonts w:ascii="Arial" w:hAnsi="Arial" w:cs="Arial"/>
          <w:b/>
          <w:sz w:val="20"/>
          <w:szCs w:val="20"/>
        </w:rPr>
        <w:t xml:space="preserve"> řízení:</w:t>
      </w: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4785"/>
      </w:tblGrid>
      <w:tr w:rsidR="00F500E0" w14:paraId="76AA4E9C" w14:textId="77777777" w:rsidTr="00F500E0"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919268" w14:textId="23D0B024" w:rsidR="00F500E0" w:rsidRDefault="00F43051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služba</w:t>
            </w:r>
            <w:r w:rsidR="00F500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č. 1</w:t>
            </w:r>
          </w:p>
        </w:tc>
      </w:tr>
      <w:tr w:rsidR="00F500E0" w14:paraId="2376FF65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A4AA" w14:textId="77777777" w:rsidR="00F500E0" w:rsidRPr="00F43051" w:rsidRDefault="00F500E0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Identifikační a kontaktní údaje objednatele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0078" w14:textId="77777777" w:rsidR="00F500E0" w:rsidRDefault="00F500E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500E0" w14:paraId="21F0FA36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8CA6" w14:textId="11FB6FF4" w:rsidR="00F500E0" w:rsidRPr="00F43051" w:rsidRDefault="00F500E0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lastRenderedPageBreak/>
              <w:t xml:space="preserve">Stručný popis </w:t>
            </w:r>
            <w:r w:rsidR="00F43051" w:rsidRPr="00F43051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96AC" w14:textId="77777777" w:rsidR="00F500E0" w:rsidRDefault="00F500E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5D03" w14:paraId="611E6D9C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1D45" w14:textId="6552C502" w:rsidR="00135D03" w:rsidRPr="00F43051" w:rsidRDefault="00135D03" w:rsidP="00135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KSO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A5D4" w14:textId="11045499" w:rsidR="00135D03" w:rsidRDefault="00135D03" w:rsidP="00135D0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5D03" w14:paraId="5B988682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F637" w14:textId="6CD96BE0" w:rsidR="00135D03" w:rsidRPr="00F43051" w:rsidRDefault="00135D03" w:rsidP="00135D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realizované stupně PD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65DC" w14:textId="6E2E377D" w:rsidR="00135D03" w:rsidRDefault="00135D03" w:rsidP="00135D0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43051" w14:paraId="25305862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03F" w14:textId="77777777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24884B88" w14:textId="2ECF3D9D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657E" w14:textId="3DE84EA6" w:rsidR="00F43051" w:rsidRDefault="00F43051" w:rsidP="00F430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43051" w14:paraId="0C4DA97E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A629" w14:textId="61434BC3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</w:rPr>
              <w:t xml:space="preserve">Hodnota </w:t>
            </w:r>
            <w:r w:rsidR="007703E3">
              <w:rPr>
                <w:rFonts w:ascii="Arial" w:hAnsi="Arial" w:cs="Arial"/>
                <w:sz w:val="20"/>
              </w:rPr>
              <w:t>projekčních prací</w:t>
            </w:r>
            <w:r w:rsidR="00DB4107" w:rsidRPr="00DB4107">
              <w:rPr>
                <w:rFonts w:ascii="Arial" w:hAnsi="Arial" w:cs="Arial"/>
                <w:sz w:val="20"/>
              </w:rPr>
              <w:t xml:space="preserve"> v Kč bez DPH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43BF" w14:textId="77777777" w:rsidR="00F43051" w:rsidRDefault="00F43051" w:rsidP="00F4305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9399381" w14:textId="06F514C8" w:rsidR="00966C31" w:rsidRDefault="00966C31" w:rsidP="00F500E0">
      <w:pPr>
        <w:pStyle w:val="Odstavecseseznamem"/>
        <w:spacing w:after="0"/>
        <w:ind w:left="140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4785"/>
      </w:tblGrid>
      <w:tr w:rsidR="00DB4107" w14:paraId="10CB25F4" w14:textId="77777777" w:rsidTr="000147DD"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565E33A" w14:textId="6E932419" w:rsidR="00DB4107" w:rsidRDefault="00DB4107" w:rsidP="000147D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služba č. 2</w:t>
            </w:r>
          </w:p>
        </w:tc>
      </w:tr>
      <w:tr w:rsidR="00DB4107" w14:paraId="750FFEAE" w14:textId="77777777" w:rsidTr="000147D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BB1C" w14:textId="77777777" w:rsidR="00DB4107" w:rsidRPr="00F43051" w:rsidRDefault="00DB4107" w:rsidP="000147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Identifikační a kontaktní údaje objednatele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073A" w14:textId="77777777" w:rsidR="00DB4107" w:rsidRDefault="00DB4107" w:rsidP="000147DD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B4107" w14:paraId="2D3D924C" w14:textId="77777777" w:rsidTr="000147D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4569" w14:textId="77777777" w:rsidR="00DB4107" w:rsidRPr="00F43051" w:rsidRDefault="00DB4107" w:rsidP="000147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Stručný popis služby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8BB5" w14:textId="77777777" w:rsidR="00DB4107" w:rsidRDefault="00DB4107" w:rsidP="000147DD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B4107" w14:paraId="057A7F49" w14:textId="77777777" w:rsidTr="000147D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3012" w14:textId="1CFD8648" w:rsidR="00DB4107" w:rsidRPr="00F43051" w:rsidRDefault="00DB4107" w:rsidP="000147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KSO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0CC" w14:textId="77777777" w:rsidR="00DB4107" w:rsidRDefault="00DB4107" w:rsidP="000147D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B4107" w14:paraId="345F6D8D" w14:textId="77777777" w:rsidTr="000147D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B9A8" w14:textId="77777777" w:rsidR="00DB4107" w:rsidRPr="00F43051" w:rsidRDefault="00DB4107" w:rsidP="000147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realizované stupně PD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4D53" w14:textId="77777777" w:rsidR="00DB4107" w:rsidRDefault="00DB4107" w:rsidP="000147D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B4107" w14:paraId="1CF85BDC" w14:textId="77777777" w:rsidTr="000147D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9290" w14:textId="77777777" w:rsidR="00DB4107" w:rsidRPr="00F43051" w:rsidRDefault="00DB4107" w:rsidP="000147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66D57E12" w14:textId="77777777" w:rsidR="00DB4107" w:rsidRPr="00F43051" w:rsidRDefault="00DB4107" w:rsidP="000147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57A0" w14:textId="77777777" w:rsidR="00DB4107" w:rsidRDefault="00DB4107" w:rsidP="000147D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B4107" w14:paraId="3E497ADF" w14:textId="77777777" w:rsidTr="000147D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CC60" w14:textId="63CDCD0E" w:rsidR="00DB4107" w:rsidRPr="00F43051" w:rsidRDefault="00561493" w:rsidP="000147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</w:rPr>
              <w:t xml:space="preserve">Hodnota </w:t>
            </w:r>
            <w:r>
              <w:rPr>
                <w:rFonts w:ascii="Arial" w:hAnsi="Arial" w:cs="Arial"/>
                <w:sz w:val="20"/>
              </w:rPr>
              <w:t>projekčních prací</w:t>
            </w:r>
            <w:r w:rsidRPr="00DB4107">
              <w:rPr>
                <w:rFonts w:ascii="Arial" w:hAnsi="Arial" w:cs="Arial"/>
                <w:sz w:val="20"/>
              </w:rPr>
              <w:t xml:space="preserve"> v Kč bez DPH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8DB0" w14:textId="77777777" w:rsidR="00DB4107" w:rsidRDefault="00DB4107" w:rsidP="000147DD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C591E7A" w14:textId="77777777" w:rsidR="0044581F" w:rsidRDefault="0044581F" w:rsidP="0044581F">
      <w:pPr>
        <w:pStyle w:val="Odstavecseseznamem"/>
        <w:spacing w:after="0"/>
        <w:ind w:left="140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4785"/>
      </w:tblGrid>
      <w:tr w:rsidR="0044581F" w14:paraId="2498328B" w14:textId="77777777" w:rsidTr="00457188"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1F30F21" w14:textId="2EFC373F" w:rsidR="0044581F" w:rsidRDefault="0044581F" w:rsidP="0045718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Významná služba č.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44581F" w14:paraId="1A14B491" w14:textId="77777777" w:rsidTr="004571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B1E5" w14:textId="77777777" w:rsidR="0044581F" w:rsidRPr="00F43051" w:rsidRDefault="0044581F" w:rsidP="0045718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Identifikační a kontaktní údaje objednatele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8F42" w14:textId="77777777" w:rsidR="0044581F" w:rsidRDefault="0044581F" w:rsidP="00457188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581F" w14:paraId="2FE2A1D2" w14:textId="77777777" w:rsidTr="004571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CD22" w14:textId="77777777" w:rsidR="0044581F" w:rsidRPr="00F43051" w:rsidRDefault="0044581F" w:rsidP="0045718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Stručný popis služby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C82" w14:textId="77777777" w:rsidR="0044581F" w:rsidRDefault="0044581F" w:rsidP="00457188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581F" w14:paraId="7A24A460" w14:textId="77777777" w:rsidTr="004571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D0C7" w14:textId="77777777" w:rsidR="0044581F" w:rsidRPr="00F43051" w:rsidRDefault="0044581F" w:rsidP="0045718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KSO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33D1" w14:textId="77777777" w:rsidR="0044581F" w:rsidRDefault="0044581F" w:rsidP="0045718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581F" w14:paraId="72E3723C" w14:textId="77777777" w:rsidTr="004571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F3B4" w14:textId="77777777" w:rsidR="0044581F" w:rsidRPr="00F43051" w:rsidRDefault="0044581F" w:rsidP="0045718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realizované stupně PD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31E8" w14:textId="77777777" w:rsidR="0044581F" w:rsidRDefault="0044581F" w:rsidP="0045718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581F" w14:paraId="2B6E91F4" w14:textId="77777777" w:rsidTr="004571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9A6" w14:textId="77777777" w:rsidR="0044581F" w:rsidRPr="00F43051" w:rsidRDefault="0044581F" w:rsidP="0045718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63BBD6E6" w14:textId="77777777" w:rsidR="0044581F" w:rsidRPr="00F43051" w:rsidRDefault="0044581F" w:rsidP="0045718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2E57" w14:textId="77777777" w:rsidR="0044581F" w:rsidRDefault="0044581F" w:rsidP="0045718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581F" w14:paraId="1E5DF68D" w14:textId="77777777" w:rsidTr="004571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0905" w14:textId="40D1D596" w:rsidR="0044581F" w:rsidRPr="00F43051" w:rsidRDefault="0044581F" w:rsidP="0045718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Investiční náklady stavby</w:t>
            </w:r>
            <w:r w:rsidRPr="00DB4107">
              <w:rPr>
                <w:rFonts w:ascii="Arial" w:hAnsi="Arial" w:cs="Arial"/>
                <w:sz w:val="20"/>
              </w:rPr>
              <w:t xml:space="preserve"> v Kč bez DPH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D451" w14:textId="77777777" w:rsidR="0044581F" w:rsidRDefault="0044581F" w:rsidP="00457188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13FD42E" w14:textId="4AF7D454" w:rsidR="00203BE7" w:rsidRDefault="00203BE7" w:rsidP="00203BE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BD48B3">
        <w:rPr>
          <w:rFonts w:ascii="Arial" w:hAnsi="Arial" w:cs="Arial"/>
          <w:color w:val="0070C0"/>
          <w:sz w:val="20"/>
          <w:szCs w:val="20"/>
        </w:rPr>
        <w:t>Tabulku užije dodavatel tolikrát, kolik významných služeb hodlá uvést.</w:t>
      </w:r>
    </w:p>
    <w:p w14:paraId="2DDBD24B" w14:textId="77777777" w:rsidR="00CB1813" w:rsidRDefault="00CB1813" w:rsidP="00CB181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Dodavatel k prokázání technické kvalifikace předkládá </w:t>
      </w:r>
      <w:r w:rsidRPr="005275D1">
        <w:rPr>
          <w:rFonts w:ascii="Arial" w:hAnsi="Arial" w:cs="Arial"/>
          <w:b/>
          <w:sz w:val="20"/>
          <w:szCs w:val="20"/>
        </w:rPr>
        <w:t>seznamu techniků, kteří se budou podílet na plnění veřejné zakázky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593"/>
        <w:gridCol w:w="4652"/>
      </w:tblGrid>
      <w:tr w:rsidR="00CB1813" w14:paraId="7B8C8C52" w14:textId="77777777" w:rsidTr="00C64175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51F4450" w14:textId="182C0CEA" w:rsidR="00CB1813" w:rsidRDefault="00CB1813" w:rsidP="00C64175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Hlavní (vedoucí) projektant</w:t>
            </w:r>
          </w:p>
        </w:tc>
      </w:tr>
      <w:tr w:rsidR="00CB1813" w14:paraId="1B823DD6" w14:textId="77777777" w:rsidTr="00C64175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2F22" w14:textId="77777777" w:rsidR="00CB1813" w:rsidRPr="00587A81" w:rsidRDefault="00CB1813" w:rsidP="00C641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033D" w14:textId="77777777" w:rsidR="00CB1813" w:rsidRDefault="00CB1813" w:rsidP="00C64175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B1813" w14:paraId="54966342" w14:textId="77777777" w:rsidTr="00C64175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0C30" w14:textId="77777777" w:rsidR="00CB1813" w:rsidRPr="00587A81" w:rsidRDefault="00CB1813" w:rsidP="00C641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7848" w14:textId="77777777" w:rsidR="00CB1813" w:rsidRDefault="00CB1813" w:rsidP="00C64175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CB1813" w14:paraId="035CC9D6" w14:textId="77777777" w:rsidTr="00C64175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38B" w14:textId="77777777" w:rsidR="00CB1813" w:rsidRPr="00587A81" w:rsidRDefault="00CB1813" w:rsidP="00C641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A9CC" w14:textId="77777777" w:rsidR="00CB1813" w:rsidRDefault="00CB1813" w:rsidP="00C6417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B1813" w14:paraId="4D326515" w14:textId="77777777" w:rsidTr="00C64175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B83D" w14:textId="77777777" w:rsidR="00CB1813" w:rsidRPr="00587A81" w:rsidRDefault="00CB1813" w:rsidP="00C641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B70E" w14:textId="77777777" w:rsidR="00CB1813" w:rsidRDefault="00CB1813" w:rsidP="00C64175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B1813" w14:paraId="6F34914D" w14:textId="77777777" w:rsidTr="00C64175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BE08" w14:textId="77777777" w:rsidR="00CB1813" w:rsidRDefault="00CB1813" w:rsidP="00C6417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Délka praxe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05DB" w14:textId="77777777" w:rsidR="00CB1813" w:rsidRDefault="00CB1813" w:rsidP="00C6417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počet let]</w:t>
            </w:r>
          </w:p>
        </w:tc>
      </w:tr>
      <w:tr w:rsidR="00CB1813" w14:paraId="62BEAE45" w14:textId="77777777" w:rsidTr="00C64175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722CB" w14:textId="2246228A" w:rsidR="00CB1813" w:rsidRDefault="00CB1813" w:rsidP="00C6417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Ú</w:t>
            </w:r>
            <w:r w:rsidRPr="0054559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čast </w:t>
            </w:r>
            <w:r w:rsidR="00DB7D4E">
              <w:rPr>
                <w:rFonts w:ascii="Arial" w:hAnsi="Arial" w:cs="Arial"/>
                <w:bCs/>
                <w:iCs/>
                <w:sz w:val="20"/>
                <w:szCs w:val="20"/>
              </w:rPr>
              <w:t>na pozici hlavního projektanta – zpracování projektové dokumentace alespoň ve dvou stupních</w:t>
            </w:r>
          </w:p>
        </w:tc>
      </w:tr>
      <w:tr w:rsidR="00CB1813" w14:paraId="47A2F146" w14:textId="77777777" w:rsidTr="00C64175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75D1" w14:textId="77A7D0F6" w:rsidR="00CB1813" w:rsidRPr="00587A81" w:rsidRDefault="00CB1813" w:rsidP="00C641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Identifikační údaje objednatele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AA39" w14:textId="77777777" w:rsidR="00CB1813" w:rsidRDefault="00CB1813" w:rsidP="00C6417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B1813" w14:paraId="5EEB9C2B" w14:textId="77777777" w:rsidTr="00C64175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D67B" w14:textId="77777777" w:rsidR="00CB1813" w:rsidRDefault="00CB1813" w:rsidP="00C6417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Stručný popis předmětu plnění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1489" w14:textId="77777777" w:rsidR="00CB1813" w:rsidRDefault="00CB1813" w:rsidP="00C6417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B1813" w14:paraId="4CAE4690" w14:textId="77777777" w:rsidTr="00C64175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F3A4" w14:textId="77777777" w:rsidR="00CB1813" w:rsidRPr="00587A81" w:rsidRDefault="00CB1813" w:rsidP="00C641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2AD9A223" w14:textId="77777777" w:rsidR="00CB1813" w:rsidRDefault="00CB1813" w:rsidP="00C6417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DE18" w14:textId="77777777" w:rsidR="00CB1813" w:rsidRDefault="00CB1813" w:rsidP="00C6417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77A26" w14:paraId="13DCD6AA" w14:textId="77777777" w:rsidTr="00C64175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A915" w14:textId="5E11F92B" w:rsidR="00B77A26" w:rsidRDefault="00B77A26" w:rsidP="00B77A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Realizované stupně PD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6A9D" w14:textId="5816EBE9" w:rsidR="00B77A26" w:rsidRDefault="00B77A26" w:rsidP="00B77A2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77A26" w14:paraId="21EF34C9" w14:textId="77777777" w:rsidTr="00C64175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E84A" w14:textId="1BAAB1AF" w:rsidR="00B77A26" w:rsidRDefault="00B77A26" w:rsidP="00B77A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 projekčních prací</w:t>
            </w:r>
            <w:r w:rsidRPr="00587A81">
              <w:rPr>
                <w:rFonts w:ascii="Arial" w:hAnsi="Arial" w:cs="Arial"/>
                <w:sz w:val="20"/>
                <w:szCs w:val="20"/>
              </w:rPr>
              <w:t xml:space="preserve"> v Kč bez DPH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40E4" w14:textId="77777777" w:rsidR="00B77A26" w:rsidRDefault="00B77A26" w:rsidP="00B77A2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77A26" w14:paraId="4F3DC007" w14:textId="77777777" w:rsidTr="00C64175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C135" w14:textId="77777777" w:rsidR="00B77A26" w:rsidRDefault="00B77A26" w:rsidP="00B77A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Role osoby (pracovní zařazení, funkce atp.)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0550" w14:textId="77777777" w:rsidR="00B77A26" w:rsidRDefault="00B77A26" w:rsidP="00B77A2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77A26" w14:paraId="6AEFDC66" w14:textId="77777777" w:rsidTr="00C64175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B0F3" w14:textId="77777777" w:rsidR="00B77A26" w:rsidRDefault="00B77A26" w:rsidP="00B77A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KSO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1D0B" w14:textId="77777777" w:rsidR="00B77A26" w:rsidRDefault="00B77A26" w:rsidP="00B77A2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77A26" w:rsidRPr="0091150D" w14:paraId="2B4D277D" w14:textId="77777777" w:rsidTr="00C64175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381C" w14:textId="77777777" w:rsidR="00B77A26" w:rsidRDefault="00B77A26" w:rsidP="00B77A2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Přílohy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31CF" w14:textId="77777777" w:rsidR="00B77A26" w:rsidRPr="0091150D" w:rsidRDefault="00B77A26" w:rsidP="00B77A26">
            <w:pPr>
              <w:pStyle w:val="Odstavecseseznamem"/>
              <w:numPr>
                <w:ilvl w:val="0"/>
                <w:numId w:val="29"/>
              </w:numPr>
              <w:spacing w:before="120" w:after="120"/>
              <w:ind w:left="4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50D">
              <w:rPr>
                <w:rFonts w:ascii="Arial" w:hAnsi="Arial" w:cs="Arial"/>
                <w:sz w:val="20"/>
                <w:szCs w:val="20"/>
              </w:rPr>
              <w:t>osvědčení o autorizaci</w:t>
            </w:r>
          </w:p>
          <w:p w14:paraId="2063AF6A" w14:textId="77777777" w:rsidR="00B77A26" w:rsidRPr="0091150D" w:rsidRDefault="00B77A26" w:rsidP="00B77A26">
            <w:pPr>
              <w:pStyle w:val="Odstavecseseznamem"/>
              <w:numPr>
                <w:ilvl w:val="0"/>
                <w:numId w:val="29"/>
              </w:numPr>
              <w:spacing w:before="120" w:after="120"/>
              <w:ind w:left="4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50D">
              <w:rPr>
                <w:rFonts w:ascii="Arial" w:hAnsi="Arial" w:cs="Arial"/>
                <w:sz w:val="20"/>
                <w:szCs w:val="20"/>
              </w:rPr>
              <w:t>stručný profesní životopis k doložení praxe</w:t>
            </w:r>
          </w:p>
        </w:tc>
      </w:tr>
    </w:tbl>
    <w:p w14:paraId="5F1CFB6C" w14:textId="221CF096" w:rsidR="00E52657" w:rsidRPr="00C22A74" w:rsidRDefault="00E52657" w:rsidP="00E52657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prohlášení o neexistenci střetu zájmů</w:t>
      </w:r>
    </w:p>
    <w:p w14:paraId="40E149A5" w14:textId="39B1C5F5" w:rsidR="00B4120E" w:rsidRDefault="00B4120E" w:rsidP="00966C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rPr>
          <w:rFonts w:ascii="Arial" w:hAnsi="Arial" w:cs="Arial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1DD32598" w14:textId="77777777" w:rsidR="00B4120E" w:rsidRDefault="00B4120E" w:rsidP="00B4120E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8560C37" w14:textId="584250D6" w:rsidR="00B4120E" w:rsidRDefault="00B4120E" w:rsidP="00B4120E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</w:t>
      </w:r>
      <w:r>
        <w:rPr>
          <w:rFonts w:ascii="Arial" w:hAnsi="Arial" w:cs="Arial"/>
          <w:bCs/>
          <w:sz w:val="20"/>
          <w:szCs w:val="20"/>
        </w:rPr>
        <w:lastRenderedPageBreak/>
        <w:t>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14:paraId="5544D031" w14:textId="12036D35" w:rsidR="00727B8E" w:rsidRDefault="00727B8E">
      <w:pPr>
        <w:rPr>
          <w:rFonts w:ascii="Arial" w:hAnsi="Arial" w:cs="Arial"/>
          <w:b/>
          <w:bCs/>
          <w:sz w:val="24"/>
          <w:szCs w:val="32"/>
        </w:rPr>
      </w:pPr>
    </w:p>
    <w:p w14:paraId="2BB7F16E" w14:textId="4C398234" w:rsidR="00097A4E" w:rsidRDefault="00097A4E" w:rsidP="00966C31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7"/>
        <w:gridCol w:w="1722"/>
        <w:gridCol w:w="6749"/>
      </w:tblGrid>
      <w:tr w:rsidR="00817109" w14:paraId="6CBBE13C" w14:textId="77777777" w:rsidTr="008171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94422F" w14:textId="77777777" w:rsidR="00817109" w:rsidRDefault="00817109" w:rsidP="006D2B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817109" w14:paraId="551DFC67" w14:textId="77777777" w:rsidTr="00817109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BCA4AB" w14:textId="77777777" w:rsidR="00817109" w:rsidRDefault="00817109" w:rsidP="006D2B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274A" w14:textId="77777777" w:rsidR="00817109" w:rsidRDefault="00817109" w:rsidP="006D2B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817109" w14:paraId="284C5989" w14:textId="77777777" w:rsidTr="00817109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68CFEF" w14:textId="77777777" w:rsidR="00817109" w:rsidRDefault="00817109" w:rsidP="006D2B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FFD5" w14:textId="77777777" w:rsidR="00817109" w:rsidRDefault="00817109" w:rsidP="006D2B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097A4E" w14:paraId="687ED98B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5F2799" w14:textId="77777777" w:rsidR="00097A4E" w:rsidRDefault="00097A4E" w:rsidP="006D2B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97A4E" w14:paraId="26185465" w14:textId="77777777" w:rsidTr="00097A4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6C95D7" w14:textId="77777777" w:rsidR="00097A4E" w:rsidRDefault="00097A4E" w:rsidP="006D2B3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4BF9" w14:textId="77777777" w:rsidR="00097A4E" w:rsidRDefault="00097A4E" w:rsidP="006D2B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68634183" w14:textId="77777777" w:rsidTr="00097A4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6A5E5E" w14:textId="77777777" w:rsidR="00097A4E" w:rsidRDefault="00097A4E" w:rsidP="006D2B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EE0E" w14:textId="77777777" w:rsidR="00097A4E" w:rsidRDefault="00097A4E" w:rsidP="006D2B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5AA1A593" w14:textId="77777777" w:rsidTr="00097A4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D521CC" w14:textId="77777777" w:rsidR="00097A4E" w:rsidRDefault="00097A4E" w:rsidP="006D2B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5579" w14:textId="77777777" w:rsidR="00097A4E" w:rsidRDefault="00097A4E" w:rsidP="006D2B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3E6AABA1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59CF19" w14:textId="77777777" w:rsidR="00097A4E" w:rsidRDefault="00097A4E" w:rsidP="006D2B36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97A4E" w14:paraId="48C39E4B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70626" w14:textId="77777777" w:rsidR="00097A4E" w:rsidRDefault="00097A4E" w:rsidP="006D2B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78462654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9C8FD2" w14:textId="77777777" w:rsidR="00097A4E" w:rsidRDefault="00097A4E" w:rsidP="006D2B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097A4E" w14:paraId="539D2FCC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3969D0" w14:textId="77777777" w:rsidR="00097A4E" w:rsidRDefault="00097A4E" w:rsidP="006D2B3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C1DC3" w14:paraId="3F9E4604" w14:textId="77777777" w:rsidTr="00966C3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F8E2D" w14:textId="6AE92A84" w:rsidR="00AC1DC3" w:rsidRDefault="00AC1DC3" w:rsidP="006D2B3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AC1DC3" w14:paraId="75DA4216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0E6FD" w14:textId="4760428C" w:rsidR="00AC1DC3" w:rsidRDefault="00AC1DC3" w:rsidP="006D2B3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12B7FAA3" w14:textId="5D843F18" w:rsidR="00966C31" w:rsidRDefault="00097A4E" w:rsidP="006D2B3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C1DC3">
        <w:rPr>
          <w:rFonts w:ascii="Arial" w:hAnsi="Arial" w:cs="Arial"/>
          <w:color w:val="0070C0"/>
          <w:sz w:val="20"/>
          <w:szCs w:val="20"/>
        </w:rPr>
        <w:t>Tabulku užije dodavatel tolikrát, kolik poddodavatelů hodlá př</w:t>
      </w:r>
      <w:r w:rsidR="00203BE7" w:rsidRPr="00AC1DC3">
        <w:rPr>
          <w:rFonts w:ascii="Arial" w:hAnsi="Arial" w:cs="Arial"/>
          <w:color w:val="0070C0"/>
          <w:sz w:val="20"/>
          <w:szCs w:val="20"/>
        </w:rPr>
        <w:t>i</w:t>
      </w:r>
      <w:r w:rsidRPr="00AC1DC3">
        <w:rPr>
          <w:rFonts w:ascii="Arial" w:hAnsi="Arial" w:cs="Arial"/>
          <w:color w:val="0070C0"/>
          <w:sz w:val="20"/>
          <w:szCs w:val="20"/>
        </w:rPr>
        <w:t xml:space="preserve"> plnění veřejné zakázky využít.</w:t>
      </w:r>
    </w:p>
    <w:p w14:paraId="07E0DD65" w14:textId="7153D96F" w:rsidR="00B05614" w:rsidRPr="00C22A74" w:rsidRDefault="0044581F" w:rsidP="00B05614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</w:t>
      </w:r>
      <w:r w:rsidR="00B05614">
        <w:rPr>
          <w:rFonts w:ascii="Arial" w:hAnsi="Arial" w:cs="Arial"/>
          <w:b/>
          <w:bCs/>
          <w:sz w:val="24"/>
          <w:szCs w:val="32"/>
        </w:rPr>
        <w:t>estné prohlášení ke společensky odpovědnému zadávání</w:t>
      </w:r>
    </w:p>
    <w:p w14:paraId="125908E3" w14:textId="336CA608" w:rsidR="00B05614" w:rsidRPr="00DB40CF" w:rsidRDefault="00B05614" w:rsidP="00A02F2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DB40CF">
        <w:rPr>
          <w:rFonts w:ascii="Arial" w:hAnsi="Arial" w:cs="Arial"/>
          <w:bCs/>
          <w:sz w:val="20"/>
          <w:szCs w:val="20"/>
        </w:rPr>
        <w:t>Dodavatel prohlašuje, že bude-li s ním uzavřena smlouva na veřejnou zakázku, zajistí po celou dobu plnění veřejné zakázky:</w:t>
      </w:r>
    </w:p>
    <w:p w14:paraId="7CB6ADB9" w14:textId="77777777" w:rsidR="00B05614" w:rsidRPr="00CF1231" w:rsidRDefault="00B05614" w:rsidP="00B05614">
      <w:pPr>
        <w:pStyle w:val="Odstavecseseznamem"/>
        <w:widowControl w:val="0"/>
        <w:numPr>
          <w:ilvl w:val="0"/>
          <w:numId w:val="25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F1231">
        <w:rPr>
          <w:rFonts w:ascii="Arial" w:hAnsi="Arial" w:cs="Arial"/>
          <w:color w:val="000000"/>
          <w:sz w:val="20"/>
          <w:szCs w:val="20"/>
        </w:rPr>
        <w:t>plnění veškerých povinností vyplývající z právních předpisů České republiky, zejména pak 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CF1231">
        <w:rPr>
          <w:rFonts w:ascii="Arial" w:hAnsi="Arial" w:cs="Arial"/>
          <w:color w:val="000000"/>
          <w:sz w:val="20"/>
          <w:szCs w:val="20"/>
        </w:rPr>
        <w:t xml:space="preserve">předpisů pracovněprávních, předpisů z oblasti zaměstnanosti a bezpečnosti ochrany zdraví </w:t>
      </w:r>
      <w:r w:rsidRPr="00CF1231">
        <w:rPr>
          <w:rFonts w:ascii="Arial" w:hAnsi="Arial" w:cs="Arial"/>
          <w:color w:val="000000"/>
          <w:sz w:val="20"/>
          <w:szCs w:val="20"/>
        </w:rPr>
        <w:lastRenderedPageBreak/>
        <w:t xml:space="preserve">při práci, a to vůči všem osobám, které se na plnění veřejné zakázky podílejí, </w:t>
      </w:r>
    </w:p>
    <w:p w14:paraId="07339A6E" w14:textId="77777777" w:rsidR="00B05614" w:rsidRPr="00CF1231" w:rsidRDefault="00B05614" w:rsidP="00B05614">
      <w:pPr>
        <w:pStyle w:val="Odstavecseseznamem"/>
        <w:widowControl w:val="0"/>
        <w:numPr>
          <w:ilvl w:val="0"/>
          <w:numId w:val="25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F1231">
        <w:rPr>
          <w:rFonts w:ascii="Arial" w:hAnsi="Arial" w:cs="Arial"/>
          <w:color w:val="000000"/>
          <w:sz w:val="20"/>
          <w:szCs w:val="20"/>
        </w:rPr>
        <w:t>sjednání a dodržování smluvních podmínek se svými poddodavateli srovnatelných s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CF1231">
        <w:rPr>
          <w:rFonts w:ascii="Arial" w:hAnsi="Arial" w:cs="Arial"/>
          <w:color w:val="000000"/>
          <w:sz w:val="20"/>
          <w:szCs w:val="20"/>
        </w:rPr>
        <w:t xml:space="preserve">podmínkami sjednanými ve smlouvě na plnění veřejné zakázky, a to v rozsahu výše smluvních pokut; uvedené smluvní podmínky se považují za srovnatelné, bude-li výše smluvních pokut shodná se smlouvou na veřejnou zakázku, </w:t>
      </w:r>
    </w:p>
    <w:p w14:paraId="6D870F21" w14:textId="07971861" w:rsidR="00B05614" w:rsidRDefault="00B05614" w:rsidP="00B05614">
      <w:pPr>
        <w:pStyle w:val="Odstavecseseznamem"/>
        <w:widowControl w:val="0"/>
        <w:numPr>
          <w:ilvl w:val="0"/>
          <w:numId w:val="25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F1231">
        <w:rPr>
          <w:rFonts w:ascii="Arial" w:hAnsi="Arial" w:cs="Arial"/>
          <w:color w:val="000000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CF1231">
        <w:rPr>
          <w:rFonts w:ascii="Arial" w:hAnsi="Arial" w:cs="Arial"/>
          <w:color w:val="000000"/>
          <w:sz w:val="20"/>
          <w:szCs w:val="20"/>
        </w:rPr>
        <w:t>plnění veřejné zakázky, a to vždy do 10 pracovních dnů od obdržení platby ze strany zadavatele za konkrétní plnění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4F8756C" w14:textId="259BE3E9" w:rsidR="00A02F2A" w:rsidRPr="00A02F2A" w:rsidRDefault="00DB40CF" w:rsidP="00A02F2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</w:t>
      </w:r>
      <w:r w:rsidR="004A098C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avatel</w:t>
      </w:r>
      <w:r w:rsidR="00A02F2A" w:rsidRPr="00A02F2A">
        <w:rPr>
          <w:rFonts w:ascii="Arial" w:hAnsi="Arial" w:cs="Arial"/>
          <w:bCs/>
          <w:sz w:val="20"/>
          <w:szCs w:val="20"/>
        </w:rPr>
        <w:t xml:space="preserve"> tímto čestným prohlášením dále prohlašuje, že vyvine maximální úsilí, aby v rámci řešení zpracovaného v PD byly minimalizovány dopady na životní prostředí, byla respektována udržitelnost či možnosti cirkulární ekonomiky a pokud je to možné a vhodné bude implementovat nové nebo značně zlepšené produkty, služby nebo postupy související s předmětem veřejné zakázky a bude dodržovat další požadavky na společenskou a environmentální odpovědnost.</w:t>
      </w:r>
    </w:p>
    <w:p w14:paraId="5ED33C44" w14:textId="5F7E0ABA" w:rsidR="00966C31" w:rsidRPr="00BF555E" w:rsidRDefault="00966C31" w:rsidP="00966C31">
      <w:pPr>
        <w:widowControl w:val="0"/>
        <w:spacing w:before="240" w:after="0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BF555E">
        <w:rPr>
          <w:rFonts w:ascii="Arial" w:eastAsia="Times New Roman" w:hAnsi="Arial" w:cs="Times New Roman"/>
          <w:b/>
          <w:sz w:val="32"/>
          <w:szCs w:val="20"/>
        </w:rPr>
        <w:t>ČESTNÉ PROHLÁŠENÍ</w:t>
      </w:r>
    </w:p>
    <w:p w14:paraId="68BBF38A" w14:textId="77777777" w:rsidR="00966C31" w:rsidRPr="00BF555E" w:rsidRDefault="00966C31" w:rsidP="00966C3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sz w:val="20"/>
          <w:szCs w:val="20"/>
        </w:rPr>
      </w:pPr>
    </w:p>
    <w:p w14:paraId="0D7AD21F" w14:textId="77777777" w:rsidR="00966C31" w:rsidRPr="00BF555E" w:rsidRDefault="00966C31" w:rsidP="00966C31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31484E0A" w14:textId="77777777" w:rsidR="00966C31" w:rsidRPr="00BF555E" w:rsidRDefault="00966C31" w:rsidP="00966C3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DODAVATEL</w:t>
      </w:r>
    </w:p>
    <w:p w14:paraId="3DE6A488" w14:textId="77777777" w:rsidR="00966C31" w:rsidRPr="00BF555E" w:rsidRDefault="00966C31" w:rsidP="00966C3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442D982" w14:textId="77777777" w:rsidR="00966C31" w:rsidRPr="00BF555E" w:rsidRDefault="00966C31" w:rsidP="00966C31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239F43D8" w14:textId="77777777" w:rsidR="00966C31" w:rsidRPr="00BF555E" w:rsidRDefault="00966C31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FFA735C" w14:textId="77777777" w:rsidR="00966C31" w:rsidRPr="00BF555E" w:rsidRDefault="00966C31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>
        <w:rPr>
          <w:rFonts w:ascii="Arial" w:eastAsia="Arial" w:hAnsi="Arial" w:cs="Arial"/>
          <w:sz w:val="20"/>
          <w:szCs w:val="20"/>
        </w:rPr>
        <w:t> </w:t>
      </w:r>
      <w:r w:rsidRPr="00BF555E">
        <w:rPr>
          <w:rFonts w:ascii="Arial" w:eastAsia="Arial" w:hAnsi="Arial" w:cs="Arial"/>
          <w:sz w:val="20"/>
          <w:szCs w:val="20"/>
        </w:rPr>
        <w:t>Rusku,</w:t>
      </w:r>
    </w:p>
    <w:p w14:paraId="36286B9C" w14:textId="77777777" w:rsidR="00966C31" w:rsidRPr="00BF555E" w:rsidRDefault="00966C31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47B51BAF" w14:textId="77777777" w:rsidR="00966C31" w:rsidRPr="00BF555E" w:rsidRDefault="00966C31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09F3E484" w14:textId="77777777" w:rsidR="00966C31" w:rsidRPr="00BF555E" w:rsidRDefault="00966C31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C924A8E" w14:textId="77777777" w:rsidR="00966C31" w:rsidRPr="00BF555E" w:rsidRDefault="00966C31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343290A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028A3D6D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C633B71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55EC2469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>
        <w:rPr>
          <w:rFonts w:ascii="Arial" w:eastAsia="Arial" w:hAnsi="Arial" w:cs="Arial"/>
          <w:b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sz w:val="20"/>
          <w:szCs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F555E">
        <w:rPr>
          <w:rFonts w:ascii="Arial" w:eastAsia="Arial" w:hAnsi="Arial" w:cs="Arial"/>
          <w:b/>
          <w:sz w:val="20"/>
          <w:szCs w:val="20"/>
          <w:vertAlign w:val="superscript"/>
        </w:rPr>
        <w:footnoteReference w:id="4"/>
      </w:r>
      <w:r w:rsidRPr="00BF555E">
        <w:rPr>
          <w:rFonts w:ascii="Arial" w:eastAsia="Arial" w:hAnsi="Arial" w:cs="Arial"/>
          <w:b/>
          <w:sz w:val="20"/>
          <w:szCs w:val="20"/>
        </w:rPr>
        <w:t>.</w:t>
      </w:r>
    </w:p>
    <w:p w14:paraId="5F3DB01E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962C749" w14:textId="79995C46" w:rsidR="00CB5F85" w:rsidRPr="00AC1DC3" w:rsidRDefault="00966C31" w:rsidP="00FC5D0D">
      <w:pPr>
        <w:widowControl w:val="0"/>
        <w:spacing w:after="0" w:line="240" w:lineRule="exact"/>
        <w:ind w:right="-2"/>
        <w:jc w:val="both"/>
        <w:rPr>
          <w:rFonts w:ascii="Arial" w:hAnsi="Arial" w:cs="Arial"/>
          <w:color w:val="0070C0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V případě změny výše uvedeného budu neprodleně zadavatele informovat.</w:t>
      </w:r>
    </w:p>
    <w:sectPr w:rsidR="00CB5F85" w:rsidRPr="00AC1DC3" w:rsidSect="00211EE1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78B2" w14:textId="77777777" w:rsidR="00C17232" w:rsidRDefault="00C17232" w:rsidP="002002D1">
      <w:pPr>
        <w:spacing w:after="0" w:line="240" w:lineRule="auto"/>
      </w:pPr>
      <w:r>
        <w:separator/>
      </w:r>
    </w:p>
  </w:endnote>
  <w:endnote w:type="continuationSeparator" w:id="0">
    <w:p w14:paraId="5465704A" w14:textId="77777777" w:rsidR="00C17232" w:rsidRDefault="00C1723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D151" w14:textId="77777777" w:rsidR="00C17232" w:rsidRDefault="00C17232" w:rsidP="002002D1">
      <w:pPr>
        <w:spacing w:after="0" w:line="240" w:lineRule="auto"/>
      </w:pPr>
      <w:r>
        <w:separator/>
      </w:r>
    </w:p>
  </w:footnote>
  <w:footnote w:type="continuationSeparator" w:id="0">
    <w:p w14:paraId="6C34D299" w14:textId="77777777" w:rsidR="00C17232" w:rsidRDefault="00C17232" w:rsidP="002002D1">
      <w:pPr>
        <w:spacing w:after="0" w:line="240" w:lineRule="auto"/>
      </w:pPr>
      <w:r>
        <w:continuationSeparator/>
      </w:r>
    </w:p>
  </w:footnote>
  <w:footnote w:id="1">
    <w:p w14:paraId="335CDA8F" w14:textId="631F681F" w:rsidR="00135D03" w:rsidRDefault="00135D0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21A31">
        <w:rPr>
          <w:rFonts w:ascii="Arial" w:hAnsi="Arial" w:cs="Arial"/>
          <w:sz w:val="18"/>
        </w:rPr>
        <w:t xml:space="preserve">Např. dle </w:t>
      </w:r>
      <w:hyperlink r:id="rId1" w:history="1">
        <w:r w:rsidRPr="005A2B1C">
          <w:rPr>
            <w:rStyle w:val="Hypertextovodkaz"/>
            <w:rFonts w:ascii="Arial" w:hAnsi="Arial" w:cs="Arial"/>
            <w:sz w:val="18"/>
          </w:rPr>
          <w:t>https://www.cs-urs.cz/tridniky/kso/</w:t>
        </w:r>
      </w:hyperlink>
    </w:p>
  </w:footnote>
  <w:footnote w:id="2">
    <w:p w14:paraId="10574E31" w14:textId="77777777" w:rsidR="00B4120E" w:rsidRPr="00BD48B3" w:rsidRDefault="00B4120E" w:rsidP="00B4120E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BD48B3">
        <w:rPr>
          <w:rFonts w:ascii="Arial" w:hAnsi="Arial" w:cs="Arial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0E110597" w14:textId="77777777" w:rsidR="00AC1DC3" w:rsidRPr="00E70B3D" w:rsidRDefault="00AC1DC3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3E101A3E" w14:textId="77777777" w:rsidR="00AC1DC3" w:rsidRPr="00E621C8" w:rsidRDefault="00AC1DC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0ACB92B2" w14:textId="77777777" w:rsidR="00AC1DC3" w:rsidRPr="00E621C8" w:rsidRDefault="00AC1DC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3EC765CB" w14:textId="77777777" w:rsidR="00AC1DC3" w:rsidRPr="00E621C8" w:rsidRDefault="00AC1DC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2990041" w14:textId="77777777" w:rsidR="00AC1DC3" w:rsidRPr="00E621C8" w:rsidRDefault="00AC1DC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42AB797B" w14:textId="77777777" w:rsidR="00AC1DC3" w:rsidRPr="00E621C8" w:rsidRDefault="00AC1DC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  <w:footnote w:id="4">
    <w:p w14:paraId="51C523F9" w14:textId="77777777" w:rsidR="00966C31" w:rsidRDefault="00966C31" w:rsidP="00966C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724B">
        <w:rPr>
          <w:rFonts w:ascii="Arial" w:hAnsi="Arial" w:cs="Arial"/>
          <w:sz w:val="16"/>
          <w:szCs w:val="16"/>
        </w:rPr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DDEA" w14:textId="77777777" w:rsidR="00211EE1" w:rsidRDefault="00211EE1" w:rsidP="00211EE1">
    <w:pPr>
      <w:pStyle w:val="Zhlav"/>
      <w:rPr>
        <w:rFonts w:ascii="Arial" w:hAnsi="Arial" w:cs="Arial"/>
        <w:bCs/>
        <w:sz w:val="16"/>
      </w:rPr>
    </w:pPr>
    <w:bookmarkStart w:id="0" w:name="_Hlk189134880"/>
    <w:bookmarkStart w:id="1" w:name="_Hlk189134881"/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3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z</w:t>
    </w:r>
    <w:r w:rsidRPr="00C5658A">
      <w:rPr>
        <w:rFonts w:ascii="Arial" w:hAnsi="Arial" w:cs="Arial"/>
        <w:bCs/>
        <w:sz w:val="16"/>
      </w:rPr>
      <w:t>adávací dokumentace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16B"/>
    <w:multiLevelType w:val="hybridMultilevel"/>
    <w:tmpl w:val="DAB8501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3852"/>
    <w:multiLevelType w:val="hybridMultilevel"/>
    <w:tmpl w:val="C3A883D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56F2B"/>
    <w:multiLevelType w:val="hybridMultilevel"/>
    <w:tmpl w:val="0E844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618E"/>
    <w:multiLevelType w:val="hybridMultilevel"/>
    <w:tmpl w:val="9FBA5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10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1598F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7" w15:restartNumberingAfterBreak="0">
    <w:nsid w:val="4D254B4B"/>
    <w:multiLevelType w:val="hybridMultilevel"/>
    <w:tmpl w:val="98441126"/>
    <w:lvl w:ilvl="0" w:tplc="FFFFFFFF">
      <w:start w:val="1"/>
      <w:numFmt w:val="decimal"/>
      <w:lvlText w:val="%1."/>
      <w:lvlJc w:val="left"/>
      <w:pPr>
        <w:ind w:left="1075" w:hanging="360"/>
      </w:pPr>
      <w:rPr>
        <w:rFonts w:ascii="Arial" w:hAnsi="Arial" w:cs="Arial" w:hint="default"/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95" w:hanging="360"/>
      </w:pPr>
    </w:lvl>
    <w:lvl w:ilvl="2" w:tplc="FFFFFFFF" w:tentative="1">
      <w:start w:val="1"/>
      <w:numFmt w:val="lowerRoman"/>
      <w:lvlText w:val="%3."/>
      <w:lvlJc w:val="right"/>
      <w:pPr>
        <w:ind w:left="2515" w:hanging="180"/>
      </w:pPr>
    </w:lvl>
    <w:lvl w:ilvl="3" w:tplc="FFFFFFFF" w:tentative="1">
      <w:start w:val="1"/>
      <w:numFmt w:val="decimal"/>
      <w:lvlText w:val="%4."/>
      <w:lvlJc w:val="left"/>
      <w:pPr>
        <w:ind w:left="3235" w:hanging="360"/>
      </w:pPr>
    </w:lvl>
    <w:lvl w:ilvl="4" w:tplc="FFFFFFFF" w:tentative="1">
      <w:start w:val="1"/>
      <w:numFmt w:val="lowerLetter"/>
      <w:lvlText w:val="%5."/>
      <w:lvlJc w:val="left"/>
      <w:pPr>
        <w:ind w:left="3955" w:hanging="360"/>
      </w:pPr>
    </w:lvl>
    <w:lvl w:ilvl="5" w:tplc="FFFFFFFF" w:tentative="1">
      <w:start w:val="1"/>
      <w:numFmt w:val="lowerRoman"/>
      <w:lvlText w:val="%6."/>
      <w:lvlJc w:val="right"/>
      <w:pPr>
        <w:ind w:left="4675" w:hanging="180"/>
      </w:pPr>
    </w:lvl>
    <w:lvl w:ilvl="6" w:tplc="FFFFFFFF" w:tentative="1">
      <w:start w:val="1"/>
      <w:numFmt w:val="decimal"/>
      <w:lvlText w:val="%7."/>
      <w:lvlJc w:val="left"/>
      <w:pPr>
        <w:ind w:left="5395" w:hanging="360"/>
      </w:pPr>
    </w:lvl>
    <w:lvl w:ilvl="7" w:tplc="FFFFFFFF" w:tentative="1">
      <w:start w:val="1"/>
      <w:numFmt w:val="lowerLetter"/>
      <w:lvlText w:val="%8."/>
      <w:lvlJc w:val="left"/>
      <w:pPr>
        <w:ind w:left="6115" w:hanging="360"/>
      </w:pPr>
    </w:lvl>
    <w:lvl w:ilvl="8" w:tplc="FFFFFFFF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8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B14D96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2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40D76"/>
    <w:multiLevelType w:val="hybridMultilevel"/>
    <w:tmpl w:val="215C24EE"/>
    <w:lvl w:ilvl="0" w:tplc="0405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27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 w16cid:durableId="1988783237">
    <w:abstractNumId w:val="15"/>
  </w:num>
  <w:num w:numId="2" w16cid:durableId="2023124874">
    <w:abstractNumId w:val="21"/>
  </w:num>
  <w:num w:numId="3" w16cid:durableId="824004766">
    <w:abstractNumId w:val="10"/>
  </w:num>
  <w:num w:numId="4" w16cid:durableId="3285468">
    <w:abstractNumId w:val="16"/>
  </w:num>
  <w:num w:numId="5" w16cid:durableId="105120879">
    <w:abstractNumId w:val="25"/>
  </w:num>
  <w:num w:numId="6" w16cid:durableId="982545798">
    <w:abstractNumId w:val="24"/>
  </w:num>
  <w:num w:numId="7" w16cid:durableId="409667517">
    <w:abstractNumId w:val="5"/>
  </w:num>
  <w:num w:numId="8" w16cid:durableId="235821010">
    <w:abstractNumId w:val="14"/>
  </w:num>
  <w:num w:numId="9" w16cid:durableId="2126803489">
    <w:abstractNumId w:val="4"/>
  </w:num>
  <w:num w:numId="10" w16cid:durableId="10495357">
    <w:abstractNumId w:val="3"/>
  </w:num>
  <w:num w:numId="11" w16cid:durableId="159391400">
    <w:abstractNumId w:val="13"/>
  </w:num>
  <w:num w:numId="12" w16cid:durableId="1789809972">
    <w:abstractNumId w:val="23"/>
  </w:num>
  <w:num w:numId="13" w16cid:durableId="441732128">
    <w:abstractNumId w:val="22"/>
  </w:num>
  <w:num w:numId="14" w16cid:durableId="1804276945">
    <w:abstractNumId w:val="2"/>
  </w:num>
  <w:num w:numId="15" w16cid:durableId="750933023">
    <w:abstractNumId w:val="27"/>
  </w:num>
  <w:num w:numId="16" w16cid:durableId="1078137007">
    <w:abstractNumId w:val="18"/>
  </w:num>
  <w:num w:numId="17" w16cid:durableId="275062740">
    <w:abstractNumId w:val="8"/>
  </w:num>
  <w:num w:numId="18" w16cid:durableId="5067502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17764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6571996">
    <w:abstractNumId w:val="28"/>
  </w:num>
  <w:num w:numId="21" w16cid:durableId="18947301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47911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0597706">
    <w:abstractNumId w:val="26"/>
  </w:num>
  <w:num w:numId="24" w16cid:durableId="1490634503">
    <w:abstractNumId w:val="20"/>
  </w:num>
  <w:num w:numId="25" w16cid:durableId="999120164">
    <w:abstractNumId w:val="1"/>
  </w:num>
  <w:num w:numId="26" w16cid:durableId="162285759">
    <w:abstractNumId w:val="0"/>
  </w:num>
  <w:num w:numId="27" w16cid:durableId="1135485747">
    <w:abstractNumId w:val="17"/>
  </w:num>
  <w:num w:numId="28" w16cid:durableId="1700858637">
    <w:abstractNumId w:val="6"/>
  </w:num>
  <w:num w:numId="29" w16cid:durableId="1238783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A3"/>
    <w:rsid w:val="00007F49"/>
    <w:rsid w:val="000125F7"/>
    <w:rsid w:val="00025F11"/>
    <w:rsid w:val="00025F66"/>
    <w:rsid w:val="00097A4E"/>
    <w:rsid w:val="000A4DF6"/>
    <w:rsid w:val="000A7621"/>
    <w:rsid w:val="000E4EC0"/>
    <w:rsid w:val="000E6500"/>
    <w:rsid w:val="000F1D52"/>
    <w:rsid w:val="00104D2C"/>
    <w:rsid w:val="001122FC"/>
    <w:rsid w:val="00120E05"/>
    <w:rsid w:val="00134B4B"/>
    <w:rsid w:val="00135D03"/>
    <w:rsid w:val="001570C8"/>
    <w:rsid w:val="00175342"/>
    <w:rsid w:val="001909F5"/>
    <w:rsid w:val="001923B4"/>
    <w:rsid w:val="001A0B02"/>
    <w:rsid w:val="001B0C12"/>
    <w:rsid w:val="001B595C"/>
    <w:rsid w:val="001C22D3"/>
    <w:rsid w:val="001C572D"/>
    <w:rsid w:val="001D75A6"/>
    <w:rsid w:val="002002D1"/>
    <w:rsid w:val="00203BE7"/>
    <w:rsid w:val="00211EE1"/>
    <w:rsid w:val="00221261"/>
    <w:rsid w:val="00250033"/>
    <w:rsid w:val="00262118"/>
    <w:rsid w:val="0027012D"/>
    <w:rsid w:val="00270491"/>
    <w:rsid w:val="00280472"/>
    <w:rsid w:val="002951F5"/>
    <w:rsid w:val="002C4A79"/>
    <w:rsid w:val="002C4D05"/>
    <w:rsid w:val="002D411B"/>
    <w:rsid w:val="002E5FBD"/>
    <w:rsid w:val="002F7AD0"/>
    <w:rsid w:val="00304593"/>
    <w:rsid w:val="00311C50"/>
    <w:rsid w:val="00330636"/>
    <w:rsid w:val="003352C9"/>
    <w:rsid w:val="00352C21"/>
    <w:rsid w:val="003668F9"/>
    <w:rsid w:val="003752A8"/>
    <w:rsid w:val="00375ED8"/>
    <w:rsid w:val="0038267D"/>
    <w:rsid w:val="003A13F1"/>
    <w:rsid w:val="003C1FE0"/>
    <w:rsid w:val="003C2D39"/>
    <w:rsid w:val="003C4131"/>
    <w:rsid w:val="003E56EE"/>
    <w:rsid w:val="00405C94"/>
    <w:rsid w:val="00420897"/>
    <w:rsid w:val="0042601D"/>
    <w:rsid w:val="00431805"/>
    <w:rsid w:val="00434C37"/>
    <w:rsid w:val="0044581F"/>
    <w:rsid w:val="0046756A"/>
    <w:rsid w:val="0047093A"/>
    <w:rsid w:val="00485A87"/>
    <w:rsid w:val="00497AAB"/>
    <w:rsid w:val="004A098C"/>
    <w:rsid w:val="004B1D36"/>
    <w:rsid w:val="004B2B7C"/>
    <w:rsid w:val="004C5B9C"/>
    <w:rsid w:val="004D24C4"/>
    <w:rsid w:val="004D3D66"/>
    <w:rsid w:val="004D7A76"/>
    <w:rsid w:val="00535601"/>
    <w:rsid w:val="0053757C"/>
    <w:rsid w:val="005416A7"/>
    <w:rsid w:val="00541786"/>
    <w:rsid w:val="00554011"/>
    <w:rsid w:val="00555ED1"/>
    <w:rsid w:val="00561493"/>
    <w:rsid w:val="00570A40"/>
    <w:rsid w:val="0058256D"/>
    <w:rsid w:val="005947E3"/>
    <w:rsid w:val="005A071B"/>
    <w:rsid w:val="005C68BB"/>
    <w:rsid w:val="005D6247"/>
    <w:rsid w:val="005E0FED"/>
    <w:rsid w:val="005E2A1D"/>
    <w:rsid w:val="00612869"/>
    <w:rsid w:val="00627067"/>
    <w:rsid w:val="00647F39"/>
    <w:rsid w:val="00657222"/>
    <w:rsid w:val="00666B7A"/>
    <w:rsid w:val="0066739E"/>
    <w:rsid w:val="006A483C"/>
    <w:rsid w:val="006D2B36"/>
    <w:rsid w:val="006F5A81"/>
    <w:rsid w:val="006F6C34"/>
    <w:rsid w:val="006F7A5C"/>
    <w:rsid w:val="007034BF"/>
    <w:rsid w:val="00703CA8"/>
    <w:rsid w:val="007122D4"/>
    <w:rsid w:val="007132F6"/>
    <w:rsid w:val="00727B8E"/>
    <w:rsid w:val="00737C7D"/>
    <w:rsid w:val="00743A79"/>
    <w:rsid w:val="007703E3"/>
    <w:rsid w:val="00771AE7"/>
    <w:rsid w:val="00772608"/>
    <w:rsid w:val="00781394"/>
    <w:rsid w:val="00795AA4"/>
    <w:rsid w:val="007A10ED"/>
    <w:rsid w:val="007A5EEF"/>
    <w:rsid w:val="007A60BC"/>
    <w:rsid w:val="007B26A3"/>
    <w:rsid w:val="007B300D"/>
    <w:rsid w:val="007B47B2"/>
    <w:rsid w:val="007B5857"/>
    <w:rsid w:val="007C4F6B"/>
    <w:rsid w:val="007D3A71"/>
    <w:rsid w:val="007E0E83"/>
    <w:rsid w:val="007E2F70"/>
    <w:rsid w:val="007E474B"/>
    <w:rsid w:val="007E639A"/>
    <w:rsid w:val="007E6E86"/>
    <w:rsid w:val="007F0F40"/>
    <w:rsid w:val="00810230"/>
    <w:rsid w:val="00813E58"/>
    <w:rsid w:val="00817109"/>
    <w:rsid w:val="0083207F"/>
    <w:rsid w:val="00865408"/>
    <w:rsid w:val="008659EB"/>
    <w:rsid w:val="00866080"/>
    <w:rsid w:val="0087130F"/>
    <w:rsid w:val="00892AB4"/>
    <w:rsid w:val="008B05D1"/>
    <w:rsid w:val="008D3874"/>
    <w:rsid w:val="008D47D4"/>
    <w:rsid w:val="008D7569"/>
    <w:rsid w:val="008E23DE"/>
    <w:rsid w:val="00903F99"/>
    <w:rsid w:val="00921B42"/>
    <w:rsid w:val="00923085"/>
    <w:rsid w:val="0094755F"/>
    <w:rsid w:val="009568DE"/>
    <w:rsid w:val="00957921"/>
    <w:rsid w:val="00966C31"/>
    <w:rsid w:val="00976161"/>
    <w:rsid w:val="00993B39"/>
    <w:rsid w:val="009A193D"/>
    <w:rsid w:val="009A52FF"/>
    <w:rsid w:val="009E1134"/>
    <w:rsid w:val="009E4542"/>
    <w:rsid w:val="009F0D14"/>
    <w:rsid w:val="009F72B3"/>
    <w:rsid w:val="00A02F2A"/>
    <w:rsid w:val="00A04EE3"/>
    <w:rsid w:val="00A15B08"/>
    <w:rsid w:val="00A27CF2"/>
    <w:rsid w:val="00A57C23"/>
    <w:rsid w:val="00A57F28"/>
    <w:rsid w:val="00A65597"/>
    <w:rsid w:val="00A67E6C"/>
    <w:rsid w:val="00A74E2D"/>
    <w:rsid w:val="00A8230D"/>
    <w:rsid w:val="00A91F1E"/>
    <w:rsid w:val="00AA4DD7"/>
    <w:rsid w:val="00AA5718"/>
    <w:rsid w:val="00AC1DC3"/>
    <w:rsid w:val="00AE0500"/>
    <w:rsid w:val="00AF4BFB"/>
    <w:rsid w:val="00AF616A"/>
    <w:rsid w:val="00B05614"/>
    <w:rsid w:val="00B33DD3"/>
    <w:rsid w:val="00B37081"/>
    <w:rsid w:val="00B4120E"/>
    <w:rsid w:val="00B42242"/>
    <w:rsid w:val="00B46A44"/>
    <w:rsid w:val="00B77A26"/>
    <w:rsid w:val="00B826F3"/>
    <w:rsid w:val="00B922F6"/>
    <w:rsid w:val="00BC2CD5"/>
    <w:rsid w:val="00BC586B"/>
    <w:rsid w:val="00BC7D2A"/>
    <w:rsid w:val="00BD17CE"/>
    <w:rsid w:val="00BD48B3"/>
    <w:rsid w:val="00BD4C01"/>
    <w:rsid w:val="00BE3237"/>
    <w:rsid w:val="00BE33C2"/>
    <w:rsid w:val="00C17232"/>
    <w:rsid w:val="00C20C16"/>
    <w:rsid w:val="00C22A74"/>
    <w:rsid w:val="00C3081E"/>
    <w:rsid w:val="00C369BC"/>
    <w:rsid w:val="00C41E7B"/>
    <w:rsid w:val="00C5658A"/>
    <w:rsid w:val="00C65C2D"/>
    <w:rsid w:val="00C66DA3"/>
    <w:rsid w:val="00C77EBE"/>
    <w:rsid w:val="00CA0C58"/>
    <w:rsid w:val="00CB1813"/>
    <w:rsid w:val="00CB5F85"/>
    <w:rsid w:val="00CB6A93"/>
    <w:rsid w:val="00CC29FD"/>
    <w:rsid w:val="00CC648C"/>
    <w:rsid w:val="00CC7AF1"/>
    <w:rsid w:val="00CD5C93"/>
    <w:rsid w:val="00D30E6C"/>
    <w:rsid w:val="00D445C9"/>
    <w:rsid w:val="00D55238"/>
    <w:rsid w:val="00D579C5"/>
    <w:rsid w:val="00D60692"/>
    <w:rsid w:val="00D66BAF"/>
    <w:rsid w:val="00D718BF"/>
    <w:rsid w:val="00D71F57"/>
    <w:rsid w:val="00D74FD9"/>
    <w:rsid w:val="00D77611"/>
    <w:rsid w:val="00D8742D"/>
    <w:rsid w:val="00DA7B46"/>
    <w:rsid w:val="00DB40CF"/>
    <w:rsid w:val="00DB4107"/>
    <w:rsid w:val="00DB7D4E"/>
    <w:rsid w:val="00DD2A32"/>
    <w:rsid w:val="00DE61A8"/>
    <w:rsid w:val="00DF1278"/>
    <w:rsid w:val="00DF7A87"/>
    <w:rsid w:val="00E00FBB"/>
    <w:rsid w:val="00E1066F"/>
    <w:rsid w:val="00E13CD9"/>
    <w:rsid w:val="00E22D9B"/>
    <w:rsid w:val="00E23B5B"/>
    <w:rsid w:val="00E35556"/>
    <w:rsid w:val="00E35902"/>
    <w:rsid w:val="00E36A4C"/>
    <w:rsid w:val="00E52657"/>
    <w:rsid w:val="00E66899"/>
    <w:rsid w:val="00E71500"/>
    <w:rsid w:val="00E76680"/>
    <w:rsid w:val="00E83568"/>
    <w:rsid w:val="00EA30E0"/>
    <w:rsid w:val="00EB27FA"/>
    <w:rsid w:val="00EB2BDF"/>
    <w:rsid w:val="00EB56D2"/>
    <w:rsid w:val="00EC1A9A"/>
    <w:rsid w:val="00EC77F4"/>
    <w:rsid w:val="00ED76F2"/>
    <w:rsid w:val="00EF71BA"/>
    <w:rsid w:val="00F0477C"/>
    <w:rsid w:val="00F04972"/>
    <w:rsid w:val="00F10CE5"/>
    <w:rsid w:val="00F110B1"/>
    <w:rsid w:val="00F137B0"/>
    <w:rsid w:val="00F150E9"/>
    <w:rsid w:val="00F23053"/>
    <w:rsid w:val="00F25B47"/>
    <w:rsid w:val="00F26C35"/>
    <w:rsid w:val="00F43051"/>
    <w:rsid w:val="00F46C4C"/>
    <w:rsid w:val="00F500E0"/>
    <w:rsid w:val="00F53C13"/>
    <w:rsid w:val="00F54BE5"/>
    <w:rsid w:val="00F60F68"/>
    <w:rsid w:val="00F86835"/>
    <w:rsid w:val="00F90F97"/>
    <w:rsid w:val="00FC5D0D"/>
    <w:rsid w:val="00FE455C"/>
    <w:rsid w:val="00FE6759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1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05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s-urs.cz/tridniky/kso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7AFE2-E044-4E15-AE4C-EF0023AD929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766e70fa-7670-43a6-99e2-cc25946fa8ea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1894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127</cp:revision>
  <dcterms:created xsi:type="dcterms:W3CDTF">2016-10-02T18:13:00Z</dcterms:created>
  <dcterms:modified xsi:type="dcterms:W3CDTF">2025-02-20T07:29:00Z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