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331" w14:textId="1962507E" w:rsidR="007B4B68" w:rsidRPr="007B4B68" w:rsidRDefault="007B4B68" w:rsidP="00C31308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eastAsiaTheme="minorEastAsia" w:hAnsi="Palatino Linotype" w:cs="Arial"/>
          <w:b/>
          <w:bCs/>
          <w:sz w:val="20"/>
          <w:szCs w:val="20"/>
        </w:rPr>
        <w:t>1</w:t>
      </w:r>
      <w:r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 Zadávací dokumentace:</w:t>
      </w:r>
    </w:p>
    <w:p w14:paraId="422ABCB2" w14:textId="5BEAF785" w:rsidR="00C0169B" w:rsidRPr="007B4B68" w:rsidRDefault="00AF1001" w:rsidP="00C31308">
      <w:pPr>
        <w:spacing w:before="60" w:after="60"/>
        <w:jc w:val="center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>
        <w:rPr>
          <w:rFonts w:ascii="Palatino Linotype" w:eastAsiaTheme="minorEastAsia" w:hAnsi="Palatino Linotype" w:cs="Arial"/>
          <w:b/>
          <w:bCs/>
          <w:sz w:val="28"/>
          <w:szCs w:val="28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1F8EF66B" w14:textId="77777777" w:rsidTr="00627C0D">
        <w:tc>
          <w:tcPr>
            <w:tcW w:w="1470" w:type="pct"/>
            <w:shd w:val="pct10" w:color="auto" w:fill="auto"/>
            <w:vAlign w:val="center"/>
          </w:tcPr>
          <w:p w14:paraId="7C95E382" w14:textId="77777777" w:rsidR="00C0169B" w:rsidRPr="00627C0D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</w:rPr>
            </w:pPr>
            <w:r w:rsidRPr="00627C0D">
              <w:rPr>
                <w:rFonts w:ascii="Palatino Linotype" w:eastAsiaTheme="minorEastAsia" w:hAnsi="Palatino Linotype" w:cs="Arial"/>
                <w:b/>
              </w:rPr>
              <w:t>Název veřejné zakázky</w:t>
            </w:r>
          </w:p>
        </w:tc>
        <w:tc>
          <w:tcPr>
            <w:tcW w:w="3530" w:type="pct"/>
          </w:tcPr>
          <w:p w14:paraId="1D45F32E" w14:textId="0682EC2D" w:rsidR="00C0169B" w:rsidRPr="00627C0D" w:rsidRDefault="00943A7B" w:rsidP="00362ABE">
            <w:pPr>
              <w:jc w:val="both"/>
              <w:rPr>
                <w:rFonts w:ascii="Palatino Linotype" w:eastAsiaTheme="minorEastAsia" w:hAnsi="Palatino Linotype" w:cs="Arial"/>
                <w:b/>
                <w:highlight w:val="yellow"/>
              </w:rPr>
            </w:pPr>
            <w:r w:rsidRPr="00943A7B">
              <w:rPr>
                <w:rFonts w:ascii="Palatino Linotype" w:eastAsiaTheme="minorEastAsia" w:hAnsi="Palatino Linotype" w:cs="Arial"/>
                <w:b/>
                <w:bCs/>
              </w:rPr>
              <w:t xml:space="preserve">Dezinfekční prostředky a předměty </w:t>
            </w:r>
            <w:proofErr w:type="gramStart"/>
            <w:r w:rsidRPr="00943A7B">
              <w:rPr>
                <w:rFonts w:ascii="Palatino Linotype" w:eastAsiaTheme="minorEastAsia" w:hAnsi="Palatino Linotype" w:cs="Arial"/>
                <w:b/>
                <w:bCs/>
              </w:rPr>
              <w:t>202</w:t>
            </w:r>
            <w:r w:rsidR="008B2293">
              <w:rPr>
                <w:rFonts w:ascii="Palatino Linotype" w:eastAsiaTheme="minorEastAsia" w:hAnsi="Palatino Linotype" w:cs="Arial"/>
                <w:b/>
                <w:bCs/>
              </w:rPr>
              <w:t>5</w:t>
            </w:r>
            <w:r w:rsidRPr="00943A7B">
              <w:rPr>
                <w:rFonts w:ascii="Palatino Linotype" w:eastAsiaTheme="minorEastAsia" w:hAnsi="Palatino Linotype" w:cs="Arial"/>
                <w:b/>
                <w:bCs/>
              </w:rPr>
              <w:t xml:space="preserve"> – 202</w:t>
            </w:r>
            <w:r w:rsidR="00644397">
              <w:rPr>
                <w:rFonts w:ascii="Palatino Linotype" w:eastAsiaTheme="minorEastAsia" w:hAnsi="Palatino Linotype" w:cs="Arial"/>
                <w:b/>
                <w:bCs/>
              </w:rPr>
              <w:t>8</w:t>
            </w:r>
            <w:proofErr w:type="gramEnd"/>
          </w:p>
        </w:tc>
      </w:tr>
      <w:tr w:rsidR="00C0169B" w:rsidRPr="007B4B68" w14:paraId="152E83D1" w14:textId="77777777" w:rsidTr="00627C0D">
        <w:tc>
          <w:tcPr>
            <w:tcW w:w="1470" w:type="pct"/>
            <w:shd w:val="pct10" w:color="auto" w:fill="auto"/>
            <w:vAlign w:val="center"/>
          </w:tcPr>
          <w:p w14:paraId="6489A146" w14:textId="77777777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14:paraId="0EFCD971" w14:textId="75632431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3483B282" w14:textId="3D264978" w:rsidR="00C0169B" w:rsidRPr="00C31308" w:rsidRDefault="00C0169B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7B4B68" w:rsidRPr="007B4B68" w14:paraId="0307A16C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4EB737F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BAC43F" w14:textId="20282888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Domov </w:t>
            </w:r>
            <w:r w:rsidR="000065F5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U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Biřičky</w:t>
            </w:r>
            <w:proofErr w:type="spellEnd"/>
          </w:p>
        </w:tc>
      </w:tr>
      <w:tr w:rsidR="007B4B68" w:rsidRPr="007B4B68" w14:paraId="62A72A1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C85B5D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F65E24A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K </w:t>
            </w:r>
            <w:proofErr w:type="spellStart"/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>Biřičce</w:t>
            </w:r>
            <w:proofErr w:type="spellEnd"/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1240, 500 08 Hradec Králové</w:t>
            </w:r>
          </w:p>
        </w:tc>
      </w:tr>
      <w:tr w:rsidR="007B4B68" w:rsidRPr="007B4B68" w14:paraId="2C333E2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20796B1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82CDD51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77ECE507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4E4FE58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FFE4013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7B4B68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6A81F413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1B2C5C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B81B822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00DD6766" w14:textId="48D46F9F" w:rsidR="007B4B68" w:rsidRPr="00C31308" w:rsidRDefault="007B4B68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029F6A7F" w14:textId="77777777" w:rsidTr="0084231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63E6F0" w14:textId="49484C86" w:rsidR="00C0169B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</w:rPr>
            </w:pPr>
            <w:r w:rsidRPr="00627C0D">
              <w:rPr>
                <w:rFonts w:ascii="Palatino Linotype" w:eastAsiaTheme="minorEastAsia" w:hAnsi="Palatino Linotype" w:cs="Arial"/>
              </w:rPr>
              <w:t>IDENTIFIKAČNÍ ÚDAJE DODAVATELE</w:t>
            </w:r>
            <w:r w:rsidR="00881B18">
              <w:rPr>
                <w:rFonts w:ascii="Palatino Linotype" w:eastAsiaTheme="minorEastAsia" w:hAnsi="Palatino Linotype" w:cs="Arial"/>
              </w:rPr>
              <w:t xml:space="preserve"> (ÚČ</w:t>
            </w:r>
            <w:r w:rsidR="00C31308">
              <w:rPr>
                <w:rFonts w:ascii="Palatino Linotype" w:eastAsiaTheme="minorEastAsia" w:hAnsi="Palatino Linotype" w:cs="Arial"/>
              </w:rPr>
              <w:t>A</w:t>
            </w:r>
            <w:r w:rsidR="00881B18">
              <w:rPr>
                <w:rFonts w:ascii="Palatino Linotype" w:eastAsiaTheme="minorEastAsia" w:hAnsi="Palatino Linotype" w:cs="Arial"/>
              </w:rPr>
              <w:t>STNÍKA):</w:t>
            </w:r>
          </w:p>
        </w:tc>
      </w:tr>
      <w:tr w:rsidR="00C0169B" w:rsidRPr="007B4B68" w14:paraId="04E894C4" w14:textId="77777777" w:rsidTr="00627C0D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8C52D6E" w14:textId="73ACE1FC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14:paraId="7F6C9DA4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2705C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99FE42A" w14:textId="62870C19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s</w:t>
            </w: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ídlo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36010B9B" w14:textId="0F614FE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2F38DC0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6E72444" w14:textId="2342665F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IČ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4C673A6A" w14:textId="5B76806F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08288741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3116C17F" w14:textId="45F635C4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14:paraId="510A032C" w14:textId="68D200D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5C0B3C0B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3949FC7" w14:textId="44CD9D45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14:paraId="57C2823D" w14:textId="627384CE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F1001" w:rsidRPr="007B4B68" w14:paraId="7D0A3E57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7D56740F" w14:textId="1E1D17E4" w:rsidR="00AF1001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78AF6D8A" w14:textId="73282338" w:rsidR="00AF1001" w:rsidRPr="00627C0D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F1001" w:rsidRPr="007B4B68" w14:paraId="16FF67BA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A7CA27A" w14:textId="4C06433B" w:rsidR="00AF1001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30" w:type="pct"/>
          </w:tcPr>
          <w:p w14:paraId="4A721E40" w14:textId="65DC0CA2" w:rsidR="00AF1001" w:rsidRPr="00627C0D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F1001" w:rsidRPr="007B4B68" w14:paraId="498E5F1B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0D3D190E" w14:textId="7A4F3830" w:rsidR="00AF1001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30" w:type="pct"/>
          </w:tcPr>
          <w:p w14:paraId="7BF6E3CE" w14:textId="45DD9544" w:rsidR="00AF1001" w:rsidRPr="00627C0D" w:rsidRDefault="00AF1001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041A7893" w14:textId="0472FF86" w:rsidR="00627C0D" w:rsidRDefault="00627C0D" w:rsidP="00627C0D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20"/>
          <w:szCs w:val="20"/>
        </w:rPr>
      </w:pP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(dále jen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„</w:t>
      </w:r>
      <w:r w:rsidR="005F0FDE">
        <w:rPr>
          <w:rFonts w:ascii="Palatino Linotype" w:eastAsiaTheme="minorEastAsia" w:hAnsi="Palatino Linotype" w:cs="Arial"/>
          <w:b/>
          <w:sz w:val="20"/>
          <w:szCs w:val="20"/>
        </w:rPr>
        <w:t>dodavatel</w:t>
      </w:r>
      <w:r>
        <w:rPr>
          <w:rFonts w:ascii="Palatino Linotype" w:eastAsiaTheme="minorEastAsia" w:hAnsi="Palatino Linotype" w:cs="Arial"/>
          <w:b/>
          <w:sz w:val="20"/>
          <w:szCs w:val="20"/>
        </w:rPr>
        <w:t>“</w:t>
      </w: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)</w:t>
      </w:r>
    </w:p>
    <w:p w14:paraId="7F54229D" w14:textId="10A0F9D1" w:rsidR="00A61F69" w:rsidRPr="00AF1001" w:rsidRDefault="00A61F69" w:rsidP="00AF1001">
      <w:pPr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237"/>
        <w:gridCol w:w="2863"/>
      </w:tblGrid>
      <w:tr w:rsidR="00AF1001" w:rsidRPr="00AF1001" w14:paraId="1AEFB2DD" w14:textId="77777777" w:rsidTr="00AF1001">
        <w:trPr>
          <w:trHeight w:val="3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50D289" w14:textId="77777777" w:rsidR="00AF1001" w:rsidRPr="00AF1001" w:rsidRDefault="00AF1001" w:rsidP="00327523">
            <w:pPr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A9AE02" w14:textId="40758153" w:rsidR="00AF1001" w:rsidRPr="00AF1001" w:rsidRDefault="00AF1001" w:rsidP="00327523">
            <w:pPr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HODNOTÍCÍ KRITÉRIUM (CELKOVÁ NABÍDKOVÁ CENA)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854D35" w14:textId="77777777" w:rsidR="00AF1001" w:rsidRPr="00AF1001" w:rsidRDefault="00AF1001" w:rsidP="00327523">
            <w:pPr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Nabízená hodnota</w:t>
            </w:r>
          </w:p>
        </w:tc>
      </w:tr>
      <w:tr w:rsidR="00AF1001" w:rsidRPr="00AF1001" w14:paraId="707A6F4A" w14:textId="77777777" w:rsidTr="00AF1001">
        <w:trPr>
          <w:trHeight w:val="340"/>
        </w:trPr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AD7C22" w14:textId="77777777" w:rsidR="00AF1001" w:rsidRPr="00AF1001" w:rsidRDefault="00AF1001" w:rsidP="00327523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8018DE" w14:textId="77777777" w:rsidR="00AF1001" w:rsidRPr="00AF1001" w:rsidRDefault="00AF1001" w:rsidP="0032752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 w:cs="Palatino Linotype"/>
                <w:bCs/>
                <w:sz w:val="20"/>
                <w:szCs w:val="20"/>
              </w:rPr>
              <w:t>Celková nabídková cena (v Kč bez DPH)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6C181" w14:textId="0A3A5FBF" w:rsidR="00AF1001" w:rsidRPr="00AF1001" w:rsidRDefault="00AF1001" w:rsidP="00327523">
            <w:pPr>
              <w:jc w:val="center"/>
              <w:rPr>
                <w:rFonts w:ascii="Palatino Linotype" w:hAnsi="Palatino Linotype" w:cs="Palatino Linotype"/>
                <w:sz w:val="20"/>
                <w:szCs w:val="20"/>
                <w:highlight w:val="red"/>
              </w:rPr>
            </w:pPr>
            <w:r w:rsidRPr="00AF1001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</w:t>
            </w:r>
            <w:proofErr w:type="gramStart"/>
            <w:r w:rsidRPr="00AF1001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]</w:t>
            </w:r>
            <w:r w:rsidRPr="00AF1001">
              <w:rPr>
                <w:rFonts w:ascii="Palatino Linotype" w:hAnsi="Palatino Linotype" w:cs="Palatino Linotype"/>
                <w:sz w:val="20"/>
                <w:szCs w:val="20"/>
                <w:highlight w:val="red"/>
              </w:rPr>
              <w:t>,-</w:t>
            </w:r>
            <w:proofErr w:type="gramEnd"/>
            <w:r w:rsidRPr="00AF1001">
              <w:rPr>
                <w:rFonts w:ascii="Palatino Linotype" w:hAnsi="Palatino Linotype" w:cs="Palatino Linotype"/>
                <w:sz w:val="20"/>
                <w:szCs w:val="20"/>
                <w:highlight w:val="red"/>
              </w:rPr>
              <w:t xml:space="preserve"> Kč</w:t>
            </w:r>
          </w:p>
        </w:tc>
      </w:tr>
      <w:tr w:rsidR="00AF1001" w:rsidRPr="00AF1001" w14:paraId="1A702F39" w14:textId="77777777" w:rsidTr="00AF1001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CC9" w14:textId="77777777" w:rsidR="00AF1001" w:rsidRPr="00AF1001" w:rsidRDefault="00AF1001" w:rsidP="00327523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B16" w14:textId="77777777" w:rsidR="00AF1001" w:rsidRPr="00AF1001" w:rsidRDefault="00AF1001" w:rsidP="00327523">
            <w:pPr>
              <w:rPr>
                <w:rFonts w:ascii="Palatino Linotype" w:hAnsi="Palatino Linotype" w:cs="Palatino Linotype"/>
                <w:bCs/>
                <w:sz w:val="20"/>
                <w:szCs w:val="20"/>
              </w:rPr>
            </w:pPr>
            <w:r w:rsidRPr="00AF1001">
              <w:rPr>
                <w:rFonts w:ascii="Palatino Linotype" w:hAnsi="Palatino Linotype" w:cs="Palatino Linotype"/>
                <w:bCs/>
                <w:sz w:val="20"/>
                <w:szCs w:val="20"/>
              </w:rPr>
              <w:t>DPH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A14" w14:textId="1AA8043B" w:rsidR="00AF1001" w:rsidRPr="00AF1001" w:rsidRDefault="00AF1001" w:rsidP="00327523">
            <w:pPr>
              <w:jc w:val="center"/>
              <w:rPr>
                <w:rFonts w:ascii="Palatino Linotype" w:hAnsi="Palatino Linotype" w:cs="Palatino Linotype"/>
                <w:bCs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</w:t>
            </w:r>
            <w:proofErr w:type="gramStart"/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]</w:t>
            </w:r>
            <w:r w:rsidRPr="00AF1001">
              <w:rPr>
                <w:rFonts w:ascii="Palatino Linotype" w:hAnsi="Palatino Linotype" w:cs="Palatino Linotype"/>
                <w:sz w:val="20"/>
                <w:szCs w:val="20"/>
                <w:highlight w:val="red"/>
              </w:rPr>
              <w:t>,-</w:t>
            </w:r>
            <w:proofErr w:type="gramEnd"/>
            <w:r w:rsidRPr="00AF1001">
              <w:rPr>
                <w:rFonts w:ascii="Palatino Linotype" w:hAnsi="Palatino Linotype" w:cs="Palatino Linotype"/>
                <w:sz w:val="20"/>
                <w:szCs w:val="20"/>
                <w:highlight w:val="red"/>
              </w:rPr>
              <w:t xml:space="preserve"> Kč</w:t>
            </w:r>
          </w:p>
        </w:tc>
      </w:tr>
      <w:tr w:rsidR="00AF1001" w:rsidRPr="00AF1001" w14:paraId="3DFABC99" w14:textId="77777777" w:rsidTr="00AF1001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E25" w14:textId="77777777" w:rsidR="00AF1001" w:rsidRPr="00AF1001" w:rsidRDefault="00AF1001" w:rsidP="00327523">
            <w:pPr>
              <w:snapToGrid w:val="0"/>
              <w:rPr>
                <w:rFonts w:ascii="Palatino Linotype" w:hAnsi="Palatino Linotype"/>
                <w:b/>
                <w:sz w:val="20"/>
                <w:szCs w:val="20"/>
                <w:highlight w:val="yellow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35F" w14:textId="77777777" w:rsidR="00AF1001" w:rsidRPr="00AF1001" w:rsidRDefault="00AF1001" w:rsidP="00327523">
            <w:pP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AF1001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Celková nabídková cena (v Kč včetně DPH)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CDD" w14:textId="19584294" w:rsidR="00AF1001" w:rsidRPr="00AF1001" w:rsidRDefault="00AF1001" w:rsidP="00327523">
            <w:pPr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highlight w:val="yellow"/>
              </w:rPr>
            </w:pPr>
            <w:r w:rsidRPr="00AF1001">
              <w:rPr>
                <w:rFonts w:ascii="Palatino Linotype" w:eastAsiaTheme="minorEastAsia" w:hAnsi="Palatino Linotype" w:cs="Arial"/>
                <w:b/>
                <w:sz w:val="20"/>
                <w:szCs w:val="20"/>
                <w:highlight w:val="red"/>
              </w:rPr>
              <w:t>[doplní dodavatel</w:t>
            </w:r>
            <w:proofErr w:type="gramStart"/>
            <w:r w:rsidRPr="00AF1001">
              <w:rPr>
                <w:rFonts w:ascii="Palatino Linotype" w:eastAsiaTheme="minorEastAsia" w:hAnsi="Palatino Linotype" w:cs="Arial"/>
                <w:b/>
                <w:sz w:val="20"/>
                <w:szCs w:val="20"/>
                <w:highlight w:val="red"/>
              </w:rPr>
              <w:t>]</w:t>
            </w:r>
            <w:r w:rsidRPr="00AF1001">
              <w:rPr>
                <w:rFonts w:ascii="Palatino Linotype" w:hAnsi="Palatino Linotype" w:cs="Palatino Linotype"/>
                <w:b/>
                <w:sz w:val="20"/>
                <w:szCs w:val="20"/>
                <w:highlight w:val="red"/>
              </w:rPr>
              <w:t>,-</w:t>
            </w:r>
            <w:proofErr w:type="gramEnd"/>
            <w:r w:rsidRPr="00AF1001">
              <w:rPr>
                <w:rFonts w:ascii="Palatino Linotype" w:hAnsi="Palatino Linotype" w:cs="Palatino Linotype"/>
                <w:b/>
                <w:sz w:val="20"/>
                <w:szCs w:val="20"/>
                <w:highlight w:val="red"/>
              </w:rPr>
              <w:t xml:space="preserve"> Kč</w:t>
            </w:r>
          </w:p>
        </w:tc>
      </w:tr>
    </w:tbl>
    <w:p w14:paraId="7EA4EC1F" w14:textId="77777777" w:rsidR="00AF1001" w:rsidRPr="00AF1001" w:rsidRDefault="00AF1001" w:rsidP="00AF1001">
      <w:pPr>
        <w:pStyle w:val="Odstavecseseznamem"/>
        <w:ind w:left="0"/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p w14:paraId="51849C34" w14:textId="249818BF" w:rsidR="00AF1001" w:rsidRDefault="00AF1001" w:rsidP="00AF1001">
      <w:pPr>
        <w:pStyle w:val="Odstavecseseznamem"/>
        <w:ind w:left="0"/>
        <w:jc w:val="both"/>
        <w:rPr>
          <w:rFonts w:ascii="Palatino Linotype" w:eastAsiaTheme="minorEastAsia" w:hAnsi="Palatino Linotype" w:cs="Arial"/>
          <w:bCs/>
          <w:sz w:val="20"/>
          <w:szCs w:val="20"/>
        </w:rPr>
      </w:pP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Zadávací dokumentaci </w:t>
      </w: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 jeho </w:t>
      </w: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 xml:space="preserve">nabídce nebo standardní obchodní podmínky </w:t>
      </w:r>
      <w:r>
        <w:rPr>
          <w:rFonts w:ascii="Palatino Linotype" w:eastAsiaTheme="minorEastAsia" w:hAnsi="Palatino Linotype" w:cs="Arial"/>
          <w:bCs/>
          <w:sz w:val="20"/>
          <w:szCs w:val="20"/>
        </w:rPr>
        <w:t>dodavatele</w:t>
      </w: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 xml:space="preserve"> byly v rozporu s pož</w:t>
      </w:r>
      <w:r>
        <w:rPr>
          <w:rFonts w:ascii="Palatino Linotype" w:eastAsiaTheme="minorEastAsia" w:hAnsi="Palatino Linotype" w:cs="Arial"/>
          <w:bCs/>
          <w:sz w:val="20"/>
          <w:szCs w:val="20"/>
        </w:rPr>
        <w:t>adavky zadavatele, uvedenými v Z</w:t>
      </w: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>adávací dokumentaci, vždy mají přednost požadavky zadavatele</w:t>
      </w:r>
      <w:r>
        <w:rPr>
          <w:rFonts w:ascii="Palatino Linotype" w:eastAsiaTheme="minorEastAsia" w:hAnsi="Palatino Linotype" w:cs="Arial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eastAsiaTheme="minorEastAsia" w:hAnsi="Palatino Linotype" w:cs="Arial"/>
          <w:bCs/>
          <w:sz w:val="20"/>
          <w:szCs w:val="20"/>
        </w:rPr>
        <w:t xml:space="preserve">. </w:t>
      </w:r>
    </w:p>
    <w:p w14:paraId="69FEE308" w14:textId="77777777" w:rsidR="00AF1001" w:rsidRPr="00AF1001" w:rsidRDefault="00AF1001" w:rsidP="00AF1001">
      <w:pPr>
        <w:pStyle w:val="Odstavecseseznamem"/>
        <w:ind w:left="0"/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p w14:paraId="65E81BFF" w14:textId="6C2B43D4" w:rsidR="00AF1001" w:rsidRPr="00AF1001" w:rsidRDefault="00AF1001" w:rsidP="00AF1001">
      <w:pPr>
        <w:pStyle w:val="Odstavecseseznamem"/>
        <w:ind w:left="0"/>
        <w:jc w:val="both"/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AF1001">
        <w:rPr>
          <w:rFonts w:ascii="Palatino Linotype" w:eastAsiaTheme="minorEastAsia" w:hAnsi="Palatino Linotype" w:cs="Arial"/>
          <w:b/>
          <w:bCs/>
          <w:sz w:val="20"/>
          <w:szCs w:val="20"/>
        </w:rPr>
        <w:t>Dodavatel tímto čestně prohlašuje, že podáním nabídky v tomto výběrovém řízení je svou nabídkou vázán po dobu 2 měsíců, kdy počátkem této zadávací lhůty je konec lhůty pro podání nabídek.</w:t>
      </w:r>
    </w:p>
    <w:p w14:paraId="79FA25FC" w14:textId="77777777" w:rsidR="00AF1001" w:rsidRPr="00AF1001" w:rsidRDefault="00AF1001" w:rsidP="00AF1001">
      <w:pPr>
        <w:pStyle w:val="Odstavecseseznamem"/>
        <w:ind w:left="0"/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1"/>
        <w:gridCol w:w="304"/>
        <w:gridCol w:w="2132"/>
        <w:gridCol w:w="494"/>
        <w:gridCol w:w="1747"/>
      </w:tblGrid>
      <w:tr w:rsidR="005F0FDE" w:rsidRPr="00A61F69" w14:paraId="7E3FB70A" w14:textId="77777777" w:rsidTr="009C330F">
        <w:tc>
          <w:tcPr>
            <w:tcW w:w="5000" w:type="pct"/>
            <w:gridSpan w:val="5"/>
            <w:shd w:val="solid" w:color="auto" w:fill="auto"/>
            <w:vAlign w:val="center"/>
          </w:tcPr>
          <w:p w14:paraId="1B0086CA" w14:textId="083B61E3" w:rsidR="005F0FDE" w:rsidRPr="00A61F69" w:rsidRDefault="005F0FDE" w:rsidP="00AF10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</w:pP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KRYCÍHO LISTU</w:t>
            </w: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 </w:t>
            </w:r>
            <w:r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DODAVATELEM</w:t>
            </w:r>
          </w:p>
        </w:tc>
      </w:tr>
      <w:tr w:rsidR="005F0FDE" w:rsidRPr="007B4B68" w14:paraId="21F93409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6D5DFBA8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14:paraId="498C5424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14:paraId="2784C983" w14:textId="77777777" w:rsidR="005F0FDE" w:rsidRPr="00C3130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4"/>
                <w:sz w:val="20"/>
                <w:szCs w:val="20"/>
              </w:rPr>
            </w:pPr>
            <w:r w:rsidRPr="00C31308">
              <w:rPr>
                <w:rFonts w:ascii="Palatino Linotype" w:eastAsiaTheme="minorEastAsia" w:hAnsi="Palatino Linotype" w:cs="Arial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14:paraId="2C3377AA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8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14:paraId="4D827CC3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3D620EF0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704E0606" w14:textId="77777777" w:rsidR="005F0FDE" w:rsidRPr="00214F5A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</w:pPr>
            <w:r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14:paraId="7C49FC54" w14:textId="77777777" w:rsidR="005F0FDE" w:rsidRPr="00627C0D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79735DB3" w14:textId="77777777" w:rsidTr="009C330F">
        <w:tc>
          <w:tcPr>
            <w:tcW w:w="2574" w:type="pct"/>
            <w:shd w:val="clear" w:color="auto" w:fill="F2F2F2" w:themeFill="background1" w:themeFillShade="F2"/>
          </w:tcPr>
          <w:p w14:paraId="75E3E0BB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14:paraId="42315414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5F0FDE" w:rsidRPr="007B4B68" w14:paraId="71D4667D" w14:textId="77777777" w:rsidTr="009C330F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14:paraId="59DEA572" w14:textId="77777777" w:rsidR="005F0FDE" w:rsidRPr="007B4B68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14:paraId="4D7DE559" w14:textId="77777777" w:rsidR="005F0FDE" w:rsidRPr="00627C0D" w:rsidRDefault="005F0FDE" w:rsidP="009C330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</w:p>
        </w:tc>
      </w:tr>
    </w:tbl>
    <w:p w14:paraId="2F6812DC" w14:textId="77777777" w:rsidR="00881B18" w:rsidRDefault="00881B18" w:rsidP="005F0FDE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C31308">
      <w:headerReference w:type="default" r:id="rId10"/>
      <w:footerReference w:type="default" r:id="rId11"/>
      <w:pgSz w:w="11906" w:h="16838"/>
      <w:pgMar w:top="1418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6218" w14:textId="77777777" w:rsidR="00B97A30" w:rsidRDefault="00B97A30" w:rsidP="00193245">
      <w:r>
        <w:separator/>
      </w:r>
    </w:p>
  </w:endnote>
  <w:endnote w:type="continuationSeparator" w:id="0">
    <w:p w14:paraId="0A110B97" w14:textId="77777777" w:rsidR="00B97A30" w:rsidRDefault="00B97A30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6FE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2884" w14:textId="77777777" w:rsidR="00B97A30" w:rsidRDefault="00B97A30" w:rsidP="00193245">
      <w:r>
        <w:separator/>
      </w:r>
    </w:p>
  </w:footnote>
  <w:footnote w:type="continuationSeparator" w:id="0">
    <w:p w14:paraId="394D7867" w14:textId="77777777" w:rsidR="00B97A30" w:rsidRDefault="00B97A30" w:rsidP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3919" w14:textId="77777777" w:rsidR="007B4B68" w:rsidRPr="007B4B68" w:rsidRDefault="007B4B68" w:rsidP="007B4B68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</w:rPr>
    </w:pPr>
    <w:r w:rsidRPr="007B4B6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D137EB" wp14:editId="0F5B19B3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33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B68">
      <w:rPr>
        <w:rFonts w:ascii="Calibri" w:hAnsi="Calibri"/>
        <w:sz w:val="22"/>
        <w:szCs w:val="22"/>
      </w:rPr>
      <w:t xml:space="preserve">                                                 </w:t>
    </w:r>
  </w:p>
  <w:p w14:paraId="5F5F5650" w14:textId="77777777" w:rsidR="007B4B68" w:rsidRPr="007B4B68" w:rsidRDefault="007B4B68" w:rsidP="007B4B68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7B4B68">
      <w:rPr>
        <w:rFonts w:ascii="Calibri" w:hAnsi="Calibri"/>
        <w:sz w:val="22"/>
        <w:szCs w:val="22"/>
      </w:rPr>
      <w:t xml:space="preserve">                                              </w:t>
    </w:r>
    <w:r w:rsidRPr="007B4B68">
      <w:rPr>
        <w:rFonts w:ascii="Century Gothic" w:hAnsi="Century Gothic"/>
        <w:color w:val="1F497D"/>
        <w:sz w:val="20"/>
        <w:szCs w:val="20"/>
      </w:rPr>
      <w:t>500 08 Hradec Králové, K </w:t>
    </w:r>
    <w:proofErr w:type="spellStart"/>
    <w:r w:rsidRPr="007B4B68">
      <w:rPr>
        <w:rFonts w:ascii="Century Gothic" w:hAnsi="Century Gothic"/>
        <w:color w:val="1F497D"/>
        <w:sz w:val="20"/>
        <w:szCs w:val="20"/>
      </w:rPr>
      <w:t>Biřičce</w:t>
    </w:r>
    <w:proofErr w:type="spellEnd"/>
    <w:r w:rsidRPr="007B4B68">
      <w:rPr>
        <w:rFonts w:ascii="Century Gothic" w:hAnsi="Century Gothic"/>
        <w:color w:val="1F497D"/>
        <w:sz w:val="20"/>
        <w:szCs w:val="20"/>
      </w:rPr>
      <w:t xml:space="preserve"> 1240 </w:t>
    </w:r>
    <w:r w:rsidRPr="007B4B68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677F19EB" w14:textId="43B4F51C" w:rsidR="007B4B68" w:rsidRPr="007B4B68" w:rsidRDefault="007B4B68" w:rsidP="007B4B6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7B4B68">
      <w:rPr>
        <w:rFonts w:ascii="Century Gothic" w:hAnsi="Century Gothic"/>
        <w:b/>
        <w:bCs/>
        <w:color w:val="1F497D"/>
        <w:sz w:val="20"/>
        <w:szCs w:val="20"/>
      </w:rPr>
      <w:t>„</w:t>
    </w:r>
    <w:r w:rsidR="00FD1BCF" w:rsidRPr="00FD1BCF">
      <w:rPr>
        <w:rFonts w:ascii="Century Gothic" w:hAnsi="Century Gothic"/>
        <w:b/>
        <w:bCs/>
        <w:color w:val="1F497D"/>
        <w:sz w:val="20"/>
        <w:szCs w:val="20"/>
      </w:rPr>
      <w:t xml:space="preserve">Dezinfekční prostředky a předměty </w:t>
    </w:r>
    <w:proofErr w:type="gramStart"/>
    <w:r w:rsidR="00FD1BCF" w:rsidRPr="00FD1BCF">
      <w:rPr>
        <w:rFonts w:ascii="Century Gothic" w:hAnsi="Century Gothic"/>
        <w:b/>
        <w:bCs/>
        <w:color w:val="1F497D"/>
        <w:sz w:val="20"/>
        <w:szCs w:val="20"/>
      </w:rPr>
      <w:t>202</w:t>
    </w:r>
    <w:r w:rsidR="00B570AD">
      <w:rPr>
        <w:rFonts w:ascii="Century Gothic" w:hAnsi="Century Gothic"/>
        <w:b/>
        <w:bCs/>
        <w:color w:val="1F497D"/>
        <w:sz w:val="20"/>
        <w:szCs w:val="20"/>
      </w:rPr>
      <w:t>5</w:t>
    </w:r>
    <w:r w:rsidR="00FD1BCF" w:rsidRPr="00FD1BCF">
      <w:rPr>
        <w:rFonts w:ascii="Century Gothic" w:hAnsi="Century Gothic"/>
        <w:b/>
        <w:bCs/>
        <w:color w:val="1F497D"/>
        <w:sz w:val="20"/>
        <w:szCs w:val="20"/>
      </w:rPr>
      <w:t xml:space="preserve"> – 202</w:t>
    </w:r>
    <w:r w:rsidR="00644397">
      <w:rPr>
        <w:rFonts w:ascii="Century Gothic" w:hAnsi="Century Gothic"/>
        <w:b/>
        <w:bCs/>
        <w:color w:val="1F497D"/>
        <w:sz w:val="20"/>
        <w:szCs w:val="20"/>
      </w:rPr>
      <w:t>8</w:t>
    </w:r>
    <w:proofErr w:type="gramEnd"/>
    <w:r w:rsidRPr="007B4B68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12124AEE" w14:textId="77777777" w:rsidR="007B4B68" w:rsidRPr="007B4B68" w:rsidRDefault="007B4B68" w:rsidP="007B4B68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153377032">
    <w:abstractNumId w:val="0"/>
  </w:num>
  <w:num w:numId="2" w16cid:durableId="588734982">
    <w:abstractNumId w:val="1"/>
  </w:num>
  <w:num w:numId="3" w16cid:durableId="168455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065F5"/>
    <w:rsid w:val="00020876"/>
    <w:rsid w:val="00024B2B"/>
    <w:rsid w:val="00026A29"/>
    <w:rsid w:val="00051E26"/>
    <w:rsid w:val="000720B7"/>
    <w:rsid w:val="000F3B38"/>
    <w:rsid w:val="00101695"/>
    <w:rsid w:val="001062A0"/>
    <w:rsid w:val="00193245"/>
    <w:rsid w:val="001C676D"/>
    <w:rsid w:val="001D1707"/>
    <w:rsid w:val="001E2C68"/>
    <w:rsid w:val="00284028"/>
    <w:rsid w:val="00330CF2"/>
    <w:rsid w:val="00362ABE"/>
    <w:rsid w:val="00365F4F"/>
    <w:rsid w:val="00392A9E"/>
    <w:rsid w:val="00395CD4"/>
    <w:rsid w:val="003D06D3"/>
    <w:rsid w:val="003F0C77"/>
    <w:rsid w:val="0040280C"/>
    <w:rsid w:val="00404AE0"/>
    <w:rsid w:val="004375AD"/>
    <w:rsid w:val="004475DA"/>
    <w:rsid w:val="00476F71"/>
    <w:rsid w:val="004A1C74"/>
    <w:rsid w:val="004C066C"/>
    <w:rsid w:val="004D36BC"/>
    <w:rsid w:val="004F4787"/>
    <w:rsid w:val="00565256"/>
    <w:rsid w:val="00587FD6"/>
    <w:rsid w:val="005C026C"/>
    <w:rsid w:val="005E3917"/>
    <w:rsid w:val="005E4916"/>
    <w:rsid w:val="005F0FDE"/>
    <w:rsid w:val="00627C0D"/>
    <w:rsid w:val="006335C5"/>
    <w:rsid w:val="00644397"/>
    <w:rsid w:val="00654A82"/>
    <w:rsid w:val="006B6E53"/>
    <w:rsid w:val="006F79A6"/>
    <w:rsid w:val="007425B3"/>
    <w:rsid w:val="00765701"/>
    <w:rsid w:val="007B4B68"/>
    <w:rsid w:val="007C1442"/>
    <w:rsid w:val="007E4D1B"/>
    <w:rsid w:val="0081403B"/>
    <w:rsid w:val="00853BDB"/>
    <w:rsid w:val="00881B18"/>
    <w:rsid w:val="00890E88"/>
    <w:rsid w:val="008B2293"/>
    <w:rsid w:val="00924D13"/>
    <w:rsid w:val="00943A7B"/>
    <w:rsid w:val="00955768"/>
    <w:rsid w:val="00991A04"/>
    <w:rsid w:val="009D0797"/>
    <w:rsid w:val="009E1167"/>
    <w:rsid w:val="009E6AF3"/>
    <w:rsid w:val="00A05FA8"/>
    <w:rsid w:val="00A5028B"/>
    <w:rsid w:val="00A61F69"/>
    <w:rsid w:val="00A63B66"/>
    <w:rsid w:val="00AF0256"/>
    <w:rsid w:val="00AF1001"/>
    <w:rsid w:val="00B52F52"/>
    <w:rsid w:val="00B570AD"/>
    <w:rsid w:val="00B66EC2"/>
    <w:rsid w:val="00B97A30"/>
    <w:rsid w:val="00BB5E5D"/>
    <w:rsid w:val="00BF10F8"/>
    <w:rsid w:val="00C0169B"/>
    <w:rsid w:val="00C31308"/>
    <w:rsid w:val="00C31F4A"/>
    <w:rsid w:val="00C51E08"/>
    <w:rsid w:val="00CA7857"/>
    <w:rsid w:val="00CE4914"/>
    <w:rsid w:val="00D01CC1"/>
    <w:rsid w:val="00D0249F"/>
    <w:rsid w:val="00D067A0"/>
    <w:rsid w:val="00D144D0"/>
    <w:rsid w:val="00D55A51"/>
    <w:rsid w:val="00D92DBF"/>
    <w:rsid w:val="00DD0365"/>
    <w:rsid w:val="00E0558A"/>
    <w:rsid w:val="00E25A3A"/>
    <w:rsid w:val="00E31AE7"/>
    <w:rsid w:val="00E550A5"/>
    <w:rsid w:val="00E81513"/>
    <w:rsid w:val="00EE66D2"/>
    <w:rsid w:val="00F05BC4"/>
    <w:rsid w:val="00F26539"/>
    <w:rsid w:val="00F53A8C"/>
    <w:rsid w:val="00F57CDC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33</cp:revision>
  <dcterms:created xsi:type="dcterms:W3CDTF">2017-09-22T08:59:00Z</dcterms:created>
  <dcterms:modified xsi:type="dcterms:W3CDTF">2025-03-17T02:52:00Z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