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470A05">
        <w:rPr>
          <w:rFonts w:ascii="Calibri" w:hAnsi="Calibri" w:cs="Calibri"/>
          <w:i/>
        </w:rPr>
        <w:t>5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Default="00B53C17" w:rsidP="00613460">
      <w:pPr>
        <w:jc w:val="center"/>
      </w:pPr>
      <w:r>
        <w:rPr>
          <w:rFonts w:ascii="Calibri" w:hAnsi="Calibri" w:cs="Calibri"/>
          <w:b/>
        </w:rPr>
        <w:t>„</w:t>
      </w:r>
      <w:r w:rsidR="00662135" w:rsidRPr="007A1915">
        <w:rPr>
          <w:rFonts w:asciiTheme="minorHAnsi" w:hAnsiTheme="minorHAnsi" w:cstheme="minorHAnsi"/>
          <w:b/>
          <w:sz w:val="32"/>
          <w:szCs w:val="32"/>
        </w:rPr>
        <w:t xml:space="preserve">Vybavení </w:t>
      </w:r>
      <w:r w:rsidR="00662135">
        <w:rPr>
          <w:rFonts w:asciiTheme="minorHAnsi" w:hAnsiTheme="minorHAnsi" w:cstheme="minorHAnsi"/>
          <w:b/>
          <w:sz w:val="32"/>
          <w:szCs w:val="32"/>
        </w:rPr>
        <w:t xml:space="preserve">Krajského </w:t>
      </w:r>
      <w:r w:rsidR="00662135" w:rsidRPr="007A1915">
        <w:rPr>
          <w:rFonts w:asciiTheme="minorHAnsi" w:hAnsiTheme="minorHAnsi" w:cstheme="minorHAnsi"/>
          <w:b/>
          <w:sz w:val="32"/>
          <w:szCs w:val="32"/>
        </w:rPr>
        <w:t>digitalizačního centra</w:t>
      </w:r>
      <w:r w:rsidR="00662135">
        <w:rPr>
          <w:rFonts w:asciiTheme="minorHAnsi" w:hAnsiTheme="minorHAnsi" w:cstheme="minorHAnsi"/>
          <w:b/>
          <w:sz w:val="32"/>
          <w:szCs w:val="32"/>
        </w:rPr>
        <w:t xml:space="preserve"> 202</w:t>
      </w:r>
      <w:r w:rsidR="00FF7962">
        <w:rPr>
          <w:rFonts w:asciiTheme="minorHAnsi" w:hAnsiTheme="minorHAnsi" w:cstheme="minorHAnsi"/>
          <w:b/>
          <w:sz w:val="32"/>
          <w:szCs w:val="32"/>
        </w:rPr>
        <w:t>4</w:t>
      </w:r>
      <w:r w:rsidR="00662135" w:rsidRPr="007A191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F100B3">
        <w:rPr>
          <w:rFonts w:asciiTheme="minorHAnsi" w:hAnsiTheme="minorHAnsi" w:cstheme="minorHAnsi"/>
          <w:b/>
          <w:sz w:val="32"/>
          <w:szCs w:val="32"/>
        </w:rPr>
        <w:t>–</w:t>
      </w:r>
      <w:r w:rsidR="0066213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F100B3">
        <w:rPr>
          <w:rFonts w:asciiTheme="minorHAnsi" w:hAnsiTheme="minorHAnsi" w:cstheme="minorHAnsi"/>
          <w:b/>
          <w:sz w:val="32"/>
          <w:szCs w:val="32"/>
        </w:rPr>
        <w:t>s</w:t>
      </w:r>
      <w:r w:rsidR="00863C84">
        <w:rPr>
          <w:rFonts w:asciiTheme="minorHAnsi" w:hAnsiTheme="minorHAnsi" w:cstheme="minorHAnsi"/>
          <w:b/>
          <w:sz w:val="32"/>
          <w:szCs w:val="32"/>
        </w:rPr>
        <w:t>ken</w:t>
      </w:r>
      <w:r w:rsidR="00613460">
        <w:rPr>
          <w:rFonts w:asciiTheme="minorHAnsi" w:hAnsiTheme="minorHAnsi" w:cstheme="minorHAnsi"/>
          <w:b/>
          <w:sz w:val="32"/>
          <w:szCs w:val="32"/>
        </w:rPr>
        <w:t>ování výstav</w:t>
      </w:r>
      <w:r w:rsidR="00DF07B0">
        <w:rPr>
          <w:rFonts w:asciiTheme="minorHAnsi" w:hAnsiTheme="minorHAnsi" w:cstheme="minorHAnsi"/>
          <w:b/>
          <w:sz w:val="32"/>
          <w:szCs w:val="32"/>
        </w:rPr>
        <w:t xml:space="preserve"> II</w:t>
      </w:r>
      <w:bookmarkStart w:id="0" w:name="_GoBack"/>
      <w:bookmarkEnd w:id="0"/>
      <w:r>
        <w:rPr>
          <w:rFonts w:ascii="Calibri" w:hAnsi="Calibri" w:cs="Calibri"/>
          <w:b/>
        </w:rPr>
        <w:t>“</w:t>
      </w: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613460" w:rsidRPr="007A1915" w:rsidRDefault="00613460" w:rsidP="00613460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>„Rozvoj digitální dokumentace sbírkových předmětů muzejní povahy Královéhradeckého kraje</w:t>
      </w:r>
      <w:r>
        <w:rPr>
          <w:rFonts w:asciiTheme="minorHAnsi" w:hAnsiTheme="minorHAnsi" w:cstheme="minorHAnsi"/>
          <w:szCs w:val="24"/>
          <w:lang w:eastAsia="cs-CZ"/>
        </w:rPr>
        <w:t xml:space="preserve"> II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“, </w:t>
      </w:r>
      <w:proofErr w:type="spellStart"/>
      <w:r w:rsidRPr="007A1915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7A1915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7A1915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7A1915">
        <w:rPr>
          <w:rFonts w:asciiTheme="minorHAnsi" w:hAnsiTheme="minorHAnsi" w:cstheme="minorHAnsi"/>
          <w:szCs w:val="24"/>
          <w:lang w:eastAsia="cs-CZ"/>
        </w:rPr>
        <w:t xml:space="preserve"> 0</w:t>
      </w:r>
      <w:r>
        <w:rPr>
          <w:rFonts w:asciiTheme="minorHAnsi" w:hAnsiTheme="minorHAnsi" w:cstheme="minorHAnsi"/>
          <w:szCs w:val="24"/>
          <w:lang w:eastAsia="cs-CZ"/>
        </w:rPr>
        <w:t>342</w:t>
      </w:r>
      <w:r w:rsidRPr="007A1915">
        <w:rPr>
          <w:rFonts w:asciiTheme="minorHAnsi" w:hAnsiTheme="minorHAnsi" w:cstheme="minorHAnsi"/>
          <w:szCs w:val="24"/>
          <w:lang w:eastAsia="cs-CZ"/>
        </w:rPr>
        <w:t>0000</w:t>
      </w:r>
      <w:r>
        <w:rPr>
          <w:rFonts w:asciiTheme="minorHAnsi" w:hAnsiTheme="minorHAnsi" w:cstheme="minorHAnsi"/>
          <w:szCs w:val="24"/>
          <w:lang w:eastAsia="cs-CZ"/>
        </w:rPr>
        <w:t>41“</w:t>
      </w: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B53C17" w:rsidRPr="00733F32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:rsidR="00C3017A" w:rsidRPr="001A3435" w:rsidRDefault="00C3017A" w:rsidP="00C3017A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:rsidR="00C3017A" w:rsidRPr="001A3435" w:rsidRDefault="00C3017A" w:rsidP="00C3017A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dodržení nařízení Rady EU č. 2022/576</w:t>
      </w: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C3017A" w:rsidRPr="001A3435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1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1"/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obch. </w:t>
      </w:r>
      <w:proofErr w:type="gramStart"/>
      <w:r w:rsidRPr="001A3435">
        <w:rPr>
          <w:rFonts w:asciiTheme="minorHAnsi" w:hAnsiTheme="minorHAnsi"/>
          <w:sz w:val="22"/>
          <w:szCs w:val="22"/>
        </w:rPr>
        <w:t>rejstřík</w:t>
      </w:r>
      <w:proofErr w:type="gramEnd"/>
      <w:r w:rsidRPr="001A3435">
        <w:rPr>
          <w:rFonts w:asciiTheme="minorHAnsi" w:hAnsiTheme="minorHAnsi"/>
          <w:sz w:val="22"/>
          <w:szCs w:val="22"/>
        </w:rPr>
        <w:t>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:rsidR="00C3017A" w:rsidRDefault="00C3017A" w:rsidP="00C3017A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IČO: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  <w:r w:rsidRPr="00354EAF">
        <w:rPr>
          <w:rFonts w:ascii="Calibri" w:hAnsi="Calibri" w:cs="Tahoma"/>
          <w:b/>
          <w:bCs/>
          <w:sz w:val="22"/>
          <w:szCs w:val="22"/>
        </w:rPr>
        <w:t xml:space="preserve">Prohlašuji, že jako uchazeč o předmětnou </w:t>
      </w:r>
      <w:r>
        <w:rPr>
          <w:rFonts w:ascii="Calibri" w:hAnsi="Calibri" w:cs="Tahoma"/>
          <w:b/>
          <w:bCs/>
          <w:sz w:val="22"/>
          <w:szCs w:val="22"/>
        </w:rPr>
        <w:t xml:space="preserve">veřejnou </w:t>
      </w:r>
      <w:r w:rsidRPr="00354EAF">
        <w:rPr>
          <w:rFonts w:ascii="Calibri" w:hAnsi="Calibri" w:cs="Tahoma"/>
          <w:b/>
          <w:bCs/>
          <w:sz w:val="22"/>
          <w:szCs w:val="22"/>
        </w:rPr>
        <w:t xml:space="preserve">zakázku </w:t>
      </w:r>
      <w:r>
        <w:rPr>
          <w:rFonts w:ascii="Calibri" w:hAnsi="Calibri" w:cs="Tahoma"/>
          <w:b/>
          <w:bCs/>
          <w:sz w:val="22"/>
          <w:szCs w:val="22"/>
        </w:rPr>
        <w:t xml:space="preserve">nejsem dodavatelem ve smyslu </w:t>
      </w:r>
      <w:r w:rsidRPr="007E2165">
        <w:rPr>
          <w:rFonts w:ascii="Calibri" w:hAnsi="Calibri" w:cs="Tahoma"/>
          <w:b/>
          <w:bCs/>
          <w:sz w:val="22"/>
          <w:szCs w:val="22"/>
        </w:rPr>
        <w:t>nařízení Rady EU č. 2022/576</w:t>
      </w:r>
      <w:r>
        <w:rPr>
          <w:rFonts w:ascii="Calibri" w:hAnsi="Calibri" w:cs="Tahoma"/>
          <w:b/>
          <w:bCs/>
          <w:sz w:val="22"/>
          <w:szCs w:val="22"/>
        </w:rPr>
        <w:t>, tj. nejsem:</w:t>
      </w:r>
    </w:p>
    <w:p w:rsidR="00C3017A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a) ruským státním příslušníkem, fyzickou či právnickou osobou, subjektem či orgánem se sídlem v Rusku,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c) dodavatelem jednajícím jménem nebo na pokyn některého ze subjektů uvedených v písmenu a) nebo b).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Dále čestně prohlašuji, že se na mě nevztahují sankční režimy přijaté nařízením </w:t>
      </w:r>
      <w:r w:rsidRPr="008406D9">
        <w:rPr>
          <w:rFonts w:ascii="Calibri" w:hAnsi="Calibri" w:cs="Tahoma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:rsidR="00C3017A" w:rsidRPr="008406D9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Pr="008406D9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lastRenderedPageBreak/>
        <w:t>……………………………………………………</w:t>
      </w:r>
    </w:p>
    <w:p w:rsidR="00C3017A" w:rsidRPr="00801DA3" w:rsidRDefault="00C3017A" w:rsidP="00C3017A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:rsidR="00C3017A" w:rsidRPr="00E4516F" w:rsidRDefault="00C3017A" w:rsidP="00C3017A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p w:rsidR="00601055" w:rsidRDefault="00601055" w:rsidP="00C3017A">
      <w:pPr>
        <w:pStyle w:val="Podnadpis"/>
        <w:spacing w:line="240" w:lineRule="auto"/>
        <w:ind w:right="-2"/>
      </w:pPr>
    </w:p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4A8" w:rsidRDefault="000444A8" w:rsidP="00B53C17">
      <w:r>
        <w:separator/>
      </w:r>
    </w:p>
  </w:endnote>
  <w:endnote w:type="continuationSeparator" w:id="0">
    <w:p w:rsidR="000444A8" w:rsidRDefault="000444A8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4A8" w:rsidRDefault="000444A8" w:rsidP="00B53C17">
      <w:r>
        <w:separator/>
      </w:r>
    </w:p>
  </w:footnote>
  <w:footnote w:type="continuationSeparator" w:id="0">
    <w:p w:rsidR="000444A8" w:rsidRDefault="000444A8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0444A8"/>
    <w:rsid w:val="00155932"/>
    <w:rsid w:val="00470A05"/>
    <w:rsid w:val="00601055"/>
    <w:rsid w:val="00613460"/>
    <w:rsid w:val="00662135"/>
    <w:rsid w:val="00810F49"/>
    <w:rsid w:val="00863C84"/>
    <w:rsid w:val="009928D7"/>
    <w:rsid w:val="00AB2D71"/>
    <w:rsid w:val="00B53C17"/>
    <w:rsid w:val="00C3017A"/>
    <w:rsid w:val="00DF07B0"/>
    <w:rsid w:val="00F07CB8"/>
    <w:rsid w:val="00F100B3"/>
    <w:rsid w:val="00FF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28EC7B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241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Opti3070</cp:lastModifiedBy>
  <cp:revision>11</cp:revision>
  <dcterms:created xsi:type="dcterms:W3CDTF">2023-04-27T13:08:00Z</dcterms:created>
  <dcterms:modified xsi:type="dcterms:W3CDTF">2024-08-27T09:36:00Z</dcterms:modified>
</cp:coreProperties>
</file>