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B3175" w14:textId="5073AD4A" w:rsidR="005B5B36" w:rsidRPr="005B5B36" w:rsidRDefault="00DA31F1" w:rsidP="0067661B">
      <w:pPr>
        <w:shd w:val="clear" w:color="auto" w:fill="FFFFFF"/>
        <w:ind w:left="14"/>
        <w:rPr>
          <w:rFonts w:eastAsia="Times New Roman"/>
          <w:b/>
          <w:spacing w:val="-12"/>
          <w:sz w:val="28"/>
          <w:szCs w:val="28"/>
          <w:u w:val="single"/>
        </w:rPr>
      </w:pPr>
      <w:r w:rsidRPr="005B5B36">
        <w:rPr>
          <w:b/>
          <w:spacing w:val="-12"/>
          <w:sz w:val="28"/>
          <w:szCs w:val="28"/>
          <w:u w:val="single"/>
        </w:rPr>
        <w:t>D</w:t>
      </w:r>
      <w:r w:rsidR="005B5B36">
        <w:rPr>
          <w:b/>
          <w:spacing w:val="-12"/>
          <w:sz w:val="28"/>
          <w:szCs w:val="28"/>
          <w:u w:val="single"/>
        </w:rPr>
        <w:t xml:space="preserve"> </w:t>
      </w:r>
      <w:r w:rsidR="001A7D08" w:rsidRPr="005B5B36">
        <w:rPr>
          <w:b/>
          <w:spacing w:val="-12"/>
          <w:sz w:val="28"/>
          <w:szCs w:val="28"/>
          <w:u w:val="single"/>
        </w:rPr>
        <w:t>.</w:t>
      </w:r>
      <w:r w:rsidR="005B5B36">
        <w:rPr>
          <w:b/>
          <w:spacing w:val="-12"/>
          <w:sz w:val="28"/>
          <w:szCs w:val="28"/>
          <w:u w:val="single"/>
        </w:rPr>
        <w:t xml:space="preserve">  </w:t>
      </w:r>
      <w:r w:rsidR="001A7D08" w:rsidRPr="005B5B36">
        <w:rPr>
          <w:b/>
          <w:spacing w:val="-12"/>
          <w:sz w:val="28"/>
          <w:szCs w:val="28"/>
          <w:u w:val="single"/>
        </w:rPr>
        <w:t>1</w:t>
      </w:r>
      <w:r w:rsidR="005B5B36">
        <w:rPr>
          <w:b/>
          <w:spacing w:val="-12"/>
          <w:sz w:val="28"/>
          <w:szCs w:val="28"/>
          <w:u w:val="single"/>
        </w:rPr>
        <w:t xml:space="preserve"> </w:t>
      </w:r>
      <w:r w:rsidR="001A7D08" w:rsidRPr="005B5B36">
        <w:rPr>
          <w:b/>
          <w:spacing w:val="-12"/>
          <w:sz w:val="28"/>
          <w:szCs w:val="28"/>
          <w:u w:val="single"/>
        </w:rPr>
        <w:t>.</w:t>
      </w:r>
      <w:r w:rsidR="005B5B36">
        <w:rPr>
          <w:b/>
          <w:spacing w:val="-12"/>
          <w:sz w:val="28"/>
          <w:szCs w:val="28"/>
          <w:u w:val="single"/>
        </w:rPr>
        <w:t xml:space="preserve">  </w:t>
      </w:r>
      <w:r w:rsidR="001A7D08" w:rsidRPr="005B5B36">
        <w:rPr>
          <w:b/>
          <w:spacing w:val="-12"/>
          <w:sz w:val="28"/>
          <w:szCs w:val="28"/>
          <w:u w:val="single"/>
        </w:rPr>
        <w:t>1</w:t>
      </w:r>
      <w:r w:rsidR="005B5B36">
        <w:rPr>
          <w:b/>
          <w:spacing w:val="-12"/>
          <w:sz w:val="28"/>
          <w:szCs w:val="28"/>
          <w:u w:val="single"/>
        </w:rPr>
        <w:t xml:space="preserve"> </w:t>
      </w:r>
      <w:r w:rsidR="001A7D08" w:rsidRPr="005B5B36">
        <w:rPr>
          <w:b/>
          <w:spacing w:val="-12"/>
          <w:sz w:val="28"/>
          <w:szCs w:val="28"/>
          <w:u w:val="single"/>
        </w:rPr>
        <w:t>.</w:t>
      </w:r>
      <w:r w:rsidR="005B5B36">
        <w:rPr>
          <w:b/>
          <w:spacing w:val="-12"/>
          <w:sz w:val="28"/>
          <w:szCs w:val="28"/>
          <w:u w:val="single"/>
        </w:rPr>
        <w:t xml:space="preserve">  </w:t>
      </w:r>
      <w:r w:rsidR="001A7D08" w:rsidRPr="005B5B36">
        <w:rPr>
          <w:b/>
          <w:spacing w:val="-12"/>
          <w:sz w:val="28"/>
          <w:szCs w:val="28"/>
          <w:u w:val="single"/>
        </w:rPr>
        <w:t>1</w:t>
      </w:r>
      <w:r w:rsidRPr="005B5B36">
        <w:rPr>
          <w:b/>
          <w:spacing w:val="-12"/>
          <w:sz w:val="28"/>
          <w:szCs w:val="28"/>
          <w:u w:val="single"/>
        </w:rPr>
        <w:t xml:space="preserve"> </w:t>
      </w:r>
      <w:r w:rsidR="005B5B36">
        <w:rPr>
          <w:b/>
          <w:spacing w:val="-12"/>
          <w:sz w:val="28"/>
          <w:szCs w:val="28"/>
          <w:u w:val="single"/>
        </w:rPr>
        <w:t xml:space="preserve">    </w:t>
      </w:r>
      <w:r w:rsidRPr="005B5B36">
        <w:rPr>
          <w:b/>
          <w:spacing w:val="-12"/>
          <w:sz w:val="28"/>
          <w:szCs w:val="28"/>
          <w:u w:val="single"/>
        </w:rPr>
        <w:t xml:space="preserve"> T</w:t>
      </w:r>
      <w:r w:rsidR="005B5B36" w:rsidRPr="005B5B36">
        <w:rPr>
          <w:b/>
          <w:spacing w:val="-12"/>
          <w:sz w:val="28"/>
          <w:szCs w:val="28"/>
          <w:u w:val="single"/>
        </w:rPr>
        <w:t xml:space="preserve">  </w:t>
      </w:r>
      <w:r w:rsidRPr="005B5B36">
        <w:rPr>
          <w:b/>
          <w:spacing w:val="-12"/>
          <w:sz w:val="28"/>
          <w:szCs w:val="28"/>
          <w:u w:val="single"/>
        </w:rPr>
        <w:t>E</w:t>
      </w:r>
      <w:r w:rsidR="005B5B36" w:rsidRPr="005B5B36">
        <w:rPr>
          <w:b/>
          <w:spacing w:val="-12"/>
          <w:sz w:val="28"/>
          <w:szCs w:val="28"/>
          <w:u w:val="single"/>
        </w:rPr>
        <w:t xml:space="preserve"> </w:t>
      </w:r>
      <w:r w:rsidR="005B5B36">
        <w:rPr>
          <w:b/>
          <w:spacing w:val="-12"/>
          <w:sz w:val="28"/>
          <w:szCs w:val="28"/>
          <w:u w:val="single"/>
        </w:rPr>
        <w:t xml:space="preserve"> </w:t>
      </w:r>
      <w:r w:rsidR="005B5B36" w:rsidRPr="005B5B36">
        <w:rPr>
          <w:b/>
          <w:spacing w:val="-12"/>
          <w:sz w:val="28"/>
          <w:szCs w:val="28"/>
          <w:u w:val="single"/>
        </w:rPr>
        <w:t xml:space="preserve"> </w:t>
      </w:r>
      <w:r w:rsidRPr="005B5B36">
        <w:rPr>
          <w:b/>
          <w:spacing w:val="-12"/>
          <w:sz w:val="28"/>
          <w:szCs w:val="28"/>
          <w:u w:val="single"/>
        </w:rPr>
        <w:t>C</w:t>
      </w:r>
      <w:r w:rsidR="005B5B36" w:rsidRPr="005B5B36">
        <w:rPr>
          <w:b/>
          <w:spacing w:val="-12"/>
          <w:sz w:val="28"/>
          <w:szCs w:val="28"/>
          <w:u w:val="single"/>
        </w:rPr>
        <w:t xml:space="preserve">  </w:t>
      </w:r>
      <w:r w:rsidR="005B5B36">
        <w:rPr>
          <w:b/>
          <w:spacing w:val="-12"/>
          <w:sz w:val="28"/>
          <w:szCs w:val="28"/>
          <w:u w:val="single"/>
        </w:rPr>
        <w:t xml:space="preserve"> </w:t>
      </w:r>
      <w:r w:rsidRPr="005B5B36">
        <w:rPr>
          <w:b/>
          <w:spacing w:val="-12"/>
          <w:sz w:val="28"/>
          <w:szCs w:val="28"/>
          <w:u w:val="single"/>
        </w:rPr>
        <w:t>H</w:t>
      </w:r>
      <w:r w:rsidR="005B5B36" w:rsidRPr="005B5B36">
        <w:rPr>
          <w:b/>
          <w:spacing w:val="-12"/>
          <w:sz w:val="28"/>
          <w:szCs w:val="28"/>
          <w:u w:val="single"/>
        </w:rPr>
        <w:t xml:space="preserve">  </w:t>
      </w:r>
      <w:r w:rsidR="005B5B36">
        <w:rPr>
          <w:b/>
          <w:spacing w:val="-12"/>
          <w:sz w:val="28"/>
          <w:szCs w:val="28"/>
          <w:u w:val="single"/>
        </w:rPr>
        <w:t xml:space="preserve"> </w:t>
      </w:r>
      <w:r w:rsidRPr="005B5B36">
        <w:rPr>
          <w:b/>
          <w:spacing w:val="-12"/>
          <w:sz w:val="28"/>
          <w:szCs w:val="28"/>
          <w:u w:val="single"/>
        </w:rPr>
        <w:t>N</w:t>
      </w:r>
      <w:r w:rsidR="005B5B36" w:rsidRPr="005B5B36">
        <w:rPr>
          <w:b/>
          <w:spacing w:val="-12"/>
          <w:sz w:val="28"/>
          <w:szCs w:val="28"/>
          <w:u w:val="single"/>
        </w:rPr>
        <w:t xml:space="preserve"> </w:t>
      </w:r>
      <w:r w:rsidR="005B5B36">
        <w:rPr>
          <w:b/>
          <w:spacing w:val="-12"/>
          <w:sz w:val="28"/>
          <w:szCs w:val="28"/>
          <w:u w:val="single"/>
        </w:rPr>
        <w:t xml:space="preserve"> </w:t>
      </w:r>
      <w:r w:rsidR="005B5B36" w:rsidRPr="005B5B36">
        <w:rPr>
          <w:b/>
          <w:spacing w:val="-12"/>
          <w:sz w:val="28"/>
          <w:szCs w:val="28"/>
          <w:u w:val="single"/>
        </w:rPr>
        <w:t xml:space="preserve"> </w:t>
      </w:r>
      <w:r w:rsidRPr="005B5B36">
        <w:rPr>
          <w:b/>
          <w:spacing w:val="-12"/>
          <w:sz w:val="28"/>
          <w:szCs w:val="28"/>
          <w:u w:val="single"/>
        </w:rPr>
        <w:t>I</w:t>
      </w:r>
      <w:r w:rsidR="005B5B36" w:rsidRPr="005B5B36">
        <w:rPr>
          <w:b/>
          <w:spacing w:val="-12"/>
          <w:sz w:val="28"/>
          <w:szCs w:val="28"/>
          <w:u w:val="single"/>
        </w:rPr>
        <w:t xml:space="preserve"> </w:t>
      </w:r>
      <w:r w:rsidR="005B5B36">
        <w:rPr>
          <w:b/>
          <w:spacing w:val="-12"/>
          <w:sz w:val="28"/>
          <w:szCs w:val="28"/>
          <w:u w:val="single"/>
        </w:rPr>
        <w:t xml:space="preserve"> </w:t>
      </w:r>
      <w:r w:rsidR="005B5B36" w:rsidRPr="005B5B36">
        <w:rPr>
          <w:b/>
          <w:spacing w:val="-12"/>
          <w:sz w:val="28"/>
          <w:szCs w:val="28"/>
          <w:u w:val="single"/>
        </w:rPr>
        <w:t xml:space="preserve"> </w:t>
      </w:r>
      <w:r w:rsidRPr="005B5B36">
        <w:rPr>
          <w:b/>
          <w:spacing w:val="-12"/>
          <w:sz w:val="28"/>
          <w:szCs w:val="28"/>
          <w:u w:val="single"/>
        </w:rPr>
        <w:t>C</w:t>
      </w:r>
      <w:r w:rsidR="005B5B36" w:rsidRPr="005B5B36">
        <w:rPr>
          <w:b/>
          <w:spacing w:val="-12"/>
          <w:sz w:val="28"/>
          <w:szCs w:val="28"/>
          <w:u w:val="single"/>
        </w:rPr>
        <w:t xml:space="preserve"> </w:t>
      </w:r>
      <w:r w:rsidR="005B5B36">
        <w:rPr>
          <w:b/>
          <w:spacing w:val="-12"/>
          <w:sz w:val="28"/>
          <w:szCs w:val="28"/>
          <w:u w:val="single"/>
        </w:rPr>
        <w:t xml:space="preserve"> </w:t>
      </w:r>
      <w:r w:rsidR="005B5B36" w:rsidRPr="005B5B36">
        <w:rPr>
          <w:b/>
          <w:spacing w:val="-12"/>
          <w:sz w:val="28"/>
          <w:szCs w:val="28"/>
          <w:u w:val="single"/>
        </w:rPr>
        <w:t xml:space="preserve"> </w:t>
      </w:r>
      <w:r w:rsidRPr="005B5B36">
        <w:rPr>
          <w:b/>
          <w:spacing w:val="-12"/>
          <w:sz w:val="28"/>
          <w:szCs w:val="28"/>
          <w:u w:val="single"/>
        </w:rPr>
        <w:t>K</w:t>
      </w:r>
      <w:r w:rsidR="005B5B36">
        <w:rPr>
          <w:b/>
          <w:spacing w:val="-12"/>
          <w:sz w:val="28"/>
          <w:szCs w:val="28"/>
          <w:u w:val="single"/>
        </w:rPr>
        <w:t xml:space="preserve"> </w:t>
      </w:r>
      <w:r w:rsidR="005B5B36" w:rsidRPr="005B5B36">
        <w:rPr>
          <w:b/>
          <w:spacing w:val="-12"/>
          <w:sz w:val="28"/>
          <w:szCs w:val="28"/>
          <w:u w:val="single"/>
        </w:rPr>
        <w:t xml:space="preserve">  </w:t>
      </w:r>
      <w:r w:rsidRPr="005B5B36">
        <w:rPr>
          <w:rFonts w:eastAsia="Times New Roman"/>
          <w:b/>
          <w:spacing w:val="-12"/>
          <w:sz w:val="28"/>
          <w:szCs w:val="28"/>
          <w:u w:val="single"/>
        </w:rPr>
        <w:t>Á</w:t>
      </w:r>
      <w:r w:rsidR="001A7D08" w:rsidRPr="005B5B36">
        <w:rPr>
          <w:rFonts w:eastAsia="Times New Roman"/>
          <w:b/>
          <w:spacing w:val="-12"/>
          <w:sz w:val="28"/>
          <w:szCs w:val="28"/>
          <w:u w:val="single"/>
        </w:rPr>
        <w:t xml:space="preserve"> </w:t>
      </w:r>
      <w:r w:rsidR="005B5B36">
        <w:rPr>
          <w:rFonts w:eastAsia="Times New Roman"/>
          <w:b/>
          <w:spacing w:val="-12"/>
          <w:sz w:val="28"/>
          <w:szCs w:val="28"/>
          <w:u w:val="single"/>
        </w:rPr>
        <w:t xml:space="preserve">  </w:t>
      </w:r>
      <w:r w:rsidR="005B5B36" w:rsidRPr="005B5B36">
        <w:rPr>
          <w:rFonts w:eastAsia="Times New Roman"/>
          <w:b/>
          <w:spacing w:val="-12"/>
          <w:sz w:val="28"/>
          <w:szCs w:val="28"/>
          <w:u w:val="single"/>
        </w:rPr>
        <w:t xml:space="preserve">   </w:t>
      </w:r>
      <w:r w:rsidR="001A7D08" w:rsidRPr="005B5B36">
        <w:rPr>
          <w:rFonts w:eastAsia="Times New Roman"/>
          <w:b/>
          <w:spacing w:val="-12"/>
          <w:sz w:val="28"/>
          <w:szCs w:val="28"/>
          <w:u w:val="single"/>
        </w:rPr>
        <w:t>Z</w:t>
      </w:r>
      <w:r w:rsidR="005B5B36" w:rsidRPr="005B5B36">
        <w:rPr>
          <w:rFonts w:eastAsia="Times New Roman"/>
          <w:b/>
          <w:spacing w:val="-12"/>
          <w:sz w:val="28"/>
          <w:szCs w:val="28"/>
          <w:u w:val="single"/>
        </w:rPr>
        <w:t xml:space="preserve">  </w:t>
      </w:r>
      <w:r w:rsidRPr="005B5B36">
        <w:rPr>
          <w:rFonts w:eastAsia="Times New Roman"/>
          <w:b/>
          <w:spacing w:val="-12"/>
          <w:sz w:val="28"/>
          <w:szCs w:val="28"/>
          <w:u w:val="single"/>
        </w:rPr>
        <w:t>P</w:t>
      </w:r>
      <w:r w:rsidR="005B5B36" w:rsidRPr="005B5B36">
        <w:rPr>
          <w:rFonts w:eastAsia="Times New Roman"/>
          <w:b/>
          <w:spacing w:val="-12"/>
          <w:sz w:val="28"/>
          <w:szCs w:val="28"/>
          <w:u w:val="single"/>
        </w:rPr>
        <w:t xml:space="preserve">  </w:t>
      </w:r>
      <w:r w:rsidRPr="005B5B36">
        <w:rPr>
          <w:rFonts w:eastAsia="Times New Roman"/>
          <w:b/>
          <w:spacing w:val="-12"/>
          <w:sz w:val="28"/>
          <w:szCs w:val="28"/>
          <w:u w:val="single"/>
        </w:rPr>
        <w:t>R</w:t>
      </w:r>
      <w:r w:rsidR="005B5B36" w:rsidRPr="005B5B36">
        <w:rPr>
          <w:rFonts w:eastAsia="Times New Roman"/>
          <w:b/>
          <w:spacing w:val="-12"/>
          <w:sz w:val="28"/>
          <w:szCs w:val="28"/>
          <w:u w:val="single"/>
        </w:rPr>
        <w:t xml:space="preserve">  </w:t>
      </w:r>
      <w:r w:rsidRPr="005B5B36">
        <w:rPr>
          <w:rFonts w:eastAsia="Times New Roman"/>
          <w:b/>
          <w:spacing w:val="-12"/>
          <w:sz w:val="28"/>
          <w:szCs w:val="28"/>
          <w:u w:val="single"/>
        </w:rPr>
        <w:t>Á</w:t>
      </w:r>
      <w:r w:rsidR="005B5B36" w:rsidRPr="005B5B36">
        <w:rPr>
          <w:rFonts w:eastAsia="Times New Roman"/>
          <w:b/>
          <w:spacing w:val="-12"/>
          <w:sz w:val="28"/>
          <w:szCs w:val="28"/>
          <w:u w:val="single"/>
        </w:rPr>
        <w:t xml:space="preserve">  </w:t>
      </w:r>
      <w:r w:rsidRPr="005B5B36">
        <w:rPr>
          <w:rFonts w:eastAsia="Times New Roman"/>
          <w:b/>
          <w:spacing w:val="-12"/>
          <w:sz w:val="28"/>
          <w:szCs w:val="28"/>
          <w:u w:val="single"/>
        </w:rPr>
        <w:t>V</w:t>
      </w:r>
      <w:r w:rsidR="005B5B36" w:rsidRPr="005B5B36">
        <w:rPr>
          <w:rFonts w:eastAsia="Times New Roman"/>
          <w:b/>
          <w:spacing w:val="-12"/>
          <w:sz w:val="28"/>
          <w:szCs w:val="28"/>
          <w:u w:val="single"/>
        </w:rPr>
        <w:t>  A</w:t>
      </w:r>
    </w:p>
    <w:p w14:paraId="394515CB" w14:textId="77777777" w:rsidR="005B5B36" w:rsidRDefault="005B5B36" w:rsidP="001A7D08">
      <w:pPr>
        <w:shd w:val="clear" w:color="auto" w:fill="FFFFFF"/>
        <w:ind w:left="14" w:right="4081"/>
        <w:jc w:val="both"/>
        <w:rPr>
          <w:rFonts w:eastAsia="Times New Roman"/>
          <w:spacing w:val="12"/>
          <w:sz w:val="22"/>
          <w:szCs w:val="22"/>
        </w:rPr>
      </w:pPr>
    </w:p>
    <w:p w14:paraId="2A61E0BE" w14:textId="77777777" w:rsidR="005B5B36" w:rsidRDefault="005B5B36" w:rsidP="001A7D08">
      <w:pPr>
        <w:shd w:val="clear" w:color="auto" w:fill="FFFFFF"/>
        <w:ind w:left="14" w:right="4081"/>
        <w:jc w:val="both"/>
        <w:rPr>
          <w:rFonts w:eastAsia="Times New Roman"/>
          <w:spacing w:val="12"/>
          <w:sz w:val="22"/>
          <w:szCs w:val="22"/>
        </w:rPr>
      </w:pPr>
    </w:p>
    <w:p w14:paraId="07F7A441" w14:textId="77777777" w:rsidR="00DA31F1" w:rsidRPr="001A7D08" w:rsidRDefault="00DA31F1" w:rsidP="001A7D08">
      <w:pPr>
        <w:shd w:val="clear" w:color="auto" w:fill="FFFFFF"/>
        <w:ind w:left="14" w:right="4081"/>
        <w:jc w:val="both"/>
        <w:rPr>
          <w:rFonts w:eastAsia="Times New Roman"/>
          <w:spacing w:val="12"/>
          <w:sz w:val="22"/>
          <w:szCs w:val="22"/>
        </w:rPr>
      </w:pPr>
      <w:r w:rsidRPr="001A7D08">
        <w:rPr>
          <w:rFonts w:eastAsia="Times New Roman"/>
          <w:spacing w:val="12"/>
          <w:sz w:val="22"/>
          <w:szCs w:val="22"/>
        </w:rPr>
        <w:t>Obsah</w:t>
      </w:r>
    </w:p>
    <w:p w14:paraId="4265132D" w14:textId="77777777" w:rsidR="001A7D08" w:rsidRPr="002A7A30" w:rsidRDefault="001A7D08" w:rsidP="001A7D08">
      <w:pPr>
        <w:shd w:val="clear" w:color="auto" w:fill="FFFFFF"/>
        <w:ind w:left="14" w:right="4081"/>
        <w:jc w:val="both"/>
      </w:pPr>
    </w:p>
    <w:p w14:paraId="3A9D7CB7" w14:textId="77777777" w:rsidR="00DA31F1" w:rsidRDefault="00DA31F1" w:rsidP="00FA2415">
      <w:pPr>
        <w:numPr>
          <w:ilvl w:val="0"/>
          <w:numId w:val="1"/>
        </w:numPr>
        <w:shd w:val="clear" w:color="auto" w:fill="FFFFFF"/>
        <w:tabs>
          <w:tab w:val="left" w:pos="211"/>
          <w:tab w:val="left" w:leader="dot" w:pos="8909"/>
        </w:tabs>
        <w:jc w:val="both"/>
        <w:rPr>
          <w:color w:val="000000"/>
          <w:spacing w:val="-8"/>
          <w:sz w:val="18"/>
          <w:szCs w:val="18"/>
        </w:rPr>
      </w:pPr>
      <w:r>
        <w:rPr>
          <w:color w:val="000000"/>
          <w:spacing w:val="-4"/>
          <w:sz w:val="18"/>
          <w:szCs w:val="18"/>
        </w:rPr>
        <w:t>I</w:t>
      </w:r>
      <w:r w:rsidR="00E50B91">
        <w:rPr>
          <w:color w:val="000000"/>
          <w:spacing w:val="-4"/>
          <w:sz w:val="18"/>
          <w:szCs w:val="18"/>
        </w:rPr>
        <w:t>dentifikační údaje</w:t>
      </w:r>
    </w:p>
    <w:p w14:paraId="46C64A61" w14:textId="77777777" w:rsidR="00DA31F1" w:rsidRDefault="00E50B91" w:rsidP="00FA2415">
      <w:pPr>
        <w:numPr>
          <w:ilvl w:val="0"/>
          <w:numId w:val="1"/>
        </w:numPr>
        <w:shd w:val="clear" w:color="auto" w:fill="FFFFFF"/>
        <w:tabs>
          <w:tab w:val="left" w:pos="211"/>
          <w:tab w:val="left" w:leader="dot" w:pos="8909"/>
        </w:tabs>
        <w:jc w:val="both"/>
        <w:rPr>
          <w:color w:val="000000"/>
          <w:spacing w:val="-5"/>
          <w:sz w:val="18"/>
          <w:szCs w:val="18"/>
        </w:rPr>
      </w:pPr>
      <w:r>
        <w:rPr>
          <w:rFonts w:eastAsia="Times New Roman" w:cs="Times New Roman"/>
          <w:color w:val="000000"/>
          <w:spacing w:val="-6"/>
          <w:sz w:val="18"/>
          <w:szCs w:val="18"/>
        </w:rPr>
        <w:t>Účel stavby</w:t>
      </w:r>
    </w:p>
    <w:p w14:paraId="4020332B" w14:textId="77777777" w:rsidR="00DA31F1" w:rsidRDefault="00DA31F1" w:rsidP="00FA2415">
      <w:pPr>
        <w:numPr>
          <w:ilvl w:val="0"/>
          <w:numId w:val="1"/>
        </w:numPr>
        <w:shd w:val="clear" w:color="auto" w:fill="FFFFFF"/>
        <w:tabs>
          <w:tab w:val="left" w:pos="211"/>
          <w:tab w:val="left" w:leader="dot" w:pos="8909"/>
        </w:tabs>
        <w:jc w:val="both"/>
        <w:rPr>
          <w:color w:val="000000"/>
          <w:spacing w:val="-3"/>
          <w:sz w:val="18"/>
          <w:szCs w:val="18"/>
        </w:rPr>
      </w:pPr>
      <w:r>
        <w:rPr>
          <w:color w:val="000000"/>
          <w:spacing w:val="-4"/>
          <w:sz w:val="18"/>
          <w:szCs w:val="18"/>
        </w:rPr>
        <w:t>Z</w:t>
      </w:r>
      <w:r w:rsidR="00E50B91">
        <w:rPr>
          <w:rFonts w:eastAsia="Times New Roman" w:cs="Times New Roman"/>
          <w:color w:val="000000"/>
          <w:spacing w:val="-4"/>
          <w:sz w:val="18"/>
          <w:szCs w:val="18"/>
        </w:rPr>
        <w:t>ásady urbanistického a architektonického řešení</w:t>
      </w:r>
    </w:p>
    <w:p w14:paraId="2E57E0D9" w14:textId="77777777" w:rsidR="00DA31F1" w:rsidRPr="00C61010" w:rsidRDefault="00E50B91" w:rsidP="00FA2415">
      <w:pPr>
        <w:numPr>
          <w:ilvl w:val="0"/>
          <w:numId w:val="1"/>
        </w:numPr>
        <w:shd w:val="clear" w:color="auto" w:fill="FFFFFF"/>
        <w:tabs>
          <w:tab w:val="left" w:pos="211"/>
          <w:tab w:val="left" w:leader="dot" w:pos="8909"/>
        </w:tabs>
        <w:spacing w:before="5"/>
        <w:jc w:val="both"/>
        <w:rPr>
          <w:color w:val="000000"/>
          <w:spacing w:val="-2"/>
          <w:sz w:val="18"/>
          <w:szCs w:val="18"/>
        </w:rPr>
      </w:pPr>
      <w:r>
        <w:rPr>
          <w:rFonts w:eastAsia="Times New Roman" w:cs="Times New Roman"/>
          <w:color w:val="000000"/>
          <w:spacing w:val="-5"/>
          <w:sz w:val="18"/>
          <w:szCs w:val="18"/>
        </w:rPr>
        <w:t>Charakteristika stavebního pozemku</w:t>
      </w:r>
    </w:p>
    <w:p w14:paraId="7C59B1B5" w14:textId="77777777" w:rsidR="00C61010" w:rsidRDefault="00C61010" w:rsidP="00FA2415">
      <w:pPr>
        <w:numPr>
          <w:ilvl w:val="0"/>
          <w:numId w:val="1"/>
        </w:numPr>
        <w:shd w:val="clear" w:color="auto" w:fill="FFFFFF"/>
        <w:tabs>
          <w:tab w:val="left" w:pos="211"/>
          <w:tab w:val="left" w:leader="dot" w:pos="8909"/>
        </w:tabs>
        <w:spacing w:before="5"/>
        <w:jc w:val="both"/>
        <w:rPr>
          <w:color w:val="000000"/>
          <w:spacing w:val="-2"/>
          <w:sz w:val="18"/>
          <w:szCs w:val="18"/>
        </w:rPr>
      </w:pPr>
      <w:r>
        <w:rPr>
          <w:color w:val="000000"/>
          <w:spacing w:val="-2"/>
          <w:sz w:val="18"/>
          <w:szCs w:val="18"/>
        </w:rPr>
        <w:t>Stávající ochranná a bezpečnostní pásma</w:t>
      </w:r>
    </w:p>
    <w:p w14:paraId="18035488" w14:textId="77777777" w:rsidR="00DA31F1" w:rsidRDefault="00DA31F1" w:rsidP="00FA2415">
      <w:pPr>
        <w:numPr>
          <w:ilvl w:val="0"/>
          <w:numId w:val="1"/>
        </w:numPr>
        <w:shd w:val="clear" w:color="auto" w:fill="FFFFFF"/>
        <w:tabs>
          <w:tab w:val="left" w:pos="211"/>
          <w:tab w:val="left" w:leader="dot" w:pos="8909"/>
        </w:tabs>
        <w:jc w:val="both"/>
        <w:rPr>
          <w:color w:val="000000"/>
          <w:spacing w:val="-3"/>
          <w:sz w:val="18"/>
          <w:szCs w:val="18"/>
        </w:rPr>
      </w:pPr>
      <w:r>
        <w:rPr>
          <w:color w:val="000000"/>
          <w:spacing w:val="-5"/>
          <w:sz w:val="18"/>
          <w:szCs w:val="18"/>
        </w:rPr>
        <w:t>T</w:t>
      </w:r>
      <w:r w:rsidR="00BE6EA1">
        <w:rPr>
          <w:color w:val="000000"/>
          <w:spacing w:val="-5"/>
          <w:sz w:val="18"/>
          <w:szCs w:val="18"/>
        </w:rPr>
        <w:t>echnické a konstrukční řešení objektu</w:t>
      </w:r>
    </w:p>
    <w:p w14:paraId="52CEAEE9" w14:textId="77777777" w:rsidR="00DA31F1" w:rsidRPr="00DA31F1" w:rsidRDefault="00FA2415" w:rsidP="00FA2415">
      <w:pPr>
        <w:numPr>
          <w:ilvl w:val="0"/>
          <w:numId w:val="1"/>
        </w:numPr>
        <w:shd w:val="clear" w:color="auto" w:fill="FFFFFF"/>
        <w:tabs>
          <w:tab w:val="left" w:pos="211"/>
          <w:tab w:val="left" w:leader="dot" w:pos="8746"/>
        </w:tabs>
        <w:jc w:val="both"/>
        <w:rPr>
          <w:color w:val="000000"/>
          <w:spacing w:val="-3"/>
          <w:sz w:val="18"/>
          <w:szCs w:val="18"/>
        </w:rPr>
      </w:pPr>
      <w:r>
        <w:rPr>
          <w:rFonts w:eastAsia="Times New Roman"/>
          <w:color w:val="000000"/>
          <w:spacing w:val="-3"/>
          <w:sz w:val="18"/>
          <w:szCs w:val="18"/>
        </w:rPr>
        <w:t>Z</w:t>
      </w:r>
      <w:r w:rsidR="00BE6EA1">
        <w:rPr>
          <w:rFonts w:eastAsia="Times New Roman"/>
          <w:color w:val="000000"/>
          <w:spacing w:val="-3"/>
          <w:sz w:val="18"/>
          <w:szCs w:val="18"/>
        </w:rPr>
        <w:t>ávěr</w:t>
      </w:r>
    </w:p>
    <w:p w14:paraId="5E1901C0"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00650C2E"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3F90E3A1"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347963B1"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2FF25B1D"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7F9E2AE4"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71E07858"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4B75AA33"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7C0F4575"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70E89F06"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27299D65"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0287FB0B"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35B6962F"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38AC63F7"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4883D1DF"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04173B5F"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0A4D5972"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546D2B27"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7B1D4E9B" w14:textId="77777777" w:rsidR="00DA31F1" w:rsidRDefault="00DA31F1" w:rsidP="00FA2415">
      <w:pPr>
        <w:shd w:val="clear" w:color="auto" w:fill="FFFFFF"/>
        <w:tabs>
          <w:tab w:val="left" w:pos="211"/>
          <w:tab w:val="left" w:leader="dot" w:pos="8746"/>
        </w:tabs>
        <w:jc w:val="both"/>
        <w:rPr>
          <w:color w:val="000000"/>
          <w:spacing w:val="-3"/>
          <w:sz w:val="18"/>
          <w:szCs w:val="18"/>
        </w:rPr>
      </w:pPr>
    </w:p>
    <w:p w14:paraId="2E5D8F8A"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56586517"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182B19E5"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488D274E"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6A29AF41"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5C353B3C"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012E58D9"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6A132D75"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7CC3DD49"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010D2186"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6FCBC9A6"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7803D971"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46B9BE42"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5EC4CDB4"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3F146987"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0D21328B"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4D9CB172"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0F50500A" w14:textId="77777777" w:rsidR="00865F42" w:rsidRDefault="00865F42" w:rsidP="00FA2415">
      <w:pPr>
        <w:shd w:val="clear" w:color="auto" w:fill="FFFFFF"/>
        <w:tabs>
          <w:tab w:val="left" w:pos="211"/>
          <w:tab w:val="left" w:leader="dot" w:pos="8746"/>
        </w:tabs>
        <w:jc w:val="both"/>
        <w:rPr>
          <w:color w:val="000000"/>
          <w:spacing w:val="-3"/>
          <w:sz w:val="18"/>
          <w:szCs w:val="18"/>
        </w:rPr>
      </w:pPr>
    </w:p>
    <w:p w14:paraId="171B3925" w14:textId="77777777" w:rsidR="00865F42" w:rsidRDefault="00865F42" w:rsidP="00FA2415">
      <w:pPr>
        <w:shd w:val="clear" w:color="auto" w:fill="FFFFFF"/>
        <w:tabs>
          <w:tab w:val="left" w:pos="211"/>
          <w:tab w:val="left" w:leader="dot" w:pos="8746"/>
        </w:tabs>
        <w:jc w:val="both"/>
        <w:rPr>
          <w:color w:val="000000"/>
          <w:spacing w:val="-3"/>
          <w:sz w:val="18"/>
          <w:szCs w:val="18"/>
        </w:rPr>
      </w:pPr>
    </w:p>
    <w:p w14:paraId="0A6C0C0C"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6E16E666"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7F91C02D"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1586788F"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62CBC350"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3E10CB33"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25503606"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11355D7F"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47509865"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79F32A90"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00B4C848" w14:textId="77777777" w:rsidR="00B721C5" w:rsidRDefault="00B721C5" w:rsidP="00FA2415">
      <w:pPr>
        <w:shd w:val="clear" w:color="auto" w:fill="FFFFFF"/>
        <w:tabs>
          <w:tab w:val="left" w:pos="211"/>
          <w:tab w:val="left" w:leader="dot" w:pos="8746"/>
        </w:tabs>
        <w:jc w:val="both"/>
        <w:rPr>
          <w:color w:val="000000"/>
          <w:spacing w:val="-3"/>
          <w:sz w:val="18"/>
          <w:szCs w:val="18"/>
        </w:rPr>
      </w:pPr>
    </w:p>
    <w:p w14:paraId="32743046" w14:textId="77777777" w:rsidR="00B721C5" w:rsidRDefault="00B721C5" w:rsidP="00FA2415">
      <w:pPr>
        <w:shd w:val="clear" w:color="auto" w:fill="FFFFFF"/>
        <w:tabs>
          <w:tab w:val="left" w:pos="211"/>
          <w:tab w:val="left" w:leader="dot" w:pos="8746"/>
        </w:tabs>
        <w:jc w:val="both"/>
        <w:rPr>
          <w:color w:val="000000"/>
          <w:spacing w:val="-3"/>
          <w:sz w:val="18"/>
          <w:szCs w:val="18"/>
        </w:rPr>
      </w:pPr>
    </w:p>
    <w:p w14:paraId="2E6CB729" w14:textId="77777777" w:rsidR="00B721C5" w:rsidRDefault="00B721C5" w:rsidP="00FA2415">
      <w:pPr>
        <w:shd w:val="clear" w:color="auto" w:fill="FFFFFF"/>
        <w:tabs>
          <w:tab w:val="left" w:pos="211"/>
          <w:tab w:val="left" w:leader="dot" w:pos="8746"/>
        </w:tabs>
        <w:jc w:val="both"/>
        <w:rPr>
          <w:color w:val="000000"/>
          <w:spacing w:val="-3"/>
          <w:sz w:val="18"/>
          <w:szCs w:val="18"/>
        </w:rPr>
      </w:pPr>
    </w:p>
    <w:p w14:paraId="1BBB7B0C"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026C40B6" w14:textId="77777777" w:rsidR="006853FB" w:rsidRDefault="006853FB" w:rsidP="00FA2415">
      <w:pPr>
        <w:shd w:val="clear" w:color="auto" w:fill="FFFFFF"/>
        <w:tabs>
          <w:tab w:val="left" w:pos="211"/>
          <w:tab w:val="left" w:leader="dot" w:pos="8746"/>
        </w:tabs>
        <w:jc w:val="both"/>
        <w:rPr>
          <w:color w:val="000000"/>
          <w:spacing w:val="-3"/>
          <w:sz w:val="18"/>
          <w:szCs w:val="18"/>
        </w:rPr>
      </w:pPr>
    </w:p>
    <w:p w14:paraId="0DFB2A93"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779CF7D2"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5BDC2524" w14:textId="77777777" w:rsidR="005B5B36" w:rsidRDefault="005B5B36" w:rsidP="00FA2415">
      <w:pPr>
        <w:shd w:val="clear" w:color="auto" w:fill="FFFFFF"/>
        <w:tabs>
          <w:tab w:val="left" w:pos="211"/>
          <w:tab w:val="left" w:leader="dot" w:pos="8746"/>
        </w:tabs>
        <w:jc w:val="both"/>
        <w:rPr>
          <w:color w:val="000000"/>
          <w:spacing w:val="-3"/>
          <w:sz w:val="18"/>
          <w:szCs w:val="18"/>
        </w:rPr>
      </w:pPr>
    </w:p>
    <w:p w14:paraId="2789C340" w14:textId="77777777" w:rsidR="007E3C8D" w:rsidRDefault="007E3C8D" w:rsidP="00FA2415">
      <w:pPr>
        <w:shd w:val="clear" w:color="auto" w:fill="FFFFFF"/>
        <w:tabs>
          <w:tab w:val="left" w:pos="211"/>
          <w:tab w:val="left" w:leader="dot" w:pos="8746"/>
        </w:tabs>
        <w:jc w:val="both"/>
        <w:rPr>
          <w:color w:val="000000"/>
          <w:spacing w:val="-3"/>
          <w:sz w:val="18"/>
          <w:szCs w:val="18"/>
        </w:rPr>
      </w:pPr>
    </w:p>
    <w:p w14:paraId="6B143AAD" w14:textId="77777777" w:rsidR="001A7D08" w:rsidRDefault="001A7D08" w:rsidP="00FA2415">
      <w:pPr>
        <w:shd w:val="clear" w:color="auto" w:fill="FFFFFF"/>
        <w:tabs>
          <w:tab w:val="left" w:pos="211"/>
          <w:tab w:val="left" w:leader="dot" w:pos="8746"/>
        </w:tabs>
        <w:jc w:val="both"/>
        <w:rPr>
          <w:color w:val="000000"/>
          <w:spacing w:val="-3"/>
          <w:sz w:val="18"/>
          <w:szCs w:val="18"/>
        </w:rPr>
      </w:pPr>
    </w:p>
    <w:p w14:paraId="021BE32E" w14:textId="77777777" w:rsidR="00A77891" w:rsidRDefault="00A77891" w:rsidP="00A77891">
      <w:pPr>
        <w:shd w:val="clear" w:color="auto" w:fill="FFFFFF"/>
        <w:ind w:left="14" w:right="4081"/>
        <w:jc w:val="both"/>
        <w:rPr>
          <w:rFonts w:eastAsia="Times New Roman"/>
          <w:spacing w:val="-12"/>
          <w:sz w:val="28"/>
          <w:szCs w:val="28"/>
        </w:rPr>
      </w:pPr>
      <w:r w:rsidRPr="002A7A30">
        <w:rPr>
          <w:spacing w:val="-12"/>
          <w:sz w:val="28"/>
          <w:szCs w:val="28"/>
        </w:rPr>
        <w:t>D</w:t>
      </w:r>
      <w:r>
        <w:rPr>
          <w:spacing w:val="-12"/>
          <w:sz w:val="28"/>
          <w:szCs w:val="28"/>
        </w:rPr>
        <w:t>.1.1.1</w:t>
      </w:r>
      <w:r w:rsidRPr="002A7A30">
        <w:rPr>
          <w:spacing w:val="-12"/>
          <w:sz w:val="28"/>
          <w:szCs w:val="28"/>
        </w:rPr>
        <w:t xml:space="preserve"> </w:t>
      </w:r>
      <w:r>
        <w:rPr>
          <w:spacing w:val="-12"/>
          <w:sz w:val="28"/>
          <w:szCs w:val="28"/>
        </w:rPr>
        <w:t>–</w:t>
      </w:r>
      <w:r w:rsidRPr="002A7A30">
        <w:rPr>
          <w:spacing w:val="-12"/>
          <w:sz w:val="28"/>
          <w:szCs w:val="28"/>
        </w:rPr>
        <w:t xml:space="preserve"> TECHNICK</w:t>
      </w:r>
      <w:r w:rsidRPr="002A7A30">
        <w:rPr>
          <w:rFonts w:eastAsia="Times New Roman"/>
          <w:spacing w:val="-12"/>
          <w:sz w:val="28"/>
          <w:szCs w:val="28"/>
        </w:rPr>
        <w:t>Á</w:t>
      </w:r>
      <w:r>
        <w:rPr>
          <w:rFonts w:eastAsia="Times New Roman"/>
          <w:spacing w:val="-12"/>
          <w:sz w:val="28"/>
          <w:szCs w:val="28"/>
        </w:rPr>
        <w:t xml:space="preserve"> Z</w:t>
      </w:r>
      <w:r w:rsidRPr="002A7A30">
        <w:rPr>
          <w:rFonts w:eastAsia="Times New Roman"/>
          <w:spacing w:val="-12"/>
          <w:sz w:val="28"/>
          <w:szCs w:val="28"/>
        </w:rPr>
        <w:t xml:space="preserve">PRÁVA </w:t>
      </w:r>
    </w:p>
    <w:p w14:paraId="02E71795" w14:textId="77777777" w:rsidR="00B721C5" w:rsidRDefault="00B721C5" w:rsidP="00FA2415">
      <w:pPr>
        <w:shd w:val="clear" w:color="auto" w:fill="FFFFFF"/>
        <w:tabs>
          <w:tab w:val="left" w:pos="211"/>
          <w:tab w:val="left" w:leader="dot" w:pos="8746"/>
        </w:tabs>
        <w:jc w:val="both"/>
        <w:rPr>
          <w:color w:val="000000"/>
          <w:spacing w:val="-3"/>
          <w:sz w:val="18"/>
          <w:szCs w:val="18"/>
        </w:rPr>
      </w:pPr>
    </w:p>
    <w:p w14:paraId="768067A0" w14:textId="77777777" w:rsidR="00DA31F1" w:rsidRPr="00945EB1" w:rsidRDefault="00DA31F1" w:rsidP="00FA2415">
      <w:pPr>
        <w:shd w:val="clear" w:color="auto" w:fill="FFFFFF"/>
        <w:spacing w:after="422"/>
        <w:jc w:val="both"/>
        <w:rPr>
          <w:sz w:val="24"/>
          <w:szCs w:val="24"/>
        </w:rPr>
      </w:pPr>
      <w:r w:rsidRPr="00945EB1">
        <w:rPr>
          <w:b/>
          <w:bCs/>
          <w:spacing w:val="-6"/>
          <w:sz w:val="24"/>
          <w:szCs w:val="24"/>
        </w:rPr>
        <w:t xml:space="preserve">1. </w:t>
      </w:r>
      <w:r w:rsidR="009B5B22">
        <w:rPr>
          <w:b/>
          <w:bCs/>
          <w:spacing w:val="-6"/>
          <w:sz w:val="24"/>
          <w:szCs w:val="24"/>
        </w:rPr>
        <w:tab/>
      </w:r>
      <w:r w:rsidRPr="00945EB1">
        <w:rPr>
          <w:b/>
          <w:bCs/>
          <w:spacing w:val="-6"/>
          <w:sz w:val="24"/>
          <w:szCs w:val="24"/>
        </w:rPr>
        <w:t>I</w:t>
      </w:r>
      <w:r w:rsidR="00E50B91">
        <w:rPr>
          <w:b/>
          <w:bCs/>
          <w:spacing w:val="-6"/>
          <w:sz w:val="24"/>
          <w:szCs w:val="24"/>
        </w:rPr>
        <w:t>dentifikační údaje</w:t>
      </w:r>
    </w:p>
    <w:p w14:paraId="69BD9906" w14:textId="5D92FDAE" w:rsidR="003B0EE4" w:rsidRPr="003B0EE4" w:rsidRDefault="00653A96" w:rsidP="003B0EE4">
      <w:pPr>
        <w:rPr>
          <w:b/>
        </w:rPr>
      </w:pPr>
      <w:r w:rsidRPr="003B0EE4">
        <w:rPr>
          <w:i/>
          <w:u w:val="single"/>
        </w:rPr>
        <w:t>Stavba:</w:t>
      </w:r>
      <w:r w:rsidRPr="00842C0C">
        <w:tab/>
      </w:r>
      <w:bookmarkStart w:id="0" w:name="_Hlk512081815"/>
      <w:r w:rsidR="003B0EE4">
        <w:tab/>
      </w:r>
      <w:r w:rsidR="003B0EE4">
        <w:tab/>
      </w:r>
      <w:r w:rsidR="003B0EE4">
        <w:tab/>
      </w:r>
      <w:r w:rsidR="003B0EE4" w:rsidRPr="003B0EE4">
        <w:rPr>
          <w:b/>
        </w:rPr>
        <w:t>PŘÍSTAVBA A STAVEBNÍ ÚPRAVY DÍLEN HORSKÁ 258, VRCHLABÍ</w:t>
      </w:r>
    </w:p>
    <w:bookmarkEnd w:id="0"/>
    <w:p w14:paraId="21F368B1" w14:textId="29A475D7" w:rsidR="00653A96" w:rsidRPr="00842C0C" w:rsidRDefault="00653A96" w:rsidP="003B0EE4">
      <w:pPr>
        <w:ind w:left="2832" w:hanging="2832"/>
        <w:jc w:val="both"/>
      </w:pPr>
    </w:p>
    <w:p w14:paraId="7D8F422E" w14:textId="1C24E65F" w:rsidR="00653A96" w:rsidRDefault="00653A96" w:rsidP="003B0EE4">
      <w:pPr>
        <w:ind w:left="2832" w:hanging="2832"/>
      </w:pPr>
      <w:r w:rsidRPr="00E07ED3">
        <w:rPr>
          <w:i/>
          <w:u w:val="single"/>
        </w:rPr>
        <w:t>Místo stavby:</w:t>
      </w:r>
      <w:r w:rsidRPr="00E07ED3">
        <w:rPr>
          <w:b/>
          <w:bCs/>
          <w:i/>
          <w:iCs/>
          <w:spacing w:val="-1"/>
        </w:rPr>
        <w:tab/>
      </w:r>
      <w:r w:rsidR="003B0EE4" w:rsidRPr="003B0EE4">
        <w:t xml:space="preserve">Horská 258, Vrchlabí, st.p.č. 292, p.p.č. 482/4 a 482/5 (p.p.č. </w:t>
      </w:r>
      <w:r w:rsidR="00AE099E">
        <w:t>2130/13</w:t>
      </w:r>
      <w:r w:rsidR="003B0EE4" w:rsidRPr="003B0EE4">
        <w:t xml:space="preserve"> - přípojka kanalizace) katastrální území Hořejší Vrchlabí [786349],</w:t>
      </w:r>
    </w:p>
    <w:p w14:paraId="5F76FC0A" w14:textId="77777777" w:rsidR="003B0EE4" w:rsidRDefault="003B0EE4" w:rsidP="003B0EE4">
      <w:pPr>
        <w:ind w:left="2832" w:hanging="2832"/>
        <w:rPr>
          <w:i/>
          <w:u w:val="single"/>
        </w:rPr>
      </w:pPr>
    </w:p>
    <w:p w14:paraId="4599733B" w14:textId="77777777" w:rsidR="003B0EE4" w:rsidRPr="003B0EE4" w:rsidRDefault="00653A96" w:rsidP="003B0EE4">
      <w:pPr>
        <w:rPr>
          <w:bCs/>
          <w:iCs/>
          <w:spacing w:val="-4"/>
        </w:rPr>
      </w:pPr>
      <w:r w:rsidRPr="00842C0C">
        <w:rPr>
          <w:bCs/>
          <w:i/>
          <w:iCs/>
          <w:spacing w:val="-4"/>
          <w:u w:val="single"/>
        </w:rPr>
        <w:t>Stavebník:</w:t>
      </w:r>
      <w:r w:rsidR="00E07ED3">
        <w:rPr>
          <w:color w:val="000000"/>
          <w:spacing w:val="-3"/>
        </w:rPr>
        <w:tab/>
      </w:r>
      <w:r w:rsidR="00E07ED3">
        <w:rPr>
          <w:color w:val="000000"/>
          <w:spacing w:val="-3"/>
        </w:rPr>
        <w:tab/>
      </w:r>
      <w:r w:rsidR="00E07ED3">
        <w:rPr>
          <w:color w:val="000000"/>
          <w:spacing w:val="-3"/>
        </w:rPr>
        <w:tab/>
      </w:r>
      <w:r w:rsidR="003B0EE4" w:rsidRPr="003B0EE4">
        <w:rPr>
          <w:bCs/>
          <w:iCs/>
          <w:spacing w:val="-4"/>
        </w:rPr>
        <w:t>Královéhradecký kraj,</w:t>
      </w:r>
    </w:p>
    <w:p w14:paraId="2AE66A0A" w14:textId="77777777" w:rsidR="003B0EE4" w:rsidRPr="003B0EE4" w:rsidRDefault="003B0EE4" w:rsidP="003B0EE4">
      <w:pPr>
        <w:ind w:left="2124" w:firstLine="708"/>
        <w:rPr>
          <w:bCs/>
          <w:iCs/>
          <w:spacing w:val="-4"/>
        </w:rPr>
      </w:pPr>
      <w:r w:rsidRPr="003B0EE4">
        <w:rPr>
          <w:bCs/>
          <w:iCs/>
          <w:spacing w:val="-4"/>
        </w:rPr>
        <w:t xml:space="preserve">IČO 708 89 546, </w:t>
      </w:r>
    </w:p>
    <w:p w14:paraId="7B5FB55F" w14:textId="647EBFAC" w:rsidR="00653A96" w:rsidRDefault="003B0EE4" w:rsidP="003B0EE4">
      <w:pPr>
        <w:ind w:left="2832"/>
      </w:pPr>
      <w:r w:rsidRPr="003B0EE4">
        <w:rPr>
          <w:bCs/>
          <w:iCs/>
          <w:spacing w:val="-4"/>
        </w:rPr>
        <w:t>Pivovarské náměstí 1245, 500 03 Hradec Králové</w:t>
      </w:r>
    </w:p>
    <w:p w14:paraId="21BDF506" w14:textId="77777777" w:rsidR="00653A96" w:rsidRPr="00842C0C" w:rsidRDefault="00653A96" w:rsidP="00653A96">
      <w:pPr>
        <w:rPr>
          <w:bCs/>
          <w:i/>
          <w:iCs/>
          <w:spacing w:val="-4"/>
          <w:u w:val="single"/>
        </w:rPr>
      </w:pPr>
    </w:p>
    <w:p w14:paraId="22BEAD06" w14:textId="77777777" w:rsidR="003B0EE4" w:rsidRPr="003B0EE4" w:rsidRDefault="00653A96" w:rsidP="003B0EE4">
      <w:pPr>
        <w:rPr>
          <w:bCs/>
          <w:iCs/>
          <w:spacing w:val="-4"/>
        </w:rPr>
      </w:pPr>
      <w:r w:rsidRPr="00842C0C">
        <w:rPr>
          <w:bCs/>
          <w:i/>
          <w:iCs/>
          <w:spacing w:val="-4"/>
          <w:u w:val="single"/>
        </w:rPr>
        <w:t>Vlastník budovy:</w:t>
      </w:r>
      <w:r w:rsidRPr="00842C0C">
        <w:tab/>
      </w:r>
      <w:r>
        <w:tab/>
      </w:r>
      <w:r>
        <w:tab/>
      </w:r>
      <w:r w:rsidR="003B0EE4" w:rsidRPr="003B0EE4">
        <w:rPr>
          <w:bCs/>
          <w:iCs/>
          <w:spacing w:val="-4"/>
        </w:rPr>
        <w:t>Královéhradecký kraj,</w:t>
      </w:r>
    </w:p>
    <w:p w14:paraId="08007AC0" w14:textId="77777777" w:rsidR="003B0EE4" w:rsidRPr="003B0EE4" w:rsidRDefault="003B0EE4" w:rsidP="003B0EE4">
      <w:pPr>
        <w:ind w:left="2124" w:firstLine="708"/>
        <w:rPr>
          <w:bCs/>
          <w:iCs/>
          <w:spacing w:val="-4"/>
        </w:rPr>
      </w:pPr>
      <w:r w:rsidRPr="003B0EE4">
        <w:rPr>
          <w:bCs/>
          <w:iCs/>
          <w:spacing w:val="-4"/>
        </w:rPr>
        <w:t xml:space="preserve">IČO 708 89 546, </w:t>
      </w:r>
    </w:p>
    <w:p w14:paraId="7EF4C11C" w14:textId="1571DABD" w:rsidR="00653A96" w:rsidRPr="00842C0C" w:rsidRDefault="003B0EE4" w:rsidP="003B0EE4">
      <w:pPr>
        <w:ind w:left="2124" w:firstLine="708"/>
        <w:rPr>
          <w:b/>
          <w:bCs/>
        </w:rPr>
      </w:pPr>
      <w:r w:rsidRPr="003B0EE4">
        <w:rPr>
          <w:bCs/>
          <w:iCs/>
          <w:spacing w:val="-4"/>
        </w:rPr>
        <w:t>Pivovarské náměstí 1245, 500 03 Hradec Králové</w:t>
      </w:r>
    </w:p>
    <w:p w14:paraId="2EDC3E9D" w14:textId="77777777" w:rsidR="003B0EE4" w:rsidRPr="005B5825" w:rsidRDefault="003B0EE4" w:rsidP="003B0EE4">
      <w:pPr>
        <w:jc w:val="both"/>
        <w:rPr>
          <w:i/>
          <w:iCs/>
          <w:u w:val="single"/>
        </w:rPr>
      </w:pPr>
      <w:r w:rsidRPr="005B5825">
        <w:rPr>
          <w:i/>
          <w:iCs/>
          <w:u w:val="single"/>
        </w:rPr>
        <w:t xml:space="preserve">Oprávněný jednat se </w:t>
      </w:r>
    </w:p>
    <w:p w14:paraId="525AC694" w14:textId="3FFADCA4" w:rsidR="003B0EE4" w:rsidRDefault="003B0EE4" w:rsidP="003B0EE4">
      <w:pPr>
        <w:jc w:val="both"/>
      </w:pPr>
      <w:r w:rsidRPr="005B5825">
        <w:rPr>
          <w:i/>
          <w:iCs/>
          <w:u w:val="single"/>
        </w:rPr>
        <w:t>svěřeným majetkem:</w:t>
      </w:r>
      <w:r>
        <w:tab/>
      </w:r>
      <w:r>
        <w:tab/>
      </w:r>
      <w:r w:rsidRPr="005B5825">
        <w:t xml:space="preserve">Střední škola strojírenská a elektrotechnická, </w:t>
      </w:r>
    </w:p>
    <w:p w14:paraId="7F8108C8" w14:textId="77777777" w:rsidR="003B0EE4" w:rsidRDefault="003B0EE4" w:rsidP="003B0EE4">
      <w:pPr>
        <w:ind w:left="2124" w:firstLine="708"/>
        <w:jc w:val="both"/>
      </w:pPr>
      <w:r w:rsidRPr="005B5825">
        <w:t>Kumburská 846, 50901 Nová Paka</w:t>
      </w:r>
      <w:r w:rsidRPr="005B5825">
        <w:tab/>
      </w:r>
    </w:p>
    <w:p w14:paraId="143AEBE0" w14:textId="77777777" w:rsidR="003B0EE4" w:rsidRDefault="003B0EE4" w:rsidP="003B0EE4">
      <w:pPr>
        <w:ind w:left="3540" w:hanging="3540"/>
        <w:jc w:val="both"/>
        <w:rPr>
          <w:bCs/>
          <w:i/>
          <w:iCs/>
          <w:spacing w:val="-4"/>
          <w:u w:val="single"/>
        </w:rPr>
      </w:pPr>
    </w:p>
    <w:p w14:paraId="189FA28E" w14:textId="77777777" w:rsidR="003B0EE4" w:rsidRDefault="003B0EE4" w:rsidP="003B0EE4">
      <w:pPr>
        <w:ind w:left="3540" w:hanging="3540"/>
        <w:jc w:val="both"/>
        <w:rPr>
          <w:bCs/>
          <w:i/>
          <w:iCs/>
          <w:spacing w:val="-4"/>
          <w:u w:val="single"/>
        </w:rPr>
      </w:pPr>
      <w:bookmarkStart w:id="1" w:name="_Hlk512081901"/>
      <w:r>
        <w:rPr>
          <w:bCs/>
          <w:i/>
          <w:iCs/>
          <w:spacing w:val="-4"/>
          <w:u w:val="single"/>
        </w:rPr>
        <w:t>O</w:t>
      </w:r>
      <w:r w:rsidRPr="00D43909">
        <w:rPr>
          <w:bCs/>
          <w:i/>
          <w:iCs/>
          <w:spacing w:val="-4"/>
          <w:u w:val="single"/>
        </w:rPr>
        <w:t>právněn</w:t>
      </w:r>
      <w:r>
        <w:rPr>
          <w:bCs/>
          <w:i/>
          <w:iCs/>
          <w:spacing w:val="-4"/>
          <w:u w:val="single"/>
        </w:rPr>
        <w:t>í</w:t>
      </w:r>
      <w:r w:rsidRPr="00D43909">
        <w:rPr>
          <w:bCs/>
          <w:i/>
          <w:iCs/>
          <w:spacing w:val="-4"/>
          <w:u w:val="single"/>
        </w:rPr>
        <w:t xml:space="preserve"> jednat za </w:t>
      </w:r>
    </w:p>
    <w:p w14:paraId="3377B6BC" w14:textId="141484E3" w:rsidR="003B0EE4" w:rsidRDefault="003B0EE4" w:rsidP="003B0EE4">
      <w:pPr>
        <w:ind w:left="2835" w:hanging="2835"/>
        <w:jc w:val="both"/>
        <w:rPr>
          <w:bCs/>
          <w:iCs/>
          <w:spacing w:val="-4"/>
        </w:rPr>
      </w:pPr>
      <w:r w:rsidRPr="00D43909">
        <w:rPr>
          <w:bCs/>
          <w:i/>
          <w:iCs/>
          <w:spacing w:val="-4"/>
          <w:u w:val="single"/>
        </w:rPr>
        <w:t>stavebníka</w:t>
      </w:r>
      <w:r>
        <w:rPr>
          <w:bCs/>
          <w:i/>
          <w:iCs/>
          <w:spacing w:val="-4"/>
          <w:u w:val="single"/>
        </w:rPr>
        <w:t>:</w:t>
      </w:r>
      <w:r>
        <w:rPr>
          <w:color w:val="000000"/>
          <w:spacing w:val="-3"/>
        </w:rPr>
        <w:tab/>
      </w:r>
      <w:r>
        <w:rPr>
          <w:bCs/>
          <w:iCs/>
          <w:spacing w:val="-4"/>
        </w:rPr>
        <w:t>O</w:t>
      </w:r>
      <w:r w:rsidRPr="00621380">
        <w:rPr>
          <w:bCs/>
          <w:iCs/>
          <w:spacing w:val="-4"/>
        </w:rPr>
        <w:t>ddělení přípravy a realizace staveb</w:t>
      </w:r>
      <w:r>
        <w:rPr>
          <w:bCs/>
          <w:iCs/>
          <w:spacing w:val="-4"/>
        </w:rPr>
        <w:t xml:space="preserve"> - referent</w:t>
      </w:r>
    </w:p>
    <w:p w14:paraId="12AA1348" w14:textId="77777777" w:rsidR="003B0EE4" w:rsidRDefault="003B0EE4" w:rsidP="003B0EE4">
      <w:pPr>
        <w:ind w:left="2124" w:firstLine="708"/>
        <w:jc w:val="both"/>
        <w:rPr>
          <w:bCs/>
          <w:iCs/>
          <w:spacing w:val="-4"/>
        </w:rPr>
      </w:pPr>
      <w:r w:rsidRPr="005B5825">
        <w:rPr>
          <w:bCs/>
          <w:iCs/>
          <w:spacing w:val="-4"/>
        </w:rPr>
        <w:t>Ing. Tomáš Padrián</w:t>
      </w:r>
    </w:p>
    <w:p w14:paraId="21B2617D" w14:textId="77777777" w:rsidR="003B0EE4" w:rsidRDefault="003B0EE4" w:rsidP="003B0EE4">
      <w:pPr>
        <w:ind w:left="2124" w:firstLine="708"/>
        <w:jc w:val="both"/>
        <w:rPr>
          <w:bCs/>
          <w:iCs/>
          <w:spacing w:val="-4"/>
        </w:rPr>
      </w:pPr>
      <w:r w:rsidRPr="00621380">
        <w:rPr>
          <w:bCs/>
          <w:iCs/>
          <w:spacing w:val="-4"/>
        </w:rPr>
        <w:t>495 817 216</w:t>
      </w:r>
      <w:r w:rsidRPr="00D43909">
        <w:rPr>
          <w:bCs/>
          <w:iCs/>
          <w:spacing w:val="-4"/>
        </w:rPr>
        <w:t xml:space="preserve">, </w:t>
      </w:r>
      <w:r>
        <w:rPr>
          <w:bCs/>
          <w:iCs/>
          <w:spacing w:val="-4"/>
        </w:rPr>
        <w:t>724 010 463</w:t>
      </w:r>
      <w:r w:rsidRPr="00D43909">
        <w:rPr>
          <w:bCs/>
          <w:iCs/>
          <w:spacing w:val="-4"/>
        </w:rPr>
        <w:t xml:space="preserve">, </w:t>
      </w:r>
    </w:p>
    <w:bookmarkEnd w:id="1"/>
    <w:p w14:paraId="5352B1F4" w14:textId="77777777" w:rsidR="003B0EE4" w:rsidRPr="00621380" w:rsidRDefault="003B0EE4" w:rsidP="003B0EE4">
      <w:pPr>
        <w:pStyle w:val="Normlnweb"/>
        <w:spacing w:before="0" w:beforeAutospacing="0" w:after="0" w:afterAutospacing="0"/>
        <w:ind w:left="2124" w:firstLine="708"/>
        <w:jc w:val="both"/>
        <w:rPr>
          <w:rStyle w:val="Hypertextovodkaz"/>
          <w:spacing w:val="-3"/>
        </w:rPr>
      </w:pPr>
      <w:r w:rsidRPr="00621380">
        <w:rPr>
          <w:rStyle w:val="Hypertextovodkaz"/>
          <w:rFonts w:ascii="Arial" w:hAnsi="Arial" w:cs="Arial"/>
          <w:spacing w:val="-3"/>
          <w:sz w:val="20"/>
          <w:szCs w:val="20"/>
        </w:rPr>
        <w:t>tpadrian@kr-kralovehradecky.cz</w:t>
      </w:r>
    </w:p>
    <w:p w14:paraId="19D12069" w14:textId="77777777" w:rsidR="00FD2A5E" w:rsidRPr="00C602E8" w:rsidRDefault="00FD2A5E" w:rsidP="00A84F62">
      <w:pPr>
        <w:ind w:left="2832"/>
        <w:rPr>
          <w:color w:val="000000"/>
          <w:spacing w:val="-3"/>
        </w:rPr>
      </w:pPr>
    </w:p>
    <w:p w14:paraId="06D52055" w14:textId="77777777" w:rsidR="001F6246" w:rsidRPr="00E27047" w:rsidRDefault="001F6246" w:rsidP="001F6246">
      <w:pPr>
        <w:shd w:val="clear" w:color="auto" w:fill="FFFFFF"/>
        <w:ind w:right="442"/>
        <w:jc w:val="both"/>
        <w:rPr>
          <w:color w:val="000000"/>
          <w:spacing w:val="-3"/>
        </w:rPr>
      </w:pPr>
      <w:r w:rsidRPr="00842C0C">
        <w:rPr>
          <w:bCs/>
          <w:i/>
          <w:iCs/>
          <w:spacing w:val="-4"/>
          <w:u w:val="single"/>
        </w:rPr>
        <w:t>Hlavní projektant:</w:t>
      </w:r>
      <w:r w:rsidRPr="00842C0C">
        <w:rPr>
          <w:b/>
          <w:bCs/>
          <w:i/>
          <w:iCs/>
          <w:color w:val="5D78B3"/>
          <w:spacing w:val="-4"/>
        </w:rPr>
        <w:tab/>
      </w:r>
      <w:r w:rsidRPr="00842C0C">
        <w:rPr>
          <w:b/>
          <w:bCs/>
          <w:i/>
          <w:iCs/>
          <w:color w:val="5D78B3"/>
          <w:spacing w:val="-4"/>
        </w:rPr>
        <w:tab/>
      </w:r>
      <w:r w:rsidRPr="00E27047">
        <w:rPr>
          <w:color w:val="000000"/>
          <w:spacing w:val="-3"/>
        </w:rPr>
        <w:t>IRBOS s. r. o.</w:t>
      </w:r>
    </w:p>
    <w:p w14:paraId="39461B98" w14:textId="77777777" w:rsidR="001F6246" w:rsidRPr="00E27047" w:rsidRDefault="001F6246" w:rsidP="005C0DC8">
      <w:pPr>
        <w:shd w:val="clear" w:color="auto" w:fill="FFFFFF"/>
        <w:spacing w:before="29"/>
        <w:ind w:left="2124" w:firstLine="708"/>
        <w:jc w:val="both"/>
        <w:rPr>
          <w:color w:val="000000"/>
          <w:spacing w:val="-3"/>
        </w:rPr>
      </w:pPr>
      <w:r w:rsidRPr="00E27047">
        <w:rPr>
          <w:color w:val="000000"/>
          <w:spacing w:val="-3"/>
        </w:rPr>
        <w:t>Čestice 115</w:t>
      </w:r>
      <w:r w:rsidRPr="00E27047">
        <w:rPr>
          <w:color w:val="000000"/>
          <w:spacing w:val="-3"/>
        </w:rPr>
        <w:tab/>
      </w:r>
    </w:p>
    <w:p w14:paraId="519D7155" w14:textId="77777777" w:rsidR="001F6246" w:rsidRPr="00E27047" w:rsidRDefault="001F6246" w:rsidP="005C0DC8">
      <w:pPr>
        <w:shd w:val="clear" w:color="auto" w:fill="FFFFFF"/>
        <w:ind w:left="2124" w:firstLine="708"/>
        <w:jc w:val="both"/>
        <w:rPr>
          <w:color w:val="000000"/>
          <w:spacing w:val="-3"/>
        </w:rPr>
      </w:pPr>
      <w:r w:rsidRPr="00E27047">
        <w:rPr>
          <w:color w:val="000000"/>
          <w:spacing w:val="-3"/>
        </w:rPr>
        <w:t>517 41 Kostelec nad Orlicí</w:t>
      </w:r>
    </w:p>
    <w:p w14:paraId="20119EED" w14:textId="77777777" w:rsidR="00AA1E88" w:rsidRPr="00707C43" w:rsidRDefault="00AA1E88" w:rsidP="005C0DC8">
      <w:pPr>
        <w:pStyle w:val="Normlnweb"/>
        <w:spacing w:before="0" w:beforeAutospacing="0" w:after="0" w:afterAutospacing="0"/>
        <w:ind w:left="2124" w:firstLine="708"/>
        <w:jc w:val="both"/>
        <w:rPr>
          <w:rFonts w:ascii="Arial" w:hAnsi="Arial" w:cs="Arial"/>
          <w:color w:val="000000"/>
          <w:spacing w:val="-3"/>
          <w:sz w:val="20"/>
          <w:szCs w:val="20"/>
        </w:rPr>
      </w:pPr>
      <w:r w:rsidRPr="00707C43">
        <w:rPr>
          <w:rFonts w:ascii="Arial" w:hAnsi="Arial" w:cs="Arial"/>
          <w:color w:val="000000"/>
          <w:spacing w:val="-3"/>
          <w:sz w:val="20"/>
          <w:szCs w:val="20"/>
        </w:rPr>
        <w:t>Ing. Radek Myšák</w:t>
      </w:r>
    </w:p>
    <w:p w14:paraId="5F0AA3CA" w14:textId="77777777" w:rsidR="00AA1E88" w:rsidRDefault="00AA1E88" w:rsidP="005C0DC8">
      <w:pPr>
        <w:pStyle w:val="Normlnweb"/>
        <w:spacing w:before="0" w:beforeAutospacing="0" w:after="0" w:afterAutospacing="0"/>
        <w:ind w:left="2124" w:firstLine="708"/>
        <w:jc w:val="both"/>
        <w:rPr>
          <w:rFonts w:ascii="Arial" w:hAnsi="Arial" w:cs="Arial"/>
          <w:color w:val="000000"/>
          <w:spacing w:val="-3"/>
          <w:sz w:val="20"/>
          <w:szCs w:val="20"/>
        </w:rPr>
      </w:pPr>
      <w:r w:rsidRPr="00707C43">
        <w:rPr>
          <w:rFonts w:ascii="Arial" w:hAnsi="Arial" w:cs="Arial"/>
          <w:color w:val="000000"/>
          <w:spacing w:val="-3"/>
          <w:sz w:val="20"/>
          <w:szCs w:val="20"/>
        </w:rPr>
        <w:t>+420 777 243</w:t>
      </w:r>
      <w:r>
        <w:rPr>
          <w:rFonts w:ascii="Arial" w:hAnsi="Arial" w:cs="Arial"/>
          <w:color w:val="000000"/>
          <w:spacing w:val="-3"/>
          <w:sz w:val="20"/>
          <w:szCs w:val="20"/>
        </w:rPr>
        <w:t> </w:t>
      </w:r>
      <w:r w:rsidRPr="00707C43">
        <w:rPr>
          <w:rFonts w:ascii="Arial" w:hAnsi="Arial" w:cs="Arial"/>
          <w:color w:val="000000"/>
          <w:spacing w:val="-3"/>
          <w:sz w:val="20"/>
          <w:szCs w:val="20"/>
        </w:rPr>
        <w:t xml:space="preserve">654 </w:t>
      </w:r>
    </w:p>
    <w:p w14:paraId="363A7757" w14:textId="77777777" w:rsidR="00AA1E88" w:rsidRDefault="007F68F5" w:rsidP="005C0DC8">
      <w:pPr>
        <w:pStyle w:val="Normlnweb"/>
        <w:spacing w:before="0" w:beforeAutospacing="0" w:after="0" w:afterAutospacing="0"/>
        <w:ind w:left="2124" w:firstLine="708"/>
        <w:jc w:val="both"/>
        <w:rPr>
          <w:rFonts w:ascii="Arial" w:hAnsi="Arial" w:cs="Arial"/>
          <w:color w:val="000000"/>
          <w:spacing w:val="-3"/>
          <w:sz w:val="20"/>
          <w:szCs w:val="20"/>
        </w:rPr>
      </w:pPr>
      <w:hyperlink r:id="rId8" w:history="1">
        <w:r w:rsidR="005C0DC8" w:rsidRPr="00371557">
          <w:rPr>
            <w:rStyle w:val="Hypertextovodkaz"/>
            <w:rFonts w:ascii="Arial" w:hAnsi="Arial" w:cs="Arial"/>
            <w:spacing w:val="-3"/>
            <w:sz w:val="20"/>
            <w:szCs w:val="20"/>
          </w:rPr>
          <w:t>radek.mysak</w:t>
        </w:r>
        <w:r w:rsidR="005C0DC8" w:rsidRPr="00371557">
          <w:rPr>
            <w:rStyle w:val="Hypertextovodkaz"/>
            <w:rFonts w:ascii="Arial" w:hAnsi="Arial" w:cs="Arial"/>
            <w:sz w:val="20"/>
            <w:szCs w:val="20"/>
          </w:rPr>
          <w:t>@</w:t>
        </w:r>
        <w:r w:rsidR="005C0DC8" w:rsidRPr="00371557">
          <w:rPr>
            <w:rStyle w:val="Hypertextovodkaz"/>
            <w:rFonts w:ascii="Arial" w:hAnsi="Arial" w:cs="Arial"/>
            <w:spacing w:val="-3"/>
            <w:sz w:val="20"/>
            <w:szCs w:val="20"/>
          </w:rPr>
          <w:t>irbos.cz</w:t>
        </w:r>
      </w:hyperlink>
    </w:p>
    <w:p w14:paraId="7C012137" w14:textId="77777777" w:rsidR="001F6246" w:rsidRPr="00E27047" w:rsidRDefault="007F68F5" w:rsidP="005C0DC8">
      <w:pPr>
        <w:shd w:val="clear" w:color="auto" w:fill="FFFFFF"/>
        <w:ind w:left="2124" w:firstLine="708"/>
        <w:jc w:val="both"/>
        <w:rPr>
          <w:color w:val="000000"/>
          <w:spacing w:val="-3"/>
        </w:rPr>
      </w:pPr>
      <w:hyperlink r:id="rId9" w:history="1">
        <w:r w:rsidR="005C0DC8" w:rsidRPr="00371557">
          <w:rPr>
            <w:rStyle w:val="Hypertextovodkaz"/>
            <w:spacing w:val="-3"/>
          </w:rPr>
          <w:t>irbos@irbos.cz</w:t>
        </w:r>
      </w:hyperlink>
      <w:r w:rsidR="001F6246">
        <w:rPr>
          <w:color w:val="000000"/>
          <w:spacing w:val="-3"/>
        </w:rPr>
        <w:t xml:space="preserve"> </w:t>
      </w:r>
    </w:p>
    <w:p w14:paraId="5264284D" w14:textId="77777777" w:rsidR="001F6246" w:rsidRPr="00E27047" w:rsidRDefault="001F6246" w:rsidP="005C0DC8">
      <w:pPr>
        <w:shd w:val="clear" w:color="auto" w:fill="FFFFFF"/>
        <w:ind w:left="2134" w:firstLine="698"/>
        <w:jc w:val="both"/>
        <w:rPr>
          <w:color w:val="000000"/>
          <w:spacing w:val="-3"/>
        </w:rPr>
      </w:pPr>
      <w:r>
        <w:rPr>
          <w:color w:val="000000"/>
          <w:spacing w:val="-3"/>
        </w:rPr>
        <w:t>A</w:t>
      </w:r>
      <w:r w:rsidRPr="00E27047">
        <w:rPr>
          <w:color w:val="000000"/>
          <w:spacing w:val="-3"/>
        </w:rPr>
        <w:t>utorizovaný inženýr v oboru pozemní stavby</w:t>
      </w:r>
    </w:p>
    <w:p w14:paraId="676AEC69" w14:textId="77777777" w:rsidR="001F6246" w:rsidRPr="00E27047" w:rsidRDefault="001F6246" w:rsidP="005C0DC8">
      <w:pPr>
        <w:shd w:val="clear" w:color="auto" w:fill="FFFFFF"/>
        <w:ind w:left="2124" w:firstLine="708"/>
        <w:jc w:val="both"/>
        <w:rPr>
          <w:color w:val="000000"/>
          <w:spacing w:val="-3"/>
        </w:rPr>
      </w:pPr>
      <w:r w:rsidRPr="00E27047">
        <w:rPr>
          <w:color w:val="000000"/>
          <w:spacing w:val="-3"/>
        </w:rPr>
        <w:t>ČKAIT</w:t>
      </w:r>
      <w:r>
        <w:rPr>
          <w:color w:val="000000"/>
          <w:spacing w:val="-3"/>
        </w:rPr>
        <w:t xml:space="preserve"> </w:t>
      </w:r>
      <w:r w:rsidRPr="00E27047">
        <w:rPr>
          <w:color w:val="000000"/>
          <w:spacing w:val="-3"/>
        </w:rPr>
        <w:t>-</w:t>
      </w:r>
      <w:r>
        <w:rPr>
          <w:color w:val="000000"/>
          <w:spacing w:val="-3"/>
        </w:rPr>
        <w:t xml:space="preserve"> </w:t>
      </w:r>
      <w:r w:rsidR="00AA1E88">
        <w:t>0602505</w:t>
      </w:r>
    </w:p>
    <w:p w14:paraId="0BFC5B34" w14:textId="77777777" w:rsidR="001F6246" w:rsidRPr="00842C0C" w:rsidRDefault="001F6246" w:rsidP="001F6246">
      <w:pPr>
        <w:pStyle w:val="Normlnweb"/>
        <w:spacing w:before="0" w:beforeAutospacing="0" w:after="0" w:afterAutospacing="0"/>
        <w:jc w:val="both"/>
        <w:rPr>
          <w:rFonts w:ascii="Arial" w:hAnsi="Arial" w:cs="Arial"/>
          <w:bCs/>
          <w:iCs/>
          <w:color w:val="5D78B3"/>
          <w:spacing w:val="-4"/>
          <w:sz w:val="20"/>
          <w:szCs w:val="20"/>
        </w:rPr>
      </w:pPr>
    </w:p>
    <w:p w14:paraId="6B43924F" w14:textId="77777777" w:rsidR="001F6246" w:rsidRPr="00842C0C" w:rsidRDefault="001F6246" w:rsidP="001F6246">
      <w:pPr>
        <w:jc w:val="both"/>
        <w:rPr>
          <w:color w:val="000000"/>
          <w:spacing w:val="-3"/>
        </w:rPr>
      </w:pPr>
      <w:r w:rsidRPr="00842C0C">
        <w:rPr>
          <w:bCs/>
          <w:i/>
          <w:iCs/>
          <w:spacing w:val="-4"/>
          <w:u w:val="single"/>
        </w:rPr>
        <w:t>Projektant stavební části:</w:t>
      </w:r>
      <w:r w:rsidRPr="00842C0C">
        <w:rPr>
          <w:bCs/>
          <w:iCs/>
          <w:color w:val="5D78B3"/>
          <w:spacing w:val="-4"/>
        </w:rPr>
        <w:tab/>
      </w:r>
      <w:r w:rsidRPr="00842C0C">
        <w:rPr>
          <w:color w:val="000000"/>
          <w:spacing w:val="-3"/>
        </w:rPr>
        <w:t>Ing. Oldřich Barvíř</w:t>
      </w:r>
    </w:p>
    <w:p w14:paraId="1A50D84A" w14:textId="77777777" w:rsidR="001F6246" w:rsidRPr="00842C0C" w:rsidRDefault="001F6246" w:rsidP="001F6246">
      <w:pPr>
        <w:pStyle w:val="Normlnweb"/>
        <w:spacing w:before="0" w:beforeAutospacing="0" w:after="0" w:afterAutospacing="0"/>
        <w:jc w:val="both"/>
        <w:rPr>
          <w:rFonts w:ascii="Arial" w:hAnsi="Arial" w:cs="Arial"/>
          <w:color w:val="000000"/>
          <w:spacing w:val="-3"/>
          <w:sz w:val="20"/>
          <w:szCs w:val="20"/>
        </w:rPr>
      </w:pP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z w:val="20"/>
          <w:szCs w:val="20"/>
        </w:rPr>
        <w:t xml:space="preserve">+420 </w:t>
      </w:r>
      <w:r w:rsidRPr="00842C0C">
        <w:rPr>
          <w:rFonts w:ascii="Arial" w:hAnsi="Arial" w:cs="Arial"/>
          <w:color w:val="000000"/>
          <w:spacing w:val="-3"/>
          <w:sz w:val="20"/>
          <w:szCs w:val="20"/>
        </w:rPr>
        <w:t>776 224</w:t>
      </w:r>
      <w:r w:rsidR="005C0DC8">
        <w:rPr>
          <w:rFonts w:ascii="Arial" w:hAnsi="Arial" w:cs="Arial"/>
          <w:color w:val="000000"/>
          <w:spacing w:val="-3"/>
          <w:sz w:val="20"/>
          <w:szCs w:val="20"/>
        </w:rPr>
        <w:t> </w:t>
      </w:r>
      <w:r w:rsidRPr="00842C0C">
        <w:rPr>
          <w:rFonts w:ascii="Arial" w:hAnsi="Arial" w:cs="Arial"/>
          <w:color w:val="000000"/>
          <w:spacing w:val="-3"/>
          <w:sz w:val="20"/>
          <w:szCs w:val="20"/>
        </w:rPr>
        <w:t>347</w:t>
      </w:r>
    </w:p>
    <w:p w14:paraId="2A863E77" w14:textId="77777777" w:rsidR="001F6246" w:rsidRDefault="007F68F5" w:rsidP="005C0DC8">
      <w:pPr>
        <w:pStyle w:val="Normlnweb"/>
        <w:spacing w:before="0" w:beforeAutospacing="0" w:after="0" w:afterAutospacing="0"/>
        <w:ind w:left="2124" w:firstLine="708"/>
        <w:jc w:val="both"/>
        <w:rPr>
          <w:rStyle w:val="Hypertextovodkaz"/>
          <w:rFonts w:ascii="Arial" w:hAnsi="Arial" w:cs="Arial"/>
          <w:sz w:val="20"/>
          <w:szCs w:val="20"/>
        </w:rPr>
      </w:pPr>
      <w:hyperlink r:id="rId10" w:history="1">
        <w:r w:rsidR="005C0DC8" w:rsidRPr="00371557">
          <w:rPr>
            <w:rStyle w:val="Hypertextovodkaz"/>
            <w:rFonts w:ascii="Arial" w:hAnsi="Arial" w:cs="Arial"/>
            <w:sz w:val="20"/>
            <w:szCs w:val="20"/>
          </w:rPr>
          <w:t>oldrichbarvir@gmail.com</w:t>
        </w:r>
      </w:hyperlink>
    </w:p>
    <w:p w14:paraId="7B171BD1" w14:textId="77777777" w:rsidR="001F6246" w:rsidRDefault="001F6246" w:rsidP="001F6246">
      <w:pPr>
        <w:pStyle w:val="Normlnweb"/>
        <w:spacing w:before="0" w:beforeAutospacing="0" w:after="0" w:afterAutospacing="0"/>
        <w:ind w:left="2832" w:firstLine="708"/>
        <w:jc w:val="both"/>
        <w:rPr>
          <w:rFonts w:ascii="Arial" w:hAnsi="Arial" w:cs="Arial"/>
          <w:color w:val="000000"/>
          <w:spacing w:val="-3"/>
          <w:sz w:val="20"/>
          <w:szCs w:val="20"/>
        </w:rPr>
      </w:pPr>
    </w:p>
    <w:p w14:paraId="409310CB" w14:textId="77777777" w:rsidR="001F6246" w:rsidRPr="00842C0C" w:rsidRDefault="001F6246" w:rsidP="001F6246">
      <w:pPr>
        <w:pStyle w:val="Normlnweb"/>
        <w:spacing w:before="0" w:beforeAutospacing="0" w:after="0" w:afterAutospacing="0"/>
        <w:jc w:val="both"/>
        <w:rPr>
          <w:rFonts w:ascii="Arial" w:hAnsi="Arial" w:cs="Arial"/>
          <w:bCs/>
          <w:i/>
          <w:iCs/>
          <w:spacing w:val="-4"/>
          <w:sz w:val="20"/>
          <w:szCs w:val="20"/>
          <w:u w:val="single"/>
        </w:rPr>
      </w:pPr>
      <w:r w:rsidRPr="00842C0C">
        <w:rPr>
          <w:rFonts w:ascii="Arial" w:hAnsi="Arial" w:cs="Arial"/>
          <w:bCs/>
          <w:i/>
          <w:iCs/>
          <w:spacing w:val="-4"/>
          <w:sz w:val="20"/>
          <w:szCs w:val="20"/>
          <w:u w:val="single"/>
        </w:rPr>
        <w:t xml:space="preserve">Projektant stavebně </w:t>
      </w:r>
    </w:p>
    <w:p w14:paraId="64F81CED" w14:textId="77777777" w:rsidR="001F6246" w:rsidRPr="00331DA0" w:rsidRDefault="001F6246" w:rsidP="00947684">
      <w:pPr>
        <w:pStyle w:val="Normlnweb"/>
        <w:spacing w:before="0" w:beforeAutospacing="0" w:after="0" w:afterAutospacing="0"/>
        <w:jc w:val="both"/>
        <w:rPr>
          <w:rFonts w:ascii="Arial" w:hAnsi="Arial" w:cs="Arial"/>
          <w:bCs/>
          <w:iCs/>
          <w:spacing w:val="-4"/>
          <w:sz w:val="20"/>
          <w:szCs w:val="20"/>
        </w:rPr>
      </w:pPr>
      <w:r w:rsidRPr="00842C0C">
        <w:rPr>
          <w:rFonts w:ascii="Arial" w:hAnsi="Arial" w:cs="Arial"/>
          <w:bCs/>
          <w:i/>
          <w:iCs/>
          <w:spacing w:val="-4"/>
          <w:sz w:val="20"/>
          <w:szCs w:val="20"/>
          <w:u w:val="single"/>
        </w:rPr>
        <w:t>konstrukčního řešení:</w:t>
      </w:r>
      <w:r w:rsidRPr="00842C0C">
        <w:rPr>
          <w:rFonts w:ascii="Arial" w:hAnsi="Arial" w:cs="Arial"/>
          <w:bCs/>
          <w:iCs/>
          <w:spacing w:val="-4"/>
          <w:sz w:val="20"/>
          <w:szCs w:val="20"/>
        </w:rPr>
        <w:tab/>
      </w:r>
      <w:r w:rsidRPr="00842C0C">
        <w:rPr>
          <w:rFonts w:ascii="Arial" w:hAnsi="Arial" w:cs="Arial"/>
          <w:bCs/>
          <w:iCs/>
          <w:spacing w:val="-4"/>
          <w:sz w:val="20"/>
          <w:szCs w:val="20"/>
        </w:rPr>
        <w:tab/>
      </w:r>
      <w:r w:rsidRPr="00331DA0">
        <w:rPr>
          <w:rFonts w:ascii="Arial" w:hAnsi="Arial" w:cs="Arial"/>
          <w:bCs/>
          <w:iCs/>
          <w:spacing w:val="-4"/>
          <w:sz w:val="20"/>
          <w:szCs w:val="20"/>
        </w:rPr>
        <w:t>Ing. J</w:t>
      </w:r>
      <w:r w:rsidR="00AA1E88">
        <w:rPr>
          <w:rFonts w:ascii="Arial" w:hAnsi="Arial" w:cs="Arial"/>
          <w:bCs/>
          <w:iCs/>
          <w:spacing w:val="-4"/>
          <w:sz w:val="20"/>
          <w:szCs w:val="20"/>
        </w:rPr>
        <w:t>aroslav Loskot</w:t>
      </w:r>
    </w:p>
    <w:p w14:paraId="1D7AA07E" w14:textId="77777777" w:rsidR="001F6246" w:rsidRPr="00331DA0" w:rsidRDefault="001F6246" w:rsidP="005C0DC8">
      <w:pPr>
        <w:pStyle w:val="Normlnweb"/>
        <w:spacing w:before="0" w:beforeAutospacing="0" w:after="0" w:afterAutospacing="0"/>
        <w:ind w:left="2124" w:firstLine="708"/>
        <w:rPr>
          <w:rFonts w:ascii="Arial" w:hAnsi="Arial" w:cs="Arial"/>
          <w:bCs/>
          <w:iCs/>
          <w:spacing w:val="-4"/>
          <w:sz w:val="20"/>
          <w:szCs w:val="20"/>
        </w:rPr>
      </w:pPr>
      <w:r>
        <w:rPr>
          <w:rFonts w:ascii="Arial" w:hAnsi="Arial" w:cs="Arial"/>
          <w:bCs/>
          <w:iCs/>
          <w:spacing w:val="-4"/>
          <w:sz w:val="20"/>
          <w:szCs w:val="20"/>
        </w:rPr>
        <w:t>+</w:t>
      </w:r>
      <w:r w:rsidR="00AA1E88">
        <w:rPr>
          <w:rFonts w:ascii="Arial" w:hAnsi="Arial" w:cs="Arial"/>
          <w:bCs/>
          <w:iCs/>
          <w:spacing w:val="-4"/>
          <w:sz w:val="20"/>
          <w:szCs w:val="20"/>
        </w:rPr>
        <w:t>420 605 870</w:t>
      </w:r>
      <w:r w:rsidR="005C0DC8">
        <w:rPr>
          <w:rFonts w:ascii="Arial" w:hAnsi="Arial" w:cs="Arial"/>
          <w:bCs/>
          <w:iCs/>
          <w:spacing w:val="-4"/>
          <w:sz w:val="20"/>
          <w:szCs w:val="20"/>
        </w:rPr>
        <w:t> </w:t>
      </w:r>
      <w:r w:rsidR="00AA1E88">
        <w:rPr>
          <w:rFonts w:ascii="Arial" w:hAnsi="Arial" w:cs="Arial"/>
          <w:bCs/>
          <w:iCs/>
          <w:spacing w:val="-4"/>
          <w:sz w:val="20"/>
          <w:szCs w:val="20"/>
        </w:rPr>
        <w:t>971</w:t>
      </w:r>
    </w:p>
    <w:p w14:paraId="046BC6F0" w14:textId="77777777" w:rsidR="00AA1E88" w:rsidRPr="00AA1E88" w:rsidRDefault="00AA1E88" w:rsidP="005C0DC8">
      <w:pPr>
        <w:pStyle w:val="Normlnweb"/>
        <w:spacing w:before="0" w:beforeAutospacing="0" w:after="0" w:afterAutospacing="0"/>
        <w:ind w:left="2832"/>
        <w:rPr>
          <w:rStyle w:val="Hypertextovodkaz"/>
          <w:rFonts w:ascii="Arial" w:hAnsi="Arial" w:cs="Arial"/>
          <w:spacing w:val="-3"/>
          <w:sz w:val="20"/>
          <w:szCs w:val="20"/>
        </w:rPr>
      </w:pPr>
      <w:r w:rsidRPr="00AA1E88">
        <w:rPr>
          <w:rStyle w:val="Hypertextovodkaz"/>
          <w:rFonts w:ascii="Arial" w:hAnsi="Arial" w:cs="Arial"/>
          <w:spacing w:val="-3"/>
          <w:sz w:val="20"/>
          <w:szCs w:val="20"/>
        </w:rPr>
        <w:t>loskot.statik@gmail.com</w:t>
      </w:r>
    </w:p>
    <w:p w14:paraId="35BB8B67" w14:textId="77777777" w:rsidR="001F6246" w:rsidRPr="00331DA0" w:rsidRDefault="001F6246" w:rsidP="005C0DC8">
      <w:pPr>
        <w:pStyle w:val="Normlnweb"/>
        <w:spacing w:before="0" w:beforeAutospacing="0" w:after="0" w:afterAutospacing="0"/>
        <w:ind w:left="2832"/>
        <w:rPr>
          <w:rFonts w:ascii="Arial" w:hAnsi="Arial" w:cs="Arial"/>
          <w:bCs/>
          <w:iCs/>
          <w:spacing w:val="-4"/>
          <w:sz w:val="20"/>
          <w:szCs w:val="20"/>
        </w:rPr>
      </w:pPr>
      <w:r w:rsidRPr="00331DA0">
        <w:rPr>
          <w:rFonts w:ascii="Arial" w:hAnsi="Arial" w:cs="Arial"/>
          <w:bCs/>
          <w:iCs/>
          <w:spacing w:val="-4"/>
          <w:sz w:val="20"/>
          <w:szCs w:val="20"/>
        </w:rPr>
        <w:t>Autorizovaný inženýr v oboru pozemní stavby a statika a dynamika</w:t>
      </w:r>
      <w:r w:rsidR="005C0DC8">
        <w:rPr>
          <w:rFonts w:ascii="Arial" w:hAnsi="Arial" w:cs="Arial"/>
          <w:bCs/>
          <w:iCs/>
          <w:spacing w:val="-4"/>
          <w:sz w:val="20"/>
          <w:szCs w:val="20"/>
        </w:rPr>
        <w:t xml:space="preserve"> </w:t>
      </w:r>
      <w:r w:rsidRPr="00331DA0">
        <w:rPr>
          <w:rFonts w:ascii="Arial" w:hAnsi="Arial" w:cs="Arial"/>
          <w:bCs/>
          <w:iCs/>
          <w:spacing w:val="-4"/>
          <w:sz w:val="20"/>
          <w:szCs w:val="20"/>
        </w:rPr>
        <w:t>staveb</w:t>
      </w:r>
    </w:p>
    <w:p w14:paraId="76DFBA51" w14:textId="77777777" w:rsidR="001F6246" w:rsidRPr="00121447" w:rsidRDefault="001F6246" w:rsidP="005C0DC8">
      <w:pPr>
        <w:shd w:val="clear" w:color="auto" w:fill="FFFFFF"/>
        <w:ind w:left="2124" w:firstLine="708"/>
        <w:jc w:val="both"/>
        <w:rPr>
          <w:color w:val="000000"/>
          <w:spacing w:val="-3"/>
        </w:rPr>
      </w:pPr>
      <w:r w:rsidRPr="00121447">
        <w:rPr>
          <w:color w:val="000000"/>
          <w:spacing w:val="-3"/>
        </w:rPr>
        <w:t xml:space="preserve">ČKAIT – </w:t>
      </w:r>
      <w:r w:rsidR="00AA1E88">
        <w:t>0005182</w:t>
      </w:r>
    </w:p>
    <w:p w14:paraId="7FFBB5B3" w14:textId="77777777" w:rsidR="001F6246" w:rsidRPr="00842C0C" w:rsidRDefault="001F6246" w:rsidP="001F6246">
      <w:pPr>
        <w:pStyle w:val="Normlnweb"/>
        <w:spacing w:before="0" w:beforeAutospacing="0" w:after="0" w:afterAutospacing="0"/>
        <w:jc w:val="both"/>
        <w:rPr>
          <w:rFonts w:ascii="Arial" w:hAnsi="Arial" w:cs="Arial"/>
          <w:bCs/>
          <w:i/>
          <w:iCs/>
          <w:spacing w:val="-4"/>
          <w:sz w:val="20"/>
          <w:szCs w:val="20"/>
          <w:u w:val="single"/>
        </w:rPr>
      </w:pPr>
    </w:p>
    <w:p w14:paraId="76769307" w14:textId="77777777" w:rsidR="001F6246" w:rsidRPr="00842C0C" w:rsidRDefault="001F6246" w:rsidP="001F6246">
      <w:pPr>
        <w:pStyle w:val="Normlnweb"/>
        <w:spacing w:before="0" w:beforeAutospacing="0" w:after="0" w:afterAutospacing="0"/>
        <w:jc w:val="both"/>
        <w:rPr>
          <w:rFonts w:ascii="Arial" w:hAnsi="Arial" w:cs="Arial"/>
          <w:bCs/>
          <w:i/>
          <w:iCs/>
          <w:spacing w:val="-4"/>
          <w:sz w:val="20"/>
          <w:szCs w:val="20"/>
          <w:u w:val="single"/>
        </w:rPr>
      </w:pPr>
      <w:r w:rsidRPr="00842C0C">
        <w:rPr>
          <w:rFonts w:ascii="Arial" w:hAnsi="Arial" w:cs="Arial"/>
          <w:bCs/>
          <w:i/>
          <w:iCs/>
          <w:spacing w:val="-4"/>
          <w:sz w:val="20"/>
          <w:szCs w:val="20"/>
          <w:u w:val="single"/>
        </w:rPr>
        <w:t xml:space="preserve">Projektant požárně </w:t>
      </w:r>
    </w:p>
    <w:p w14:paraId="3DF36F40" w14:textId="77777777" w:rsidR="00B71E62" w:rsidRDefault="001F6246" w:rsidP="00B71E62">
      <w:pPr>
        <w:pStyle w:val="Normlnweb"/>
        <w:spacing w:before="0" w:beforeAutospacing="0" w:after="0" w:afterAutospacing="0"/>
        <w:jc w:val="both"/>
        <w:rPr>
          <w:rFonts w:ascii="Arial" w:hAnsi="Arial" w:cs="Arial"/>
          <w:bCs/>
          <w:iCs/>
          <w:spacing w:val="-4"/>
          <w:sz w:val="20"/>
          <w:szCs w:val="20"/>
        </w:rPr>
      </w:pPr>
      <w:r w:rsidRPr="00842C0C">
        <w:rPr>
          <w:rFonts w:ascii="Arial" w:hAnsi="Arial" w:cs="Arial"/>
          <w:bCs/>
          <w:i/>
          <w:iCs/>
          <w:spacing w:val="-4"/>
          <w:sz w:val="20"/>
          <w:szCs w:val="20"/>
          <w:u w:val="single"/>
        </w:rPr>
        <w:t>bezpečnostního řešení:</w:t>
      </w:r>
      <w:r w:rsidRPr="00842C0C">
        <w:rPr>
          <w:rFonts w:ascii="Arial" w:hAnsi="Arial" w:cs="Arial"/>
          <w:bCs/>
          <w:iCs/>
          <w:spacing w:val="-4"/>
          <w:sz w:val="20"/>
          <w:szCs w:val="20"/>
        </w:rPr>
        <w:tab/>
      </w:r>
      <w:r w:rsidR="00B71E62">
        <w:rPr>
          <w:rFonts w:ascii="Arial" w:hAnsi="Arial" w:cs="Arial"/>
          <w:bCs/>
          <w:iCs/>
          <w:spacing w:val="-4"/>
          <w:sz w:val="20"/>
          <w:szCs w:val="20"/>
        </w:rPr>
        <w:tab/>
        <w:t>Ingrid Čermáková</w:t>
      </w:r>
    </w:p>
    <w:p w14:paraId="3EFFBFE5" w14:textId="77777777" w:rsidR="00B71E62" w:rsidRDefault="00B71E62" w:rsidP="00B71E62">
      <w:pPr>
        <w:pStyle w:val="Normlnweb"/>
        <w:spacing w:before="0" w:beforeAutospacing="0" w:after="0" w:afterAutospacing="0"/>
        <w:rPr>
          <w:rFonts w:ascii="Arial" w:hAnsi="Arial" w:cs="Arial"/>
          <w:bCs/>
          <w:iCs/>
          <w:spacing w:val="-4"/>
          <w:sz w:val="20"/>
          <w:szCs w:val="20"/>
        </w:rPr>
      </w:pPr>
      <w:r>
        <w:rPr>
          <w:rFonts w:ascii="Arial" w:hAnsi="Arial" w:cs="Arial"/>
          <w:bCs/>
          <w:iCs/>
          <w:spacing w:val="-4"/>
          <w:sz w:val="20"/>
          <w:szCs w:val="20"/>
        </w:rPr>
        <w:tab/>
      </w:r>
      <w:r>
        <w:rPr>
          <w:rFonts w:ascii="Arial" w:hAnsi="Arial" w:cs="Arial"/>
          <w:bCs/>
          <w:iCs/>
          <w:spacing w:val="-4"/>
          <w:sz w:val="20"/>
          <w:szCs w:val="20"/>
        </w:rPr>
        <w:tab/>
      </w:r>
      <w:r>
        <w:rPr>
          <w:rFonts w:ascii="Arial" w:hAnsi="Arial" w:cs="Arial"/>
          <w:bCs/>
          <w:iCs/>
          <w:spacing w:val="-4"/>
          <w:sz w:val="20"/>
          <w:szCs w:val="20"/>
        </w:rPr>
        <w:tab/>
      </w:r>
      <w:r>
        <w:rPr>
          <w:rFonts w:ascii="Arial" w:hAnsi="Arial" w:cs="Arial"/>
          <w:bCs/>
          <w:iCs/>
          <w:spacing w:val="-4"/>
          <w:sz w:val="20"/>
          <w:szCs w:val="20"/>
        </w:rPr>
        <w:tab/>
        <w:t>+420 775 595 202</w:t>
      </w:r>
    </w:p>
    <w:p w14:paraId="74717F44" w14:textId="77777777" w:rsidR="00B71E62" w:rsidRDefault="00B71E62" w:rsidP="00B71E62">
      <w:pPr>
        <w:pStyle w:val="Normlnweb"/>
        <w:spacing w:before="0" w:beforeAutospacing="0" w:after="0" w:afterAutospacing="0"/>
        <w:ind w:left="2832"/>
        <w:rPr>
          <w:rFonts w:ascii="Arial" w:hAnsi="Arial" w:cs="Arial"/>
          <w:bCs/>
          <w:iCs/>
          <w:spacing w:val="-4"/>
          <w:sz w:val="20"/>
          <w:szCs w:val="20"/>
        </w:rPr>
      </w:pPr>
      <w:r>
        <w:rPr>
          <w:rStyle w:val="Hypertextovodkaz"/>
          <w:rFonts w:ascii="Arial" w:hAnsi="Arial" w:cs="Arial"/>
          <w:spacing w:val="-3"/>
          <w:sz w:val="20"/>
          <w:szCs w:val="20"/>
        </w:rPr>
        <w:t>ingridc@tiscali.cz</w:t>
      </w:r>
    </w:p>
    <w:p w14:paraId="412C540E" w14:textId="77777777" w:rsidR="00B71E62" w:rsidRDefault="00B71E62" w:rsidP="00B71E62">
      <w:pPr>
        <w:pStyle w:val="Normlnweb"/>
        <w:spacing w:before="0" w:beforeAutospacing="0" w:after="0" w:afterAutospacing="0"/>
        <w:ind w:left="2124" w:firstLine="708"/>
        <w:rPr>
          <w:rFonts w:ascii="Arial" w:hAnsi="Arial" w:cs="Arial"/>
          <w:bCs/>
          <w:iCs/>
          <w:spacing w:val="-4"/>
          <w:sz w:val="20"/>
          <w:szCs w:val="20"/>
        </w:rPr>
      </w:pPr>
      <w:r>
        <w:rPr>
          <w:rFonts w:ascii="Arial" w:hAnsi="Arial" w:cs="Arial"/>
          <w:bCs/>
          <w:iCs/>
          <w:spacing w:val="-4"/>
          <w:sz w:val="20"/>
          <w:szCs w:val="20"/>
        </w:rPr>
        <w:t>Ing. Stanislav Lejsek</w:t>
      </w:r>
    </w:p>
    <w:p w14:paraId="5CA17CC5" w14:textId="77777777" w:rsidR="00B71E62" w:rsidRDefault="00B71E62" w:rsidP="00B71E62">
      <w:pPr>
        <w:pStyle w:val="Normlnweb"/>
        <w:spacing w:before="0" w:beforeAutospacing="0" w:after="0" w:afterAutospacing="0"/>
        <w:rPr>
          <w:rFonts w:ascii="Arial" w:hAnsi="Arial" w:cs="Arial"/>
          <w:color w:val="000000"/>
          <w:spacing w:val="-3"/>
          <w:sz w:val="20"/>
          <w:szCs w:val="20"/>
        </w:rPr>
      </w:pPr>
      <w:r>
        <w:rPr>
          <w:rFonts w:ascii="Arial" w:hAnsi="Arial" w:cs="Arial"/>
          <w:bCs/>
          <w:iCs/>
          <w:spacing w:val="-4"/>
          <w:sz w:val="20"/>
          <w:szCs w:val="20"/>
        </w:rPr>
        <w:tab/>
      </w:r>
      <w:r>
        <w:rPr>
          <w:rFonts w:ascii="Arial" w:hAnsi="Arial" w:cs="Arial"/>
          <w:bCs/>
          <w:iCs/>
          <w:spacing w:val="-4"/>
          <w:sz w:val="20"/>
          <w:szCs w:val="20"/>
        </w:rPr>
        <w:tab/>
      </w:r>
      <w:r>
        <w:rPr>
          <w:rFonts w:ascii="Arial" w:hAnsi="Arial" w:cs="Arial"/>
          <w:bCs/>
          <w:iCs/>
          <w:spacing w:val="-4"/>
          <w:sz w:val="20"/>
          <w:szCs w:val="20"/>
        </w:rPr>
        <w:tab/>
      </w:r>
      <w:r>
        <w:rPr>
          <w:rFonts w:ascii="Arial" w:hAnsi="Arial" w:cs="Arial"/>
          <w:bCs/>
          <w:iCs/>
          <w:spacing w:val="-4"/>
          <w:sz w:val="20"/>
          <w:szCs w:val="20"/>
        </w:rPr>
        <w:tab/>
      </w:r>
      <w:r>
        <w:rPr>
          <w:rFonts w:ascii="Arial" w:hAnsi="Arial" w:cs="Arial"/>
          <w:color w:val="000000"/>
          <w:spacing w:val="-3"/>
          <w:sz w:val="20"/>
          <w:szCs w:val="20"/>
        </w:rPr>
        <w:t xml:space="preserve">Autorizovaný inženýr pro požární bezpečnost staveb </w:t>
      </w:r>
    </w:p>
    <w:p w14:paraId="3A3C69AF" w14:textId="77777777" w:rsidR="00B71E62" w:rsidRDefault="00B71E62" w:rsidP="00B71E62">
      <w:pPr>
        <w:shd w:val="clear" w:color="auto" w:fill="FFFFFF"/>
        <w:ind w:left="2124" w:firstLine="708"/>
        <w:jc w:val="both"/>
      </w:pPr>
      <w:r>
        <w:t>ČKAIT – 0600172</w:t>
      </w:r>
    </w:p>
    <w:p w14:paraId="3AAF296E" w14:textId="77777777" w:rsidR="00D97B28" w:rsidRDefault="00D97B28" w:rsidP="001F6246">
      <w:pPr>
        <w:pStyle w:val="Normlnweb"/>
        <w:spacing w:before="0" w:beforeAutospacing="0" w:after="0" w:afterAutospacing="0"/>
        <w:jc w:val="both"/>
        <w:rPr>
          <w:rFonts w:ascii="Arial" w:hAnsi="Arial" w:cs="Arial"/>
          <w:i/>
          <w:spacing w:val="-3"/>
          <w:sz w:val="20"/>
          <w:szCs w:val="20"/>
          <w:u w:val="single"/>
        </w:rPr>
      </w:pPr>
    </w:p>
    <w:p w14:paraId="6CD5260B" w14:textId="77777777" w:rsidR="001F6246" w:rsidRPr="001A4D5B" w:rsidRDefault="001F6246" w:rsidP="001F6246">
      <w:pPr>
        <w:pStyle w:val="Normlnweb"/>
        <w:spacing w:before="0" w:beforeAutospacing="0" w:after="0" w:afterAutospacing="0"/>
        <w:jc w:val="both"/>
        <w:rPr>
          <w:rFonts w:ascii="Arial" w:hAnsi="Arial" w:cs="Arial"/>
          <w:i/>
          <w:spacing w:val="-3"/>
          <w:sz w:val="20"/>
          <w:szCs w:val="20"/>
          <w:u w:val="single"/>
        </w:rPr>
      </w:pPr>
      <w:r w:rsidRPr="001A4D5B">
        <w:rPr>
          <w:rFonts w:ascii="Arial" w:hAnsi="Arial" w:cs="Arial"/>
          <w:i/>
          <w:spacing w:val="-3"/>
          <w:sz w:val="20"/>
          <w:szCs w:val="20"/>
          <w:u w:val="single"/>
        </w:rPr>
        <w:t xml:space="preserve">Projektant </w:t>
      </w:r>
    </w:p>
    <w:p w14:paraId="48215FF8" w14:textId="77777777" w:rsidR="001F6246" w:rsidRDefault="001F6246" w:rsidP="001F6246">
      <w:pPr>
        <w:shd w:val="clear" w:color="auto" w:fill="FFFFFF"/>
        <w:jc w:val="both"/>
        <w:rPr>
          <w:spacing w:val="-3"/>
        </w:rPr>
      </w:pPr>
      <w:r w:rsidRPr="001A4D5B">
        <w:rPr>
          <w:i/>
          <w:spacing w:val="-3"/>
          <w:u w:val="single"/>
        </w:rPr>
        <w:t>zdravotechnických instalací</w:t>
      </w:r>
      <w:r>
        <w:rPr>
          <w:i/>
          <w:spacing w:val="-3"/>
          <w:u w:val="single"/>
        </w:rPr>
        <w:t>:</w:t>
      </w:r>
      <w:r>
        <w:rPr>
          <w:spacing w:val="-3"/>
        </w:rPr>
        <w:tab/>
        <w:t>Ing. Jan Vosáhlo</w:t>
      </w:r>
    </w:p>
    <w:p w14:paraId="436B7D31" w14:textId="77777777" w:rsidR="001F6246" w:rsidRDefault="001F6246" w:rsidP="001F6246">
      <w:pPr>
        <w:shd w:val="clear" w:color="auto" w:fill="FFFFFF"/>
        <w:jc w:val="both"/>
        <w:rPr>
          <w:spacing w:val="-3"/>
        </w:rPr>
      </w:pPr>
      <w:r>
        <w:rPr>
          <w:spacing w:val="-3"/>
        </w:rPr>
        <w:tab/>
      </w:r>
      <w:r>
        <w:rPr>
          <w:spacing w:val="-3"/>
        </w:rPr>
        <w:tab/>
      </w:r>
      <w:r>
        <w:rPr>
          <w:spacing w:val="-3"/>
        </w:rPr>
        <w:tab/>
      </w:r>
      <w:r>
        <w:rPr>
          <w:spacing w:val="-3"/>
        </w:rPr>
        <w:tab/>
        <w:t>+420 774 877 355</w:t>
      </w:r>
    </w:p>
    <w:p w14:paraId="0DAEA150" w14:textId="77777777" w:rsidR="001F6246" w:rsidRDefault="001F6246" w:rsidP="001F6246">
      <w:pPr>
        <w:shd w:val="clear" w:color="auto" w:fill="FFFFFF"/>
        <w:jc w:val="both"/>
        <w:rPr>
          <w:spacing w:val="-3"/>
        </w:rPr>
      </w:pPr>
      <w:r>
        <w:rPr>
          <w:spacing w:val="-3"/>
        </w:rPr>
        <w:tab/>
      </w:r>
      <w:r>
        <w:rPr>
          <w:spacing w:val="-3"/>
        </w:rPr>
        <w:tab/>
      </w:r>
      <w:r>
        <w:rPr>
          <w:spacing w:val="-3"/>
        </w:rPr>
        <w:tab/>
      </w:r>
      <w:r>
        <w:rPr>
          <w:spacing w:val="-3"/>
        </w:rPr>
        <w:tab/>
      </w:r>
      <w:hyperlink r:id="rId11" w:history="1">
        <w:r w:rsidRPr="003F1554">
          <w:rPr>
            <w:rStyle w:val="Hypertextovodkaz"/>
            <w:spacing w:val="-3"/>
          </w:rPr>
          <w:t>jvosahlo@email.cz</w:t>
        </w:r>
      </w:hyperlink>
    </w:p>
    <w:p w14:paraId="7F6F2BBD" w14:textId="77777777" w:rsidR="001F6246" w:rsidRDefault="001F6246" w:rsidP="001F6246">
      <w:pPr>
        <w:shd w:val="clear" w:color="auto" w:fill="FFFFFF"/>
        <w:jc w:val="both"/>
        <w:rPr>
          <w:color w:val="000000"/>
          <w:spacing w:val="-3"/>
        </w:rPr>
      </w:pPr>
    </w:p>
    <w:p w14:paraId="66EDDBE8" w14:textId="77777777" w:rsidR="001F6246" w:rsidRPr="006A716D" w:rsidRDefault="001F6246" w:rsidP="005C0DC8">
      <w:pPr>
        <w:shd w:val="clear" w:color="auto" w:fill="FFFFFF"/>
        <w:ind w:left="2124" w:firstLine="708"/>
        <w:jc w:val="both"/>
        <w:rPr>
          <w:color w:val="000000"/>
          <w:spacing w:val="-3"/>
        </w:rPr>
      </w:pPr>
      <w:r>
        <w:rPr>
          <w:color w:val="000000"/>
          <w:spacing w:val="-3"/>
        </w:rPr>
        <w:t>Ondřej Zikán</w:t>
      </w:r>
    </w:p>
    <w:p w14:paraId="4E1A4300" w14:textId="77777777" w:rsidR="001F6246" w:rsidRPr="006A716D" w:rsidRDefault="001F6246" w:rsidP="001F6246">
      <w:pPr>
        <w:shd w:val="clear" w:color="auto" w:fill="FFFFFF"/>
        <w:jc w:val="both"/>
        <w:rPr>
          <w:color w:val="000000"/>
          <w:spacing w:val="-3"/>
        </w:rPr>
      </w:pPr>
      <w:r w:rsidRPr="006A716D">
        <w:rPr>
          <w:color w:val="000000"/>
          <w:spacing w:val="-3"/>
        </w:rPr>
        <w:lastRenderedPageBreak/>
        <w:tab/>
      </w:r>
      <w:r w:rsidRPr="006A716D">
        <w:rPr>
          <w:color w:val="000000"/>
          <w:spacing w:val="-3"/>
        </w:rPr>
        <w:tab/>
      </w:r>
      <w:r w:rsidRPr="006A716D">
        <w:rPr>
          <w:color w:val="000000"/>
          <w:spacing w:val="-3"/>
        </w:rPr>
        <w:tab/>
      </w:r>
      <w:r w:rsidRPr="006A716D">
        <w:rPr>
          <w:color w:val="000000"/>
          <w:spacing w:val="-3"/>
        </w:rPr>
        <w:tab/>
        <w:t>+420</w:t>
      </w:r>
      <w:r>
        <w:rPr>
          <w:color w:val="000000"/>
          <w:spacing w:val="-3"/>
        </w:rPr>
        <w:t> </w:t>
      </w:r>
      <w:r w:rsidRPr="002067CE">
        <w:rPr>
          <w:color w:val="000000"/>
          <w:spacing w:val="-3"/>
        </w:rPr>
        <w:t>608 816 937</w:t>
      </w:r>
    </w:p>
    <w:p w14:paraId="60892A2B" w14:textId="77777777" w:rsidR="001F6246" w:rsidRPr="006A716D" w:rsidRDefault="001F6246" w:rsidP="001F6246">
      <w:pPr>
        <w:shd w:val="clear" w:color="auto" w:fill="FFFFFF"/>
        <w:jc w:val="both"/>
        <w:rPr>
          <w:b/>
          <w:color w:val="FF0000"/>
          <w:spacing w:val="-3"/>
        </w:rPr>
      </w:pPr>
      <w:r w:rsidRPr="006A716D">
        <w:rPr>
          <w:color w:val="000000"/>
          <w:spacing w:val="-3"/>
        </w:rPr>
        <w:tab/>
      </w:r>
      <w:r w:rsidRPr="006A716D">
        <w:rPr>
          <w:color w:val="000000"/>
          <w:spacing w:val="-3"/>
        </w:rPr>
        <w:tab/>
      </w:r>
      <w:r w:rsidRPr="006A716D">
        <w:rPr>
          <w:color w:val="000000"/>
          <w:spacing w:val="-3"/>
        </w:rPr>
        <w:tab/>
      </w:r>
      <w:r w:rsidRPr="006A716D">
        <w:rPr>
          <w:color w:val="000000"/>
          <w:spacing w:val="-3"/>
        </w:rPr>
        <w:tab/>
      </w:r>
      <w:hyperlink r:id="rId12" w:history="1">
        <w:r w:rsidRPr="00FD1ED0">
          <w:rPr>
            <w:rStyle w:val="Hypertextovodkaz"/>
            <w:spacing w:val="-3"/>
          </w:rPr>
          <w:t>ondrejzikan@seznam.cz</w:t>
        </w:r>
      </w:hyperlink>
    </w:p>
    <w:p w14:paraId="0923A54A" w14:textId="77777777" w:rsidR="001F6246" w:rsidRPr="006A716D" w:rsidRDefault="001F6246" w:rsidP="005C0DC8">
      <w:pPr>
        <w:pStyle w:val="Normlnweb"/>
        <w:spacing w:before="0" w:beforeAutospacing="0" w:after="0" w:afterAutospacing="0"/>
        <w:ind w:left="2832"/>
        <w:rPr>
          <w:rFonts w:ascii="Arial" w:hAnsi="Arial" w:cs="Arial"/>
          <w:spacing w:val="-3"/>
          <w:sz w:val="20"/>
          <w:szCs w:val="20"/>
        </w:rPr>
      </w:pPr>
      <w:r w:rsidRPr="006A716D">
        <w:rPr>
          <w:rFonts w:ascii="Arial" w:hAnsi="Arial" w:cs="Arial"/>
          <w:spacing w:val="-3"/>
          <w:sz w:val="20"/>
          <w:szCs w:val="20"/>
        </w:rPr>
        <w:t xml:space="preserve">Autorizovaný </w:t>
      </w:r>
      <w:r>
        <w:rPr>
          <w:rFonts w:ascii="Arial" w:hAnsi="Arial" w:cs="Arial"/>
          <w:spacing w:val="-3"/>
          <w:sz w:val="20"/>
          <w:szCs w:val="20"/>
        </w:rPr>
        <w:t xml:space="preserve">technik </w:t>
      </w:r>
      <w:r w:rsidRPr="006A716D">
        <w:rPr>
          <w:rFonts w:ascii="Arial" w:hAnsi="Arial" w:cs="Arial"/>
          <w:spacing w:val="-3"/>
          <w:sz w:val="20"/>
          <w:szCs w:val="20"/>
        </w:rPr>
        <w:t>v</w:t>
      </w:r>
      <w:r>
        <w:rPr>
          <w:rFonts w:ascii="Arial" w:hAnsi="Arial" w:cs="Arial"/>
          <w:spacing w:val="-3"/>
          <w:sz w:val="20"/>
          <w:szCs w:val="20"/>
        </w:rPr>
        <w:t xml:space="preserve"> oboru technika prostředí staveb, vytápění a vzduchotechnika a zdravotní technika </w:t>
      </w:r>
    </w:p>
    <w:p w14:paraId="3788D06A" w14:textId="77777777" w:rsidR="001F6246" w:rsidRDefault="001F6246" w:rsidP="005C0DC8">
      <w:pPr>
        <w:shd w:val="clear" w:color="auto" w:fill="FFFFFF"/>
        <w:ind w:left="2124" w:firstLine="708"/>
        <w:jc w:val="both"/>
      </w:pPr>
      <w:r w:rsidRPr="006A716D">
        <w:rPr>
          <w:spacing w:val="-3"/>
        </w:rPr>
        <w:t xml:space="preserve">ČKAIT – </w:t>
      </w:r>
      <w:r w:rsidRPr="006A716D">
        <w:t>0</w:t>
      </w:r>
      <w:r>
        <w:t>602384</w:t>
      </w:r>
    </w:p>
    <w:p w14:paraId="16B045C2" w14:textId="77777777" w:rsidR="001F6246" w:rsidRPr="00B2579C" w:rsidRDefault="001F6246" w:rsidP="001F6246">
      <w:pPr>
        <w:shd w:val="clear" w:color="auto" w:fill="FFFFFF"/>
        <w:jc w:val="both"/>
        <w:rPr>
          <w:strike/>
          <w:color w:val="FF0000"/>
          <w:spacing w:val="-3"/>
        </w:rPr>
      </w:pPr>
    </w:p>
    <w:p w14:paraId="0370CF63" w14:textId="77777777" w:rsidR="001F6246" w:rsidRDefault="001F6246" w:rsidP="001F6246">
      <w:pPr>
        <w:shd w:val="clear" w:color="auto" w:fill="FFFFFF"/>
        <w:ind w:left="2832" w:firstLine="708"/>
        <w:jc w:val="both"/>
      </w:pPr>
    </w:p>
    <w:p w14:paraId="19D0CD61" w14:textId="77777777" w:rsidR="001F6246" w:rsidRDefault="001F6246" w:rsidP="001F6246">
      <w:pPr>
        <w:shd w:val="clear" w:color="auto" w:fill="FFFFFF"/>
        <w:jc w:val="both"/>
        <w:rPr>
          <w:spacing w:val="-3"/>
        </w:rPr>
      </w:pPr>
      <w:r>
        <w:rPr>
          <w:i/>
          <w:spacing w:val="-3"/>
          <w:u w:val="single"/>
        </w:rPr>
        <w:t>Projektant vytápění:</w:t>
      </w:r>
      <w:r>
        <w:rPr>
          <w:spacing w:val="-3"/>
        </w:rPr>
        <w:tab/>
      </w:r>
      <w:r>
        <w:rPr>
          <w:spacing w:val="-3"/>
        </w:rPr>
        <w:tab/>
        <w:t>Ing. Jan Vosáhlo</w:t>
      </w:r>
    </w:p>
    <w:p w14:paraId="7A63AF7E" w14:textId="77777777" w:rsidR="001F6246" w:rsidRDefault="001F6246" w:rsidP="001F6246">
      <w:pPr>
        <w:shd w:val="clear" w:color="auto" w:fill="FFFFFF"/>
        <w:jc w:val="both"/>
        <w:rPr>
          <w:spacing w:val="-3"/>
        </w:rPr>
      </w:pPr>
      <w:r>
        <w:rPr>
          <w:spacing w:val="-3"/>
        </w:rPr>
        <w:tab/>
      </w:r>
      <w:r>
        <w:rPr>
          <w:spacing w:val="-3"/>
        </w:rPr>
        <w:tab/>
      </w:r>
      <w:r>
        <w:rPr>
          <w:spacing w:val="-3"/>
        </w:rPr>
        <w:tab/>
      </w:r>
      <w:r>
        <w:rPr>
          <w:spacing w:val="-3"/>
        </w:rPr>
        <w:tab/>
        <w:t>+420 774 877 355</w:t>
      </w:r>
    </w:p>
    <w:p w14:paraId="5D5069E3" w14:textId="77777777" w:rsidR="001F6246" w:rsidRDefault="001F6246" w:rsidP="001F6246">
      <w:pPr>
        <w:shd w:val="clear" w:color="auto" w:fill="FFFFFF"/>
        <w:jc w:val="both"/>
        <w:rPr>
          <w:spacing w:val="-3"/>
        </w:rPr>
      </w:pPr>
      <w:r>
        <w:rPr>
          <w:spacing w:val="-3"/>
        </w:rPr>
        <w:tab/>
      </w:r>
      <w:r>
        <w:rPr>
          <w:spacing w:val="-3"/>
        </w:rPr>
        <w:tab/>
      </w:r>
      <w:r>
        <w:rPr>
          <w:spacing w:val="-3"/>
        </w:rPr>
        <w:tab/>
      </w:r>
      <w:r>
        <w:rPr>
          <w:spacing w:val="-3"/>
        </w:rPr>
        <w:tab/>
      </w:r>
      <w:hyperlink r:id="rId13" w:history="1">
        <w:r w:rsidRPr="003F1554">
          <w:rPr>
            <w:rStyle w:val="Hypertextovodkaz"/>
            <w:spacing w:val="-3"/>
          </w:rPr>
          <w:t>jvosahlo@email.cz</w:t>
        </w:r>
      </w:hyperlink>
    </w:p>
    <w:p w14:paraId="70FAFFB4" w14:textId="77777777" w:rsidR="001F6246" w:rsidRDefault="001F6246" w:rsidP="001F6246">
      <w:pPr>
        <w:shd w:val="clear" w:color="auto" w:fill="FFFFFF"/>
        <w:jc w:val="both"/>
        <w:rPr>
          <w:color w:val="000000"/>
          <w:spacing w:val="-3"/>
        </w:rPr>
      </w:pPr>
    </w:p>
    <w:p w14:paraId="68309F37" w14:textId="77777777" w:rsidR="005C0DC8" w:rsidRPr="006A716D" w:rsidRDefault="005C0DC8" w:rsidP="005C0DC8">
      <w:pPr>
        <w:shd w:val="clear" w:color="auto" w:fill="FFFFFF"/>
        <w:ind w:left="2124" w:firstLine="708"/>
        <w:jc w:val="both"/>
        <w:rPr>
          <w:color w:val="000000"/>
          <w:spacing w:val="-3"/>
        </w:rPr>
      </w:pPr>
      <w:r>
        <w:rPr>
          <w:color w:val="000000"/>
          <w:spacing w:val="-3"/>
        </w:rPr>
        <w:t>Ondřej Zikán</w:t>
      </w:r>
    </w:p>
    <w:p w14:paraId="2C58E084" w14:textId="77777777" w:rsidR="005C0DC8" w:rsidRPr="006A716D" w:rsidRDefault="005C0DC8" w:rsidP="005C0DC8">
      <w:pPr>
        <w:shd w:val="clear" w:color="auto" w:fill="FFFFFF"/>
        <w:jc w:val="both"/>
        <w:rPr>
          <w:color w:val="000000"/>
          <w:spacing w:val="-3"/>
        </w:rPr>
      </w:pPr>
      <w:r w:rsidRPr="006A716D">
        <w:rPr>
          <w:color w:val="000000"/>
          <w:spacing w:val="-3"/>
        </w:rPr>
        <w:tab/>
      </w:r>
      <w:r w:rsidRPr="006A716D">
        <w:rPr>
          <w:color w:val="000000"/>
          <w:spacing w:val="-3"/>
        </w:rPr>
        <w:tab/>
      </w:r>
      <w:r w:rsidRPr="006A716D">
        <w:rPr>
          <w:color w:val="000000"/>
          <w:spacing w:val="-3"/>
        </w:rPr>
        <w:tab/>
      </w:r>
      <w:r w:rsidRPr="006A716D">
        <w:rPr>
          <w:color w:val="000000"/>
          <w:spacing w:val="-3"/>
        </w:rPr>
        <w:tab/>
        <w:t>+420</w:t>
      </w:r>
      <w:r>
        <w:rPr>
          <w:color w:val="000000"/>
          <w:spacing w:val="-3"/>
        </w:rPr>
        <w:t> </w:t>
      </w:r>
      <w:r w:rsidRPr="002067CE">
        <w:rPr>
          <w:color w:val="000000"/>
          <w:spacing w:val="-3"/>
        </w:rPr>
        <w:t>608 816 937</w:t>
      </w:r>
    </w:p>
    <w:p w14:paraId="68A9F221" w14:textId="77777777" w:rsidR="005C0DC8" w:rsidRPr="006A716D" w:rsidRDefault="005C0DC8" w:rsidP="005C0DC8">
      <w:pPr>
        <w:shd w:val="clear" w:color="auto" w:fill="FFFFFF"/>
        <w:jc w:val="both"/>
        <w:rPr>
          <w:b/>
          <w:color w:val="FF0000"/>
          <w:spacing w:val="-3"/>
        </w:rPr>
      </w:pPr>
      <w:r w:rsidRPr="006A716D">
        <w:rPr>
          <w:color w:val="000000"/>
          <w:spacing w:val="-3"/>
        </w:rPr>
        <w:tab/>
      </w:r>
      <w:r w:rsidRPr="006A716D">
        <w:rPr>
          <w:color w:val="000000"/>
          <w:spacing w:val="-3"/>
        </w:rPr>
        <w:tab/>
      </w:r>
      <w:r w:rsidRPr="006A716D">
        <w:rPr>
          <w:color w:val="000000"/>
          <w:spacing w:val="-3"/>
        </w:rPr>
        <w:tab/>
      </w:r>
      <w:r w:rsidRPr="006A716D">
        <w:rPr>
          <w:color w:val="000000"/>
          <w:spacing w:val="-3"/>
        </w:rPr>
        <w:tab/>
      </w:r>
      <w:hyperlink r:id="rId14" w:history="1">
        <w:r w:rsidRPr="00FD1ED0">
          <w:rPr>
            <w:rStyle w:val="Hypertextovodkaz"/>
            <w:spacing w:val="-3"/>
          </w:rPr>
          <w:t>ondrejzikan@seznam.cz</w:t>
        </w:r>
      </w:hyperlink>
    </w:p>
    <w:p w14:paraId="5ABAD572" w14:textId="77777777" w:rsidR="005C0DC8" w:rsidRPr="006A716D" w:rsidRDefault="005C0DC8" w:rsidP="005C0DC8">
      <w:pPr>
        <w:pStyle w:val="Normlnweb"/>
        <w:spacing w:before="0" w:beforeAutospacing="0" w:after="0" w:afterAutospacing="0"/>
        <w:ind w:left="2832"/>
        <w:rPr>
          <w:rFonts w:ascii="Arial" w:hAnsi="Arial" w:cs="Arial"/>
          <w:spacing w:val="-3"/>
          <w:sz w:val="20"/>
          <w:szCs w:val="20"/>
        </w:rPr>
      </w:pPr>
      <w:r w:rsidRPr="006A716D">
        <w:rPr>
          <w:rFonts w:ascii="Arial" w:hAnsi="Arial" w:cs="Arial"/>
          <w:spacing w:val="-3"/>
          <w:sz w:val="20"/>
          <w:szCs w:val="20"/>
        </w:rPr>
        <w:t xml:space="preserve">Autorizovaný </w:t>
      </w:r>
      <w:r>
        <w:rPr>
          <w:rFonts w:ascii="Arial" w:hAnsi="Arial" w:cs="Arial"/>
          <w:spacing w:val="-3"/>
          <w:sz w:val="20"/>
          <w:szCs w:val="20"/>
        </w:rPr>
        <w:t xml:space="preserve">technik </w:t>
      </w:r>
      <w:r w:rsidRPr="006A716D">
        <w:rPr>
          <w:rFonts w:ascii="Arial" w:hAnsi="Arial" w:cs="Arial"/>
          <w:spacing w:val="-3"/>
          <w:sz w:val="20"/>
          <w:szCs w:val="20"/>
        </w:rPr>
        <w:t>v</w:t>
      </w:r>
      <w:r>
        <w:rPr>
          <w:rFonts w:ascii="Arial" w:hAnsi="Arial" w:cs="Arial"/>
          <w:spacing w:val="-3"/>
          <w:sz w:val="20"/>
          <w:szCs w:val="20"/>
        </w:rPr>
        <w:t xml:space="preserve"> oboru technika prostředí staveb, vytápění a vzduchotechnika a zdravotní technika </w:t>
      </w:r>
    </w:p>
    <w:p w14:paraId="4C9B611D" w14:textId="77777777" w:rsidR="005C0DC8" w:rsidRDefault="005C0DC8" w:rsidP="005C0DC8">
      <w:pPr>
        <w:shd w:val="clear" w:color="auto" w:fill="FFFFFF"/>
        <w:ind w:left="2124" w:firstLine="708"/>
        <w:jc w:val="both"/>
      </w:pPr>
      <w:r w:rsidRPr="006A716D">
        <w:rPr>
          <w:spacing w:val="-3"/>
        </w:rPr>
        <w:t xml:space="preserve">ČKAIT – </w:t>
      </w:r>
      <w:r w:rsidRPr="006A716D">
        <w:t>0</w:t>
      </w:r>
      <w:r>
        <w:t>602384</w:t>
      </w:r>
    </w:p>
    <w:p w14:paraId="7FE9622F" w14:textId="77777777" w:rsidR="005C0DC8" w:rsidRPr="00B2579C" w:rsidRDefault="005C0DC8" w:rsidP="005C0DC8">
      <w:pPr>
        <w:shd w:val="clear" w:color="auto" w:fill="FFFFFF"/>
        <w:jc w:val="both"/>
        <w:rPr>
          <w:strike/>
          <w:color w:val="FF0000"/>
          <w:spacing w:val="-3"/>
        </w:rPr>
      </w:pPr>
    </w:p>
    <w:p w14:paraId="37689E4F" w14:textId="77777777" w:rsidR="001F6246" w:rsidRDefault="001F6246" w:rsidP="001F6246">
      <w:pPr>
        <w:shd w:val="clear" w:color="auto" w:fill="FFFFFF"/>
        <w:jc w:val="both"/>
        <w:rPr>
          <w:i/>
          <w:spacing w:val="-3"/>
          <w:u w:val="single"/>
        </w:rPr>
      </w:pPr>
    </w:p>
    <w:p w14:paraId="438E12A4" w14:textId="77777777" w:rsidR="001F6246" w:rsidRPr="001A4D5B" w:rsidRDefault="001F6246" w:rsidP="001F6246">
      <w:pPr>
        <w:shd w:val="clear" w:color="auto" w:fill="FFFFFF"/>
        <w:jc w:val="both"/>
        <w:rPr>
          <w:i/>
          <w:spacing w:val="-3"/>
          <w:u w:val="single"/>
        </w:rPr>
      </w:pPr>
      <w:r w:rsidRPr="001A4D5B">
        <w:rPr>
          <w:i/>
          <w:spacing w:val="-3"/>
          <w:u w:val="single"/>
        </w:rPr>
        <w:t xml:space="preserve">Projektant </w:t>
      </w:r>
    </w:p>
    <w:p w14:paraId="3C6E0488" w14:textId="77777777" w:rsidR="005C0DC8" w:rsidRDefault="00947684" w:rsidP="005C0DC8">
      <w:pPr>
        <w:shd w:val="clear" w:color="auto" w:fill="FFFFFF"/>
        <w:jc w:val="both"/>
        <w:rPr>
          <w:spacing w:val="-3"/>
        </w:rPr>
      </w:pPr>
      <w:r w:rsidRPr="001A4D5B">
        <w:rPr>
          <w:i/>
          <w:spacing w:val="-3"/>
          <w:u w:val="single"/>
        </w:rPr>
        <w:t>V</w:t>
      </w:r>
      <w:r w:rsidR="001F6246" w:rsidRPr="001A4D5B">
        <w:rPr>
          <w:i/>
          <w:spacing w:val="-3"/>
          <w:u w:val="single"/>
        </w:rPr>
        <w:t>zduchotechni</w:t>
      </w:r>
      <w:r>
        <w:rPr>
          <w:i/>
          <w:spacing w:val="-3"/>
          <w:u w:val="single"/>
        </w:rPr>
        <w:t>c</w:t>
      </w:r>
      <w:r w:rsidR="001F6246" w:rsidRPr="001A4D5B">
        <w:rPr>
          <w:i/>
          <w:spacing w:val="-3"/>
          <w:u w:val="single"/>
        </w:rPr>
        <w:t>k</w:t>
      </w:r>
      <w:r>
        <w:rPr>
          <w:i/>
          <w:spacing w:val="-3"/>
          <w:u w:val="single"/>
        </w:rPr>
        <w:t>ých zařízení</w:t>
      </w:r>
      <w:r w:rsidR="001F6246" w:rsidRPr="001A4D5B">
        <w:rPr>
          <w:i/>
          <w:spacing w:val="-3"/>
          <w:u w:val="single"/>
        </w:rPr>
        <w:t>:</w:t>
      </w:r>
      <w:r w:rsidR="001F6246">
        <w:rPr>
          <w:spacing w:val="-3"/>
        </w:rPr>
        <w:tab/>
      </w:r>
      <w:r w:rsidR="005C0DC8">
        <w:rPr>
          <w:spacing w:val="-3"/>
        </w:rPr>
        <w:t>Ing. Jan Vosáhlo</w:t>
      </w:r>
    </w:p>
    <w:p w14:paraId="63B09EE9" w14:textId="77777777" w:rsidR="005C0DC8" w:rsidRDefault="005C0DC8" w:rsidP="005C0DC8">
      <w:pPr>
        <w:shd w:val="clear" w:color="auto" w:fill="FFFFFF"/>
        <w:jc w:val="both"/>
        <w:rPr>
          <w:spacing w:val="-3"/>
        </w:rPr>
      </w:pPr>
      <w:r>
        <w:rPr>
          <w:spacing w:val="-3"/>
        </w:rPr>
        <w:tab/>
      </w:r>
      <w:r>
        <w:rPr>
          <w:spacing w:val="-3"/>
        </w:rPr>
        <w:tab/>
      </w:r>
      <w:r>
        <w:rPr>
          <w:spacing w:val="-3"/>
        </w:rPr>
        <w:tab/>
      </w:r>
      <w:r>
        <w:rPr>
          <w:spacing w:val="-3"/>
        </w:rPr>
        <w:tab/>
        <w:t>+420 774 877 355</w:t>
      </w:r>
    </w:p>
    <w:p w14:paraId="09CD31C1" w14:textId="77777777" w:rsidR="005C0DC8" w:rsidRDefault="005C0DC8" w:rsidP="005C0DC8">
      <w:pPr>
        <w:shd w:val="clear" w:color="auto" w:fill="FFFFFF"/>
        <w:jc w:val="both"/>
        <w:rPr>
          <w:spacing w:val="-3"/>
        </w:rPr>
      </w:pPr>
      <w:r>
        <w:rPr>
          <w:spacing w:val="-3"/>
        </w:rPr>
        <w:tab/>
      </w:r>
      <w:r>
        <w:rPr>
          <w:spacing w:val="-3"/>
        </w:rPr>
        <w:tab/>
      </w:r>
      <w:r>
        <w:rPr>
          <w:spacing w:val="-3"/>
        </w:rPr>
        <w:tab/>
      </w:r>
      <w:r>
        <w:rPr>
          <w:spacing w:val="-3"/>
        </w:rPr>
        <w:tab/>
      </w:r>
      <w:hyperlink r:id="rId15" w:history="1">
        <w:r w:rsidRPr="003F1554">
          <w:rPr>
            <w:rStyle w:val="Hypertextovodkaz"/>
            <w:spacing w:val="-3"/>
          </w:rPr>
          <w:t>jvosahlo@email.cz</w:t>
        </w:r>
      </w:hyperlink>
    </w:p>
    <w:p w14:paraId="1FFA7C2D" w14:textId="77777777" w:rsidR="005C0DC8" w:rsidRDefault="005C0DC8" w:rsidP="005C0DC8">
      <w:pPr>
        <w:shd w:val="clear" w:color="auto" w:fill="FFFFFF"/>
        <w:jc w:val="both"/>
        <w:rPr>
          <w:color w:val="000000"/>
          <w:spacing w:val="-3"/>
        </w:rPr>
      </w:pPr>
    </w:p>
    <w:p w14:paraId="677A93A0" w14:textId="77777777" w:rsidR="005C0DC8" w:rsidRPr="006A716D" w:rsidRDefault="005C0DC8" w:rsidP="005C0DC8">
      <w:pPr>
        <w:shd w:val="clear" w:color="auto" w:fill="FFFFFF"/>
        <w:ind w:left="2124" w:firstLine="708"/>
        <w:jc w:val="both"/>
        <w:rPr>
          <w:color w:val="000000"/>
          <w:spacing w:val="-3"/>
        </w:rPr>
      </w:pPr>
      <w:r>
        <w:rPr>
          <w:color w:val="000000"/>
          <w:spacing w:val="-3"/>
        </w:rPr>
        <w:t>Ondřej Zikán</w:t>
      </w:r>
    </w:p>
    <w:p w14:paraId="647E53B0" w14:textId="77777777" w:rsidR="005C0DC8" w:rsidRPr="006A716D" w:rsidRDefault="005C0DC8" w:rsidP="005C0DC8">
      <w:pPr>
        <w:shd w:val="clear" w:color="auto" w:fill="FFFFFF"/>
        <w:jc w:val="both"/>
        <w:rPr>
          <w:color w:val="000000"/>
          <w:spacing w:val="-3"/>
        </w:rPr>
      </w:pPr>
      <w:r w:rsidRPr="006A716D">
        <w:rPr>
          <w:color w:val="000000"/>
          <w:spacing w:val="-3"/>
        </w:rPr>
        <w:tab/>
      </w:r>
      <w:r w:rsidRPr="006A716D">
        <w:rPr>
          <w:color w:val="000000"/>
          <w:spacing w:val="-3"/>
        </w:rPr>
        <w:tab/>
      </w:r>
      <w:r w:rsidRPr="006A716D">
        <w:rPr>
          <w:color w:val="000000"/>
          <w:spacing w:val="-3"/>
        </w:rPr>
        <w:tab/>
      </w:r>
      <w:r w:rsidRPr="006A716D">
        <w:rPr>
          <w:color w:val="000000"/>
          <w:spacing w:val="-3"/>
        </w:rPr>
        <w:tab/>
        <w:t>+420</w:t>
      </w:r>
      <w:r>
        <w:rPr>
          <w:color w:val="000000"/>
          <w:spacing w:val="-3"/>
        </w:rPr>
        <w:t> </w:t>
      </w:r>
      <w:r w:rsidRPr="002067CE">
        <w:rPr>
          <w:color w:val="000000"/>
          <w:spacing w:val="-3"/>
        </w:rPr>
        <w:t>608 816 937</w:t>
      </w:r>
    </w:p>
    <w:p w14:paraId="5D5D7CB9" w14:textId="77777777" w:rsidR="005C0DC8" w:rsidRPr="006A716D" w:rsidRDefault="005C0DC8" w:rsidP="005C0DC8">
      <w:pPr>
        <w:shd w:val="clear" w:color="auto" w:fill="FFFFFF"/>
        <w:jc w:val="both"/>
        <w:rPr>
          <w:b/>
          <w:color w:val="FF0000"/>
          <w:spacing w:val="-3"/>
        </w:rPr>
      </w:pPr>
      <w:r w:rsidRPr="006A716D">
        <w:rPr>
          <w:color w:val="000000"/>
          <w:spacing w:val="-3"/>
        </w:rPr>
        <w:tab/>
      </w:r>
      <w:r w:rsidRPr="006A716D">
        <w:rPr>
          <w:color w:val="000000"/>
          <w:spacing w:val="-3"/>
        </w:rPr>
        <w:tab/>
      </w:r>
      <w:r w:rsidRPr="006A716D">
        <w:rPr>
          <w:color w:val="000000"/>
          <w:spacing w:val="-3"/>
        </w:rPr>
        <w:tab/>
      </w:r>
      <w:r w:rsidRPr="006A716D">
        <w:rPr>
          <w:color w:val="000000"/>
          <w:spacing w:val="-3"/>
        </w:rPr>
        <w:tab/>
      </w:r>
      <w:hyperlink r:id="rId16" w:history="1">
        <w:r w:rsidRPr="00FD1ED0">
          <w:rPr>
            <w:rStyle w:val="Hypertextovodkaz"/>
            <w:spacing w:val="-3"/>
          </w:rPr>
          <w:t>ondrejzikan@seznam.cz</w:t>
        </w:r>
      </w:hyperlink>
    </w:p>
    <w:p w14:paraId="6686B3B9" w14:textId="77777777" w:rsidR="005C0DC8" w:rsidRPr="006A716D" w:rsidRDefault="005C0DC8" w:rsidP="005C0DC8">
      <w:pPr>
        <w:pStyle w:val="Normlnweb"/>
        <w:spacing w:before="0" w:beforeAutospacing="0" w:after="0" w:afterAutospacing="0"/>
        <w:ind w:left="2832"/>
        <w:rPr>
          <w:rFonts w:ascii="Arial" w:hAnsi="Arial" w:cs="Arial"/>
          <w:spacing w:val="-3"/>
          <w:sz w:val="20"/>
          <w:szCs w:val="20"/>
        </w:rPr>
      </w:pPr>
      <w:r w:rsidRPr="006A716D">
        <w:rPr>
          <w:rFonts w:ascii="Arial" w:hAnsi="Arial" w:cs="Arial"/>
          <w:spacing w:val="-3"/>
          <w:sz w:val="20"/>
          <w:szCs w:val="20"/>
        </w:rPr>
        <w:t xml:space="preserve">Autorizovaný </w:t>
      </w:r>
      <w:r>
        <w:rPr>
          <w:rFonts w:ascii="Arial" w:hAnsi="Arial" w:cs="Arial"/>
          <w:spacing w:val="-3"/>
          <w:sz w:val="20"/>
          <w:szCs w:val="20"/>
        </w:rPr>
        <w:t xml:space="preserve">technik </w:t>
      </w:r>
      <w:r w:rsidRPr="006A716D">
        <w:rPr>
          <w:rFonts w:ascii="Arial" w:hAnsi="Arial" w:cs="Arial"/>
          <w:spacing w:val="-3"/>
          <w:sz w:val="20"/>
          <w:szCs w:val="20"/>
        </w:rPr>
        <w:t>v</w:t>
      </w:r>
      <w:r>
        <w:rPr>
          <w:rFonts w:ascii="Arial" w:hAnsi="Arial" w:cs="Arial"/>
          <w:spacing w:val="-3"/>
          <w:sz w:val="20"/>
          <w:szCs w:val="20"/>
        </w:rPr>
        <w:t xml:space="preserve"> oboru technika prostředí staveb, vytápění a vzduchotechnika a zdravotní technika </w:t>
      </w:r>
    </w:p>
    <w:p w14:paraId="58A9BD56" w14:textId="77777777" w:rsidR="005C0DC8" w:rsidRDefault="005C0DC8" w:rsidP="005C0DC8">
      <w:pPr>
        <w:shd w:val="clear" w:color="auto" w:fill="FFFFFF"/>
        <w:ind w:left="2124" w:firstLine="708"/>
        <w:jc w:val="both"/>
      </w:pPr>
      <w:r w:rsidRPr="006A716D">
        <w:rPr>
          <w:spacing w:val="-3"/>
        </w:rPr>
        <w:t xml:space="preserve">ČKAIT – </w:t>
      </w:r>
      <w:r w:rsidRPr="006A716D">
        <w:t>0</w:t>
      </w:r>
      <w:r>
        <w:t>602384</w:t>
      </w:r>
    </w:p>
    <w:p w14:paraId="02D1731F" w14:textId="77777777" w:rsidR="001F6246" w:rsidRDefault="001F6246" w:rsidP="005C0DC8">
      <w:pPr>
        <w:shd w:val="clear" w:color="auto" w:fill="FFFFFF"/>
        <w:jc w:val="both"/>
      </w:pPr>
    </w:p>
    <w:p w14:paraId="383A2ECD" w14:textId="77777777" w:rsidR="001F6246" w:rsidRDefault="001F6246" w:rsidP="001F6246">
      <w:pPr>
        <w:shd w:val="clear" w:color="auto" w:fill="FFFFFF"/>
        <w:jc w:val="both"/>
        <w:rPr>
          <w:i/>
          <w:spacing w:val="-3"/>
          <w:u w:val="single"/>
        </w:rPr>
      </w:pPr>
      <w:r w:rsidRPr="002D6AB6">
        <w:rPr>
          <w:i/>
          <w:spacing w:val="-3"/>
          <w:u w:val="single"/>
        </w:rPr>
        <w:t>Projektant silnoproudých</w:t>
      </w:r>
      <w:r>
        <w:rPr>
          <w:i/>
          <w:spacing w:val="-3"/>
          <w:u w:val="single"/>
        </w:rPr>
        <w:t xml:space="preserve"> a</w:t>
      </w:r>
    </w:p>
    <w:p w14:paraId="2B222D57" w14:textId="77777777" w:rsidR="001F6246" w:rsidRPr="00A30666" w:rsidRDefault="001F6246" w:rsidP="001F6246">
      <w:pPr>
        <w:shd w:val="clear" w:color="auto" w:fill="FFFFFF"/>
        <w:jc w:val="both"/>
        <w:rPr>
          <w:color w:val="000000"/>
          <w:spacing w:val="-3"/>
        </w:rPr>
      </w:pPr>
      <w:r>
        <w:rPr>
          <w:i/>
          <w:spacing w:val="-3"/>
          <w:u w:val="single"/>
        </w:rPr>
        <w:t>slaboproudých</w:t>
      </w:r>
      <w:r w:rsidRPr="002D6AB6">
        <w:rPr>
          <w:i/>
          <w:spacing w:val="-3"/>
          <w:u w:val="single"/>
        </w:rPr>
        <w:t xml:space="preserve"> zařízení:</w:t>
      </w:r>
      <w:r>
        <w:rPr>
          <w:spacing w:val="-3"/>
        </w:rPr>
        <w:tab/>
      </w:r>
      <w:r>
        <w:rPr>
          <w:spacing w:val="-3"/>
        </w:rPr>
        <w:tab/>
      </w:r>
      <w:r w:rsidRPr="00BD1931">
        <w:rPr>
          <w:bCs/>
          <w:iCs/>
          <w:spacing w:val="-4"/>
        </w:rPr>
        <w:t>Roman Hroděj</w:t>
      </w:r>
    </w:p>
    <w:p w14:paraId="59323C4B" w14:textId="77777777" w:rsidR="001F6246" w:rsidRDefault="001F6246" w:rsidP="005C0DC8">
      <w:pPr>
        <w:pStyle w:val="Normlnweb"/>
        <w:spacing w:before="0" w:beforeAutospacing="0" w:after="0" w:afterAutospacing="0"/>
        <w:ind w:left="2124" w:firstLine="708"/>
        <w:rPr>
          <w:rFonts w:ascii="Arial" w:hAnsi="Arial" w:cs="Arial"/>
          <w:color w:val="000000"/>
          <w:sz w:val="20"/>
          <w:szCs w:val="20"/>
        </w:rPr>
      </w:pPr>
      <w:r>
        <w:rPr>
          <w:rFonts w:ascii="Arial" w:hAnsi="Arial" w:cs="Arial"/>
          <w:color w:val="000000"/>
          <w:sz w:val="20"/>
          <w:szCs w:val="20"/>
        </w:rPr>
        <w:t xml:space="preserve">+420 </w:t>
      </w:r>
      <w:r w:rsidRPr="00BD1931">
        <w:rPr>
          <w:rFonts w:ascii="Arial" w:hAnsi="Arial" w:cs="Arial"/>
          <w:color w:val="000000"/>
          <w:sz w:val="20"/>
          <w:szCs w:val="20"/>
        </w:rPr>
        <w:t>724 528</w:t>
      </w:r>
      <w:r w:rsidR="005C0DC8">
        <w:rPr>
          <w:rFonts w:ascii="Arial" w:hAnsi="Arial" w:cs="Arial"/>
          <w:color w:val="000000"/>
          <w:sz w:val="20"/>
          <w:szCs w:val="20"/>
        </w:rPr>
        <w:t> </w:t>
      </w:r>
      <w:r w:rsidRPr="00BD1931">
        <w:rPr>
          <w:rFonts w:ascii="Arial" w:hAnsi="Arial" w:cs="Arial"/>
          <w:color w:val="000000"/>
          <w:sz w:val="20"/>
          <w:szCs w:val="20"/>
        </w:rPr>
        <w:t>590</w:t>
      </w:r>
    </w:p>
    <w:p w14:paraId="773FF357" w14:textId="77777777" w:rsidR="001F6246" w:rsidRPr="00BD1931" w:rsidRDefault="007F68F5" w:rsidP="005C0DC8">
      <w:pPr>
        <w:pStyle w:val="Normlnweb"/>
        <w:spacing w:before="0" w:beforeAutospacing="0" w:after="0" w:afterAutospacing="0"/>
        <w:ind w:left="2124" w:firstLine="708"/>
        <w:rPr>
          <w:rFonts w:ascii="Arial" w:hAnsi="Arial" w:cs="Arial"/>
          <w:color w:val="000000"/>
          <w:sz w:val="20"/>
          <w:szCs w:val="20"/>
        </w:rPr>
      </w:pPr>
      <w:hyperlink r:id="rId17" w:history="1">
        <w:r w:rsidR="005C0DC8" w:rsidRPr="00371557">
          <w:rPr>
            <w:rStyle w:val="Hypertextovodkaz"/>
            <w:rFonts w:ascii="Arial" w:hAnsi="Arial" w:cs="Arial"/>
            <w:spacing w:val="-3"/>
            <w:sz w:val="20"/>
            <w:szCs w:val="20"/>
          </w:rPr>
          <w:t>hrodej@elektro-sychra.cz</w:t>
        </w:r>
      </w:hyperlink>
      <w:r w:rsidR="001F6246" w:rsidRPr="00BD1931">
        <w:rPr>
          <w:rFonts w:ascii="Arial" w:hAnsi="Arial" w:cs="Arial"/>
          <w:color w:val="000000"/>
          <w:sz w:val="20"/>
          <w:szCs w:val="20"/>
        </w:rPr>
        <w:t xml:space="preserve"> </w:t>
      </w:r>
      <w:r w:rsidR="001F6246" w:rsidRPr="00BD1931">
        <w:rPr>
          <w:rFonts w:ascii="Arial" w:hAnsi="Arial" w:cs="Arial"/>
          <w:color w:val="000000"/>
          <w:sz w:val="20"/>
          <w:szCs w:val="20"/>
        </w:rPr>
        <w:br/>
      </w:r>
    </w:p>
    <w:p w14:paraId="6B675899" w14:textId="77777777" w:rsidR="001F6246" w:rsidRDefault="001F6246" w:rsidP="005C0DC8">
      <w:pPr>
        <w:pStyle w:val="Normlnweb"/>
        <w:spacing w:before="0" w:beforeAutospacing="0" w:after="0" w:afterAutospacing="0"/>
        <w:ind w:left="2124" w:firstLine="708"/>
        <w:rPr>
          <w:rFonts w:ascii="Arial" w:hAnsi="Arial" w:cs="Arial"/>
          <w:color w:val="000000"/>
          <w:spacing w:val="-3"/>
          <w:sz w:val="20"/>
          <w:szCs w:val="20"/>
        </w:rPr>
      </w:pPr>
      <w:r>
        <w:rPr>
          <w:rFonts w:ascii="Arial" w:hAnsi="Arial" w:cs="Arial"/>
          <w:color w:val="000000"/>
          <w:spacing w:val="-3"/>
          <w:sz w:val="20"/>
          <w:szCs w:val="20"/>
        </w:rPr>
        <w:t>Ing. Petr Šedaj</w:t>
      </w:r>
    </w:p>
    <w:p w14:paraId="76BED97E" w14:textId="77777777" w:rsidR="001F6246" w:rsidRDefault="001F6246" w:rsidP="005C0DC8">
      <w:pPr>
        <w:pStyle w:val="Normlnweb"/>
        <w:spacing w:before="0" w:beforeAutospacing="0" w:after="0" w:afterAutospacing="0"/>
        <w:ind w:left="2124" w:firstLine="708"/>
        <w:rPr>
          <w:rFonts w:ascii="Arial" w:hAnsi="Arial" w:cs="Arial"/>
          <w:color w:val="000000"/>
          <w:spacing w:val="-3"/>
          <w:sz w:val="20"/>
          <w:szCs w:val="20"/>
        </w:rPr>
      </w:pPr>
      <w:r>
        <w:rPr>
          <w:rFonts w:ascii="Arial" w:hAnsi="Arial" w:cs="Arial"/>
          <w:color w:val="000000"/>
          <w:spacing w:val="-3"/>
          <w:sz w:val="20"/>
          <w:szCs w:val="20"/>
        </w:rPr>
        <w:t xml:space="preserve">+420 </w:t>
      </w:r>
      <w:r w:rsidRPr="00BD1931">
        <w:rPr>
          <w:rFonts w:ascii="Arial" w:hAnsi="Arial" w:cs="Arial"/>
          <w:color w:val="000000"/>
          <w:spacing w:val="-3"/>
          <w:sz w:val="20"/>
          <w:szCs w:val="20"/>
        </w:rPr>
        <w:t>602</w:t>
      </w:r>
      <w:r>
        <w:rPr>
          <w:rFonts w:ascii="Arial" w:hAnsi="Arial" w:cs="Arial"/>
          <w:color w:val="000000"/>
          <w:spacing w:val="-3"/>
          <w:sz w:val="20"/>
          <w:szCs w:val="20"/>
        </w:rPr>
        <w:t> </w:t>
      </w:r>
      <w:r w:rsidRPr="00BD1931">
        <w:rPr>
          <w:rFonts w:ascii="Arial" w:hAnsi="Arial" w:cs="Arial"/>
          <w:color w:val="000000"/>
          <w:spacing w:val="-3"/>
          <w:sz w:val="20"/>
          <w:szCs w:val="20"/>
        </w:rPr>
        <w:t>408</w:t>
      </w:r>
      <w:r w:rsidR="005C0DC8">
        <w:rPr>
          <w:rFonts w:ascii="Arial" w:hAnsi="Arial" w:cs="Arial"/>
          <w:color w:val="000000"/>
          <w:spacing w:val="-3"/>
          <w:sz w:val="20"/>
          <w:szCs w:val="20"/>
        </w:rPr>
        <w:t> </w:t>
      </w:r>
      <w:r>
        <w:rPr>
          <w:rFonts w:ascii="Arial" w:hAnsi="Arial" w:cs="Arial"/>
          <w:color w:val="000000"/>
          <w:spacing w:val="-3"/>
          <w:sz w:val="20"/>
          <w:szCs w:val="20"/>
        </w:rPr>
        <w:t>045</w:t>
      </w:r>
    </w:p>
    <w:p w14:paraId="12AAB6FB" w14:textId="77777777" w:rsidR="001F6246" w:rsidRDefault="007F68F5" w:rsidP="005C0DC8">
      <w:pPr>
        <w:pStyle w:val="Normlnweb"/>
        <w:spacing w:before="0" w:beforeAutospacing="0" w:after="0" w:afterAutospacing="0"/>
        <w:ind w:left="2124" w:firstLine="708"/>
        <w:rPr>
          <w:rFonts w:ascii="Arial" w:hAnsi="Arial" w:cs="Arial"/>
          <w:color w:val="000000"/>
          <w:spacing w:val="-3"/>
          <w:sz w:val="20"/>
          <w:szCs w:val="20"/>
        </w:rPr>
      </w:pPr>
      <w:hyperlink r:id="rId18" w:history="1">
        <w:r w:rsidR="005C0DC8" w:rsidRPr="00371557">
          <w:rPr>
            <w:rStyle w:val="Hypertextovodkaz"/>
            <w:rFonts w:ascii="Arial" w:hAnsi="Arial" w:cs="Arial"/>
            <w:spacing w:val="-3"/>
            <w:sz w:val="20"/>
            <w:szCs w:val="20"/>
          </w:rPr>
          <w:t>sedaj@elektro-sychra.cz</w:t>
        </w:r>
      </w:hyperlink>
    </w:p>
    <w:p w14:paraId="3A3A6691" w14:textId="77777777" w:rsidR="001F6246" w:rsidRDefault="001F6246" w:rsidP="005C0DC8">
      <w:pPr>
        <w:pStyle w:val="Normlnweb"/>
        <w:spacing w:before="0" w:beforeAutospacing="0" w:after="0" w:afterAutospacing="0"/>
        <w:ind w:left="2832"/>
        <w:rPr>
          <w:rFonts w:ascii="Arial" w:hAnsi="Arial" w:cs="Arial"/>
          <w:color w:val="000000"/>
          <w:spacing w:val="-3"/>
          <w:sz w:val="20"/>
          <w:szCs w:val="20"/>
        </w:rPr>
      </w:pPr>
      <w:r>
        <w:rPr>
          <w:rFonts w:ascii="Arial" w:hAnsi="Arial" w:cs="Arial"/>
          <w:color w:val="000000"/>
          <w:spacing w:val="-3"/>
          <w:sz w:val="20"/>
          <w:szCs w:val="20"/>
        </w:rPr>
        <w:t>A</w:t>
      </w:r>
      <w:r w:rsidRPr="00E27047">
        <w:rPr>
          <w:rFonts w:ascii="Arial" w:hAnsi="Arial" w:cs="Arial"/>
          <w:color w:val="000000"/>
          <w:spacing w:val="-3"/>
          <w:sz w:val="20"/>
          <w:szCs w:val="20"/>
        </w:rPr>
        <w:t>utorizovaný inženýr v</w:t>
      </w:r>
      <w:r>
        <w:rPr>
          <w:rFonts w:ascii="Arial" w:hAnsi="Arial" w:cs="Arial"/>
          <w:color w:val="000000"/>
          <w:spacing w:val="-3"/>
          <w:sz w:val="20"/>
          <w:szCs w:val="20"/>
        </w:rPr>
        <w:t> </w:t>
      </w:r>
      <w:r w:rsidRPr="00E27047">
        <w:rPr>
          <w:rFonts w:ascii="Arial" w:hAnsi="Arial" w:cs="Arial"/>
          <w:color w:val="000000"/>
          <w:spacing w:val="-3"/>
          <w:sz w:val="20"/>
          <w:szCs w:val="20"/>
        </w:rPr>
        <w:t>oboru</w:t>
      </w:r>
      <w:r>
        <w:rPr>
          <w:rFonts w:ascii="Arial" w:hAnsi="Arial" w:cs="Arial"/>
          <w:color w:val="000000"/>
          <w:spacing w:val="-3"/>
          <w:sz w:val="20"/>
          <w:szCs w:val="20"/>
        </w:rPr>
        <w:t xml:space="preserve"> technika prostředí staveb, elektrotechnická zařízení</w:t>
      </w:r>
    </w:p>
    <w:p w14:paraId="6D7DA908" w14:textId="77777777" w:rsidR="001F6246" w:rsidRDefault="001F6246" w:rsidP="005C0DC8">
      <w:pPr>
        <w:shd w:val="clear" w:color="auto" w:fill="FFFFFF"/>
        <w:ind w:left="2124" w:firstLine="708"/>
        <w:jc w:val="both"/>
        <w:rPr>
          <w:spacing w:val="-3"/>
        </w:rPr>
      </w:pPr>
      <w:r w:rsidRPr="00BD1931">
        <w:rPr>
          <w:spacing w:val="-3"/>
        </w:rPr>
        <w:t>ČKAIT – 0700468</w:t>
      </w:r>
    </w:p>
    <w:p w14:paraId="08CA8861" w14:textId="77777777" w:rsidR="006C195F" w:rsidRDefault="006C195F" w:rsidP="006C195F">
      <w:pPr>
        <w:shd w:val="clear" w:color="auto" w:fill="FFFFFF"/>
        <w:ind w:left="2832" w:firstLine="708"/>
        <w:jc w:val="both"/>
        <w:rPr>
          <w:rFonts w:eastAsiaTheme="minorHAnsi"/>
          <w:lang w:eastAsia="en-US"/>
        </w:rPr>
      </w:pPr>
      <w:bookmarkStart w:id="2" w:name="_Hlk512251129"/>
    </w:p>
    <w:p w14:paraId="5CDE9713" w14:textId="77777777" w:rsidR="006C195F" w:rsidRDefault="006C195F" w:rsidP="006C195F">
      <w:pPr>
        <w:shd w:val="clear" w:color="auto" w:fill="FFFFFF"/>
        <w:jc w:val="both"/>
        <w:rPr>
          <w:rFonts w:eastAsiaTheme="minorHAnsi"/>
          <w:lang w:eastAsia="en-US"/>
        </w:rPr>
      </w:pPr>
      <w:r w:rsidRPr="00315126">
        <w:rPr>
          <w:rFonts w:eastAsiaTheme="minorHAnsi"/>
          <w:i/>
          <w:u w:val="single"/>
          <w:lang w:eastAsia="en-US"/>
        </w:rPr>
        <w:t>Návrh výtahů:</w:t>
      </w:r>
      <w:r>
        <w:rPr>
          <w:rFonts w:eastAsiaTheme="minorHAnsi"/>
          <w:lang w:eastAsia="en-US"/>
        </w:rPr>
        <w:tab/>
      </w:r>
      <w:r>
        <w:rPr>
          <w:rFonts w:eastAsiaTheme="minorHAnsi"/>
          <w:lang w:eastAsia="en-US"/>
        </w:rPr>
        <w:tab/>
      </w:r>
      <w:r>
        <w:rPr>
          <w:rFonts w:eastAsiaTheme="minorHAnsi"/>
          <w:lang w:eastAsia="en-US"/>
        </w:rPr>
        <w:tab/>
        <w:t>Ing. Jan Rejchrt</w:t>
      </w:r>
    </w:p>
    <w:p w14:paraId="6256A9B0" w14:textId="77777777" w:rsidR="006C195F" w:rsidRDefault="006C195F" w:rsidP="006C195F">
      <w:pPr>
        <w:shd w:val="clear" w:color="auto" w:fill="FFFFFF"/>
        <w:jc w:val="both"/>
        <w:rPr>
          <w:rFonts w:eastAsiaTheme="minorHAnsi"/>
          <w:lang w:eastAsia="en-US"/>
        </w:rPr>
      </w:pPr>
      <w:r>
        <w:rPr>
          <w:rFonts w:eastAsiaTheme="minorHAnsi"/>
          <w:lang w:eastAsia="en-US"/>
        </w:rPr>
        <w:tab/>
      </w:r>
      <w:r>
        <w:rPr>
          <w:rFonts w:eastAsiaTheme="minorHAnsi"/>
          <w:lang w:eastAsia="en-US"/>
        </w:rPr>
        <w:tab/>
      </w:r>
      <w:r>
        <w:rPr>
          <w:rFonts w:eastAsiaTheme="minorHAnsi"/>
          <w:lang w:eastAsia="en-US"/>
        </w:rPr>
        <w:tab/>
      </w:r>
      <w:r>
        <w:rPr>
          <w:rFonts w:eastAsiaTheme="minorHAnsi"/>
          <w:lang w:eastAsia="en-US"/>
        </w:rPr>
        <w:tab/>
        <w:t>+420 602 790 359</w:t>
      </w:r>
    </w:p>
    <w:p w14:paraId="31B8B375" w14:textId="77777777" w:rsidR="006C195F" w:rsidRDefault="006C195F" w:rsidP="006C195F">
      <w:pPr>
        <w:shd w:val="clear" w:color="auto" w:fill="FFFFFF"/>
        <w:jc w:val="both"/>
        <w:rPr>
          <w:rFonts w:eastAsiaTheme="minorHAnsi"/>
          <w:lang w:eastAsia="en-US"/>
        </w:rPr>
      </w:pPr>
      <w:r>
        <w:rPr>
          <w:spacing w:val="-3"/>
        </w:rPr>
        <w:tab/>
      </w:r>
      <w:r>
        <w:rPr>
          <w:spacing w:val="-3"/>
        </w:rPr>
        <w:tab/>
      </w:r>
    </w:p>
    <w:bookmarkEnd w:id="2"/>
    <w:p w14:paraId="6D395287" w14:textId="68FF7C0C" w:rsidR="003B0EE4" w:rsidRDefault="003B0EE4" w:rsidP="003B0EE4">
      <w:pPr>
        <w:shd w:val="clear" w:color="auto" w:fill="FFFFFF"/>
        <w:jc w:val="both"/>
        <w:rPr>
          <w:rFonts w:eastAsiaTheme="minorHAnsi"/>
          <w:lang w:eastAsia="en-US"/>
        </w:rPr>
      </w:pPr>
      <w:r>
        <w:rPr>
          <w:spacing w:val="-3"/>
        </w:rPr>
        <w:tab/>
      </w:r>
      <w:r>
        <w:rPr>
          <w:spacing w:val="-3"/>
        </w:rPr>
        <w:tab/>
      </w:r>
      <w:r>
        <w:rPr>
          <w:spacing w:val="-3"/>
        </w:rPr>
        <w:tab/>
      </w:r>
      <w:r>
        <w:rPr>
          <w:spacing w:val="-3"/>
        </w:rPr>
        <w:tab/>
      </w:r>
      <w:r>
        <w:rPr>
          <w:spacing w:val="-3"/>
        </w:rPr>
        <w:tab/>
      </w:r>
      <w:r>
        <w:rPr>
          <w:spacing w:val="-3"/>
        </w:rPr>
        <w:tab/>
      </w:r>
      <w:r>
        <w:rPr>
          <w:spacing w:val="-3"/>
        </w:rPr>
        <w:tab/>
      </w:r>
    </w:p>
    <w:p w14:paraId="2234A493" w14:textId="185E2040" w:rsidR="003B0EE4" w:rsidRPr="00FE008F" w:rsidRDefault="003B0EE4" w:rsidP="003B0EE4">
      <w:pPr>
        <w:pStyle w:val="Normlnweb"/>
        <w:spacing w:before="0" w:beforeAutospacing="0" w:after="0" w:afterAutospacing="0"/>
        <w:jc w:val="both"/>
        <w:rPr>
          <w:rFonts w:ascii="Arial" w:hAnsi="Arial" w:cs="Arial"/>
          <w:sz w:val="20"/>
          <w:szCs w:val="20"/>
        </w:rPr>
      </w:pPr>
      <w:r w:rsidRPr="00FE008F">
        <w:rPr>
          <w:rFonts w:ascii="Arial" w:hAnsi="Arial" w:cs="Arial"/>
          <w:bCs/>
          <w:i/>
          <w:iCs/>
          <w:spacing w:val="-4"/>
          <w:sz w:val="20"/>
          <w:szCs w:val="20"/>
          <w:u w:val="single"/>
        </w:rPr>
        <w:t>Projektant rozpočtové části:</w:t>
      </w:r>
      <w:r w:rsidRPr="00FE008F">
        <w:rPr>
          <w:rFonts w:ascii="Arial" w:hAnsi="Arial" w:cs="Arial"/>
          <w:bCs/>
          <w:iCs/>
          <w:spacing w:val="-4"/>
          <w:sz w:val="20"/>
          <w:szCs w:val="20"/>
        </w:rPr>
        <w:tab/>
      </w:r>
      <w:r w:rsidRPr="00FE008F">
        <w:rPr>
          <w:rFonts w:ascii="Arial" w:hAnsi="Arial" w:cs="Arial"/>
          <w:spacing w:val="-3"/>
          <w:sz w:val="20"/>
          <w:szCs w:val="20"/>
        </w:rPr>
        <w:t xml:space="preserve">Ing. </w:t>
      </w:r>
      <w:r>
        <w:rPr>
          <w:rFonts w:ascii="Arial" w:hAnsi="Arial" w:cs="Arial"/>
          <w:spacing w:val="-3"/>
          <w:sz w:val="20"/>
          <w:szCs w:val="20"/>
        </w:rPr>
        <w:t>Radka Chaloupková</w:t>
      </w:r>
    </w:p>
    <w:p w14:paraId="589A69C7" w14:textId="2A195731" w:rsidR="003B0EE4" w:rsidRPr="00FE008F" w:rsidRDefault="003B0EE4" w:rsidP="003B0EE4">
      <w:pPr>
        <w:pStyle w:val="Normlnweb"/>
        <w:spacing w:before="0" w:beforeAutospacing="0" w:after="0" w:afterAutospacing="0"/>
        <w:jc w:val="both"/>
        <w:rPr>
          <w:rFonts w:ascii="Arial" w:hAnsi="Arial" w:cs="Arial"/>
          <w:spacing w:val="-3"/>
          <w:sz w:val="20"/>
          <w:szCs w:val="20"/>
        </w:rPr>
      </w:pPr>
      <w:r w:rsidRPr="00FE008F">
        <w:rPr>
          <w:rFonts w:ascii="Arial" w:hAnsi="Arial" w:cs="Arial"/>
          <w:sz w:val="20"/>
          <w:szCs w:val="20"/>
        </w:rPr>
        <w:tab/>
      </w:r>
      <w:r w:rsidRPr="00FE008F">
        <w:rPr>
          <w:rFonts w:ascii="Arial" w:hAnsi="Arial" w:cs="Arial"/>
          <w:sz w:val="20"/>
          <w:szCs w:val="20"/>
        </w:rPr>
        <w:tab/>
      </w:r>
      <w:r w:rsidRPr="00FE008F">
        <w:rPr>
          <w:rFonts w:ascii="Arial" w:hAnsi="Arial" w:cs="Arial"/>
          <w:sz w:val="20"/>
          <w:szCs w:val="20"/>
        </w:rPr>
        <w:tab/>
      </w:r>
      <w:r w:rsidRPr="00FE008F">
        <w:rPr>
          <w:rFonts w:ascii="Arial" w:hAnsi="Arial" w:cs="Arial"/>
          <w:sz w:val="20"/>
          <w:szCs w:val="20"/>
        </w:rPr>
        <w:tab/>
        <w:t>+420</w:t>
      </w:r>
      <w:r>
        <w:rPr>
          <w:rFonts w:ascii="Arial" w:hAnsi="Arial" w:cs="Arial"/>
          <w:sz w:val="20"/>
          <w:szCs w:val="20"/>
        </w:rPr>
        <w:t> </w:t>
      </w:r>
      <w:r>
        <w:rPr>
          <w:rFonts w:ascii="Arial" w:hAnsi="Arial" w:cs="Arial"/>
          <w:spacing w:val="-3"/>
          <w:sz w:val="20"/>
          <w:szCs w:val="20"/>
        </w:rPr>
        <w:t>777 711 279</w:t>
      </w:r>
    </w:p>
    <w:p w14:paraId="36D8D0FC" w14:textId="3B6CA355" w:rsidR="003B0EE4" w:rsidRPr="000E0EA9" w:rsidRDefault="007F68F5" w:rsidP="003B0EE4">
      <w:pPr>
        <w:pStyle w:val="Normlnweb"/>
        <w:spacing w:before="0" w:beforeAutospacing="0" w:after="0" w:afterAutospacing="0"/>
        <w:ind w:left="2124" w:firstLine="708"/>
        <w:jc w:val="both"/>
        <w:rPr>
          <w:rStyle w:val="Hypertextovodkaz"/>
          <w:rFonts w:ascii="Arial" w:hAnsi="Arial" w:cs="Arial"/>
          <w:spacing w:val="-3"/>
          <w:sz w:val="20"/>
          <w:szCs w:val="20"/>
        </w:rPr>
      </w:pPr>
      <w:hyperlink r:id="rId19" w:history="1">
        <w:r w:rsidR="003B0EE4" w:rsidRPr="005472A7">
          <w:rPr>
            <w:rStyle w:val="Hypertextovodkaz"/>
            <w:rFonts w:ascii="Arial" w:hAnsi="Arial" w:cs="Arial"/>
            <w:spacing w:val="-3"/>
            <w:sz w:val="20"/>
            <w:szCs w:val="20"/>
          </w:rPr>
          <w:t>radka.chaloupka@seznam.cz</w:t>
        </w:r>
      </w:hyperlink>
    </w:p>
    <w:p w14:paraId="36D61748" w14:textId="77777777" w:rsidR="003B0EE4" w:rsidRPr="00B2579C" w:rsidRDefault="003B0EE4" w:rsidP="003B0EE4">
      <w:pPr>
        <w:shd w:val="clear" w:color="auto" w:fill="FFFFFF"/>
        <w:jc w:val="both"/>
        <w:rPr>
          <w:strike/>
          <w:color w:val="FF0000"/>
          <w:spacing w:val="-3"/>
        </w:rPr>
      </w:pPr>
    </w:p>
    <w:p w14:paraId="167B0B96" w14:textId="77777777" w:rsidR="003F7F02" w:rsidRDefault="003F7F02" w:rsidP="00FA2415">
      <w:pPr>
        <w:shd w:val="clear" w:color="auto" w:fill="FFFFFF"/>
        <w:ind w:left="14"/>
        <w:jc w:val="both"/>
        <w:rPr>
          <w:b/>
          <w:bCs/>
          <w:spacing w:val="-6"/>
          <w:sz w:val="26"/>
          <w:szCs w:val="26"/>
        </w:rPr>
      </w:pPr>
    </w:p>
    <w:p w14:paraId="097827A7" w14:textId="77777777" w:rsidR="00127A82" w:rsidRPr="00945EB1" w:rsidRDefault="00127A82" w:rsidP="00FA2415">
      <w:pPr>
        <w:shd w:val="clear" w:color="auto" w:fill="FFFFFF"/>
        <w:ind w:left="14"/>
        <w:jc w:val="both"/>
        <w:rPr>
          <w:rFonts w:eastAsia="Times New Roman"/>
          <w:b/>
          <w:bCs/>
          <w:spacing w:val="-6"/>
          <w:sz w:val="24"/>
          <w:szCs w:val="24"/>
        </w:rPr>
      </w:pPr>
      <w:r w:rsidRPr="00945EB1">
        <w:rPr>
          <w:b/>
          <w:bCs/>
          <w:spacing w:val="-6"/>
          <w:sz w:val="24"/>
          <w:szCs w:val="24"/>
        </w:rPr>
        <w:t xml:space="preserve">2. </w:t>
      </w:r>
      <w:r w:rsidR="009B5B22">
        <w:rPr>
          <w:b/>
          <w:bCs/>
          <w:spacing w:val="-6"/>
          <w:sz w:val="24"/>
          <w:szCs w:val="24"/>
        </w:rPr>
        <w:tab/>
      </w:r>
      <w:r w:rsidRPr="00945EB1">
        <w:rPr>
          <w:rFonts w:eastAsia="Times New Roman"/>
          <w:b/>
          <w:bCs/>
          <w:spacing w:val="-6"/>
          <w:sz w:val="24"/>
          <w:szCs w:val="24"/>
        </w:rPr>
        <w:t>Ú</w:t>
      </w:r>
      <w:r w:rsidR="00E50B91">
        <w:rPr>
          <w:rFonts w:eastAsia="Times New Roman"/>
          <w:b/>
          <w:bCs/>
          <w:spacing w:val="-6"/>
          <w:sz w:val="24"/>
          <w:szCs w:val="24"/>
        </w:rPr>
        <w:t>čel stavby</w:t>
      </w:r>
    </w:p>
    <w:p w14:paraId="6195E0F2" w14:textId="77777777" w:rsidR="00823E51" w:rsidRDefault="00823E51" w:rsidP="00FA2415">
      <w:pPr>
        <w:shd w:val="clear" w:color="auto" w:fill="FFFFFF"/>
        <w:ind w:left="14"/>
        <w:jc w:val="both"/>
      </w:pPr>
    </w:p>
    <w:p w14:paraId="4A2A659A" w14:textId="77777777" w:rsidR="0033021D" w:rsidRDefault="0033021D" w:rsidP="0033021D">
      <w:pPr>
        <w:pStyle w:val="Odstavecseseznamem"/>
        <w:ind w:left="0" w:firstLine="426"/>
        <w:jc w:val="both"/>
      </w:pPr>
      <w:bookmarkStart w:id="3" w:name="_Hlk512082799"/>
      <w:r>
        <w:t>Jedná se o změnu dokončené stavby - stavebních úpravy a udržovací práce stávající budovy spočívající v rekonstrukci technických rozvodů a zateplení obálky budovy včetně provedení nové střešní krytiny stejného typu jako stávající a přístavbou výtahové šachty pro zdvihací plošinu pro imobilní a dvoupodlažní přístavbu čtyř učeben včetně sociálního zázemí a denní místnosti. Součástí stavby bude řešení likvidace dešťových vod z nové části budovy včetně nové přípojky kanalizace a nové zpevněné plochy pro stání OA a k zajištění přístupu z přilehlé ulice a posílení příkonu na přípojce NN.</w:t>
      </w:r>
    </w:p>
    <w:bookmarkEnd w:id="3"/>
    <w:p w14:paraId="2EE59E0D" w14:textId="77777777" w:rsidR="00320157" w:rsidRDefault="00320157" w:rsidP="008D185D">
      <w:pPr>
        <w:spacing w:before="100" w:after="100"/>
        <w:contextualSpacing/>
        <w:jc w:val="both"/>
      </w:pPr>
    </w:p>
    <w:p w14:paraId="39ED11F8" w14:textId="77777777" w:rsidR="00823E51" w:rsidRPr="00945EB1" w:rsidRDefault="00E50B91" w:rsidP="009B5B22">
      <w:pPr>
        <w:shd w:val="clear" w:color="auto" w:fill="FFFFFF"/>
        <w:spacing w:before="240"/>
        <w:jc w:val="both"/>
        <w:rPr>
          <w:b/>
          <w:bCs/>
          <w:spacing w:val="8"/>
          <w:sz w:val="24"/>
          <w:szCs w:val="24"/>
        </w:rPr>
      </w:pPr>
      <w:r>
        <w:rPr>
          <w:b/>
          <w:bCs/>
          <w:spacing w:val="8"/>
          <w:sz w:val="24"/>
          <w:szCs w:val="24"/>
        </w:rPr>
        <w:t>3.</w:t>
      </w:r>
      <w:r>
        <w:rPr>
          <w:b/>
          <w:bCs/>
          <w:spacing w:val="8"/>
          <w:sz w:val="24"/>
          <w:szCs w:val="24"/>
        </w:rPr>
        <w:tab/>
        <w:t xml:space="preserve">Zásady </w:t>
      </w:r>
      <w:r w:rsidR="00BE6EA1">
        <w:rPr>
          <w:b/>
          <w:bCs/>
          <w:spacing w:val="8"/>
          <w:sz w:val="24"/>
          <w:szCs w:val="24"/>
        </w:rPr>
        <w:t xml:space="preserve">urbanistického a </w:t>
      </w:r>
      <w:r>
        <w:rPr>
          <w:b/>
          <w:bCs/>
          <w:spacing w:val="8"/>
          <w:sz w:val="24"/>
          <w:szCs w:val="24"/>
        </w:rPr>
        <w:t>architektonického řešení</w:t>
      </w:r>
    </w:p>
    <w:p w14:paraId="56D7283D" w14:textId="77777777" w:rsidR="00E417ED" w:rsidRDefault="00E417ED" w:rsidP="00FA2415">
      <w:pPr>
        <w:widowControl/>
        <w:jc w:val="both"/>
        <w:rPr>
          <w:rFonts w:ascii="Times New Roman" w:eastAsiaTheme="minorHAnsi" w:hAnsi="Times New Roman" w:cs="Times New Roman"/>
          <w:sz w:val="22"/>
          <w:szCs w:val="22"/>
          <w:lang w:eastAsia="en-US"/>
        </w:rPr>
      </w:pPr>
    </w:p>
    <w:p w14:paraId="696EA5EF" w14:textId="77777777" w:rsidR="003B0EE4" w:rsidRPr="00EB77FF" w:rsidRDefault="003B0EE4" w:rsidP="003B0EE4">
      <w:pPr>
        <w:pStyle w:val="Odstavecseseznamem"/>
        <w:numPr>
          <w:ilvl w:val="0"/>
          <w:numId w:val="26"/>
        </w:numPr>
        <w:autoSpaceDE/>
        <w:autoSpaceDN/>
        <w:adjustRightInd/>
        <w:ind w:hanging="720"/>
        <w:jc w:val="both"/>
        <w:rPr>
          <w:bCs/>
          <w:i/>
          <w:snapToGrid w:val="0"/>
          <w:u w:val="single"/>
        </w:rPr>
      </w:pPr>
      <w:r w:rsidRPr="00EB77FF">
        <w:rPr>
          <w:bCs/>
          <w:i/>
          <w:snapToGrid w:val="0"/>
          <w:u w:val="single"/>
        </w:rPr>
        <w:t>urbanismus - územní regulace, kompozice prostorového řešení,</w:t>
      </w:r>
    </w:p>
    <w:p w14:paraId="54E0C03A" w14:textId="77777777" w:rsidR="003B0EE4" w:rsidRDefault="003B0EE4" w:rsidP="003B0EE4">
      <w:pPr>
        <w:pStyle w:val="Odstavecseseznamem"/>
        <w:jc w:val="both"/>
        <w:rPr>
          <w:b/>
          <w:bCs/>
          <w:snapToGrid w:val="0"/>
        </w:rPr>
      </w:pPr>
    </w:p>
    <w:p w14:paraId="5F802BA6" w14:textId="77777777" w:rsidR="0033021D" w:rsidRDefault="0033021D" w:rsidP="0033021D">
      <w:pPr>
        <w:pStyle w:val="Default"/>
        <w:ind w:firstLine="708"/>
        <w:jc w:val="both"/>
        <w:rPr>
          <w:rFonts w:eastAsia="Times New Roman"/>
          <w:color w:val="auto"/>
          <w:sz w:val="20"/>
          <w:szCs w:val="20"/>
          <w:lang w:eastAsia="cs-CZ"/>
        </w:rPr>
      </w:pPr>
      <w:bookmarkStart w:id="4" w:name="_Hlk512083022"/>
      <w:r w:rsidRPr="001733DB">
        <w:rPr>
          <w:rFonts w:eastAsia="Times New Roman"/>
          <w:color w:val="auto"/>
          <w:sz w:val="20"/>
          <w:szCs w:val="20"/>
          <w:lang w:eastAsia="cs-CZ"/>
        </w:rPr>
        <w:t xml:space="preserve">Předmětné pozemky </w:t>
      </w:r>
      <w:r>
        <w:rPr>
          <w:rFonts w:eastAsia="Times New Roman"/>
          <w:color w:val="auto"/>
          <w:sz w:val="20"/>
          <w:szCs w:val="20"/>
          <w:lang w:eastAsia="cs-CZ"/>
        </w:rPr>
        <w:t>st.</w:t>
      </w:r>
      <w:r w:rsidRPr="001733DB">
        <w:rPr>
          <w:rFonts w:eastAsia="Times New Roman"/>
          <w:color w:val="auto"/>
          <w:sz w:val="20"/>
          <w:szCs w:val="20"/>
          <w:lang w:eastAsia="cs-CZ"/>
        </w:rPr>
        <w:t xml:space="preserve">p.č. </w:t>
      </w:r>
      <w:r>
        <w:rPr>
          <w:rFonts w:eastAsia="Times New Roman"/>
          <w:color w:val="auto"/>
          <w:sz w:val="20"/>
          <w:szCs w:val="20"/>
          <w:lang w:eastAsia="cs-CZ"/>
        </w:rPr>
        <w:t>292, p.p.č. 482/4 a 482/5</w:t>
      </w:r>
      <w:r w:rsidRPr="001733DB">
        <w:rPr>
          <w:rFonts w:eastAsia="Times New Roman"/>
          <w:color w:val="auto"/>
          <w:sz w:val="20"/>
          <w:szCs w:val="20"/>
          <w:lang w:eastAsia="cs-CZ"/>
        </w:rPr>
        <w:t xml:space="preserve"> v k.ú. </w:t>
      </w:r>
      <w:r w:rsidRPr="00076C6B">
        <w:rPr>
          <w:rFonts w:eastAsia="Times New Roman"/>
          <w:color w:val="auto"/>
          <w:sz w:val="20"/>
          <w:szCs w:val="20"/>
          <w:lang w:eastAsia="cs-CZ"/>
        </w:rPr>
        <w:t>Hořejší Vrchlabí [786349]</w:t>
      </w:r>
      <w:r w:rsidRPr="001733DB">
        <w:rPr>
          <w:rFonts w:eastAsia="Times New Roman"/>
          <w:color w:val="auto"/>
          <w:sz w:val="20"/>
          <w:szCs w:val="20"/>
          <w:lang w:eastAsia="cs-CZ"/>
        </w:rPr>
        <w:t xml:space="preserve"> se nachází v</w:t>
      </w:r>
      <w:r>
        <w:rPr>
          <w:rFonts w:eastAsia="Times New Roman"/>
          <w:color w:val="auto"/>
          <w:sz w:val="20"/>
          <w:szCs w:val="20"/>
          <w:lang w:eastAsia="cs-CZ"/>
        </w:rPr>
        <w:t xml:space="preserve"> severní</w:t>
      </w:r>
      <w:r w:rsidRPr="001733DB">
        <w:rPr>
          <w:rFonts w:eastAsia="Times New Roman"/>
          <w:color w:val="auto"/>
          <w:sz w:val="20"/>
          <w:szCs w:val="20"/>
          <w:lang w:eastAsia="cs-CZ"/>
        </w:rPr>
        <w:t xml:space="preserve"> části města v lokalitě s bytovou zástavbou s dobrým napojením na centrum a na silnici II. třídy č. </w:t>
      </w:r>
      <w:r>
        <w:rPr>
          <w:rFonts w:eastAsia="Times New Roman"/>
          <w:color w:val="auto"/>
          <w:sz w:val="20"/>
          <w:szCs w:val="20"/>
          <w:lang w:eastAsia="cs-CZ"/>
        </w:rPr>
        <w:t>295</w:t>
      </w:r>
      <w:r w:rsidRPr="001733DB">
        <w:rPr>
          <w:rFonts w:eastAsia="Times New Roman"/>
          <w:color w:val="auto"/>
          <w:sz w:val="20"/>
          <w:szCs w:val="20"/>
          <w:lang w:eastAsia="cs-CZ"/>
        </w:rPr>
        <w:t xml:space="preserve"> vedoucí do </w:t>
      </w:r>
      <w:r>
        <w:rPr>
          <w:rFonts w:eastAsia="Times New Roman"/>
          <w:color w:val="auto"/>
          <w:sz w:val="20"/>
          <w:szCs w:val="20"/>
          <w:lang w:eastAsia="cs-CZ"/>
        </w:rPr>
        <w:t>Špindlerova mlýna</w:t>
      </w:r>
      <w:r w:rsidRPr="001733DB">
        <w:rPr>
          <w:rFonts w:eastAsia="Times New Roman"/>
          <w:color w:val="auto"/>
          <w:sz w:val="20"/>
          <w:szCs w:val="20"/>
          <w:lang w:eastAsia="cs-CZ"/>
        </w:rPr>
        <w:t xml:space="preserve">. Jde o situaci </w:t>
      </w:r>
      <w:r>
        <w:rPr>
          <w:rFonts w:eastAsia="Times New Roman"/>
          <w:color w:val="auto"/>
          <w:sz w:val="20"/>
          <w:szCs w:val="20"/>
          <w:lang w:eastAsia="cs-CZ"/>
        </w:rPr>
        <w:t>obdélníko</w:t>
      </w:r>
      <w:r w:rsidRPr="001733DB">
        <w:rPr>
          <w:rFonts w:eastAsia="Times New Roman"/>
          <w:color w:val="auto"/>
          <w:sz w:val="20"/>
          <w:szCs w:val="20"/>
          <w:lang w:eastAsia="cs-CZ"/>
        </w:rPr>
        <w:t xml:space="preserve">vého tvaru, kterou ze </w:t>
      </w:r>
      <w:r>
        <w:rPr>
          <w:rFonts w:eastAsia="Times New Roman"/>
          <w:color w:val="auto"/>
          <w:sz w:val="20"/>
          <w:szCs w:val="20"/>
          <w:lang w:eastAsia="cs-CZ"/>
        </w:rPr>
        <w:t xml:space="preserve">dvou stran </w:t>
      </w:r>
      <w:r w:rsidRPr="001733DB">
        <w:rPr>
          <w:rFonts w:eastAsia="Times New Roman"/>
          <w:color w:val="auto"/>
          <w:sz w:val="20"/>
          <w:szCs w:val="20"/>
          <w:lang w:eastAsia="cs-CZ"/>
        </w:rPr>
        <w:t xml:space="preserve">svírají </w:t>
      </w:r>
      <w:r>
        <w:rPr>
          <w:rFonts w:eastAsia="Times New Roman"/>
          <w:color w:val="auto"/>
          <w:sz w:val="20"/>
          <w:szCs w:val="20"/>
          <w:lang w:eastAsia="cs-CZ"/>
        </w:rPr>
        <w:t xml:space="preserve">místní </w:t>
      </w:r>
      <w:r w:rsidRPr="001733DB">
        <w:rPr>
          <w:rFonts w:eastAsia="Times New Roman"/>
          <w:color w:val="auto"/>
          <w:sz w:val="20"/>
          <w:szCs w:val="20"/>
          <w:lang w:eastAsia="cs-CZ"/>
        </w:rPr>
        <w:t xml:space="preserve">komunikace. Z východu je to ulice </w:t>
      </w:r>
      <w:r>
        <w:rPr>
          <w:rFonts w:eastAsia="Times New Roman"/>
          <w:color w:val="auto"/>
          <w:sz w:val="20"/>
          <w:szCs w:val="20"/>
          <w:lang w:eastAsia="cs-CZ"/>
        </w:rPr>
        <w:t>Horská</w:t>
      </w:r>
      <w:r w:rsidRPr="001733DB">
        <w:rPr>
          <w:rFonts w:eastAsia="Times New Roman"/>
          <w:color w:val="auto"/>
          <w:sz w:val="20"/>
          <w:szCs w:val="20"/>
          <w:lang w:eastAsia="cs-CZ"/>
        </w:rPr>
        <w:t>, z</w:t>
      </w:r>
      <w:r>
        <w:rPr>
          <w:rFonts w:eastAsia="Times New Roman"/>
          <w:color w:val="auto"/>
          <w:sz w:val="20"/>
          <w:szCs w:val="20"/>
          <w:lang w:eastAsia="cs-CZ"/>
        </w:rPr>
        <w:t>e</w:t>
      </w:r>
      <w:r w:rsidRPr="001733DB">
        <w:rPr>
          <w:rFonts w:eastAsia="Times New Roman"/>
          <w:color w:val="auto"/>
          <w:sz w:val="20"/>
          <w:szCs w:val="20"/>
          <w:lang w:eastAsia="cs-CZ"/>
        </w:rPr>
        <w:t xml:space="preserve"> západu pak </w:t>
      </w:r>
      <w:r>
        <w:rPr>
          <w:rFonts w:eastAsia="Times New Roman"/>
          <w:color w:val="auto"/>
          <w:sz w:val="20"/>
          <w:szCs w:val="20"/>
          <w:lang w:eastAsia="cs-CZ"/>
        </w:rPr>
        <w:t>Tichá ulička</w:t>
      </w:r>
      <w:r w:rsidRPr="001733DB">
        <w:rPr>
          <w:rFonts w:eastAsia="Times New Roman"/>
          <w:color w:val="auto"/>
          <w:sz w:val="20"/>
          <w:szCs w:val="20"/>
          <w:lang w:eastAsia="cs-CZ"/>
        </w:rPr>
        <w:t xml:space="preserve">. </w:t>
      </w:r>
      <w:r>
        <w:rPr>
          <w:rFonts w:eastAsia="Times New Roman"/>
          <w:color w:val="auto"/>
          <w:sz w:val="20"/>
          <w:szCs w:val="20"/>
          <w:lang w:eastAsia="cs-CZ"/>
        </w:rPr>
        <w:t>Z jižní a severní strany sousedí s budovou pozemky na nichž jsou domy pro bydlení shodné výškové hladiny jako je stávající rekonstruovaná budova.</w:t>
      </w:r>
    </w:p>
    <w:p w14:paraId="531758B1" w14:textId="77777777" w:rsidR="0033021D" w:rsidRDefault="0033021D" w:rsidP="0033021D">
      <w:pPr>
        <w:ind w:firstLine="708"/>
        <w:jc w:val="both"/>
      </w:pPr>
      <w:r w:rsidRPr="001733DB">
        <w:t xml:space="preserve">Samotné pozemky jsou limitovány územním plánem a místními podmínkami. Terén se mírně svažuje jihozápadním směrem. </w:t>
      </w:r>
    </w:p>
    <w:p w14:paraId="41B272E4" w14:textId="77777777" w:rsidR="0033021D" w:rsidRDefault="0033021D" w:rsidP="0033021D">
      <w:pPr>
        <w:ind w:firstLine="708"/>
        <w:jc w:val="both"/>
      </w:pPr>
      <w:r>
        <w:t>D</w:t>
      </w:r>
      <w:r w:rsidRPr="001733DB">
        <w:t xml:space="preserve">ům je orientovaný podél ulice </w:t>
      </w:r>
      <w:r>
        <w:t>Horská a Tiché uličky</w:t>
      </w:r>
      <w:r w:rsidRPr="001733DB">
        <w:t xml:space="preserve"> </w:t>
      </w:r>
      <w:r>
        <w:t xml:space="preserve">mimo </w:t>
      </w:r>
      <w:r w:rsidRPr="001733DB">
        <w:t>jejích pohledových os</w:t>
      </w:r>
      <w:r>
        <w:t xml:space="preserve">, které tak zůstávají otevřené. </w:t>
      </w:r>
    </w:p>
    <w:p w14:paraId="75EE6094" w14:textId="77777777" w:rsidR="0033021D" w:rsidRDefault="0033021D" w:rsidP="0033021D">
      <w:pPr>
        <w:ind w:firstLine="708"/>
        <w:jc w:val="both"/>
      </w:pPr>
      <w:r>
        <w:t xml:space="preserve">Přístavba je pouze se dvěma nadzemními podlažími, zakončená plochou střechou. Nepřevyšuje tak stávající část budovy, která je vyšší ještě o jedno podlaží a půdu tedy o cca 5,78 m. Průčelí respektuje stávající pomyslnou uliční čáru k ulici horská a v Tiché uličce je průčelí přístavby ustoupené více do pozemku stavby, což je dáno charakterem pozemku a zohledňuje také okolní zástavbu. </w:t>
      </w:r>
    </w:p>
    <w:p w14:paraId="54FC001B" w14:textId="77777777" w:rsidR="0033021D" w:rsidRDefault="0033021D" w:rsidP="0033021D">
      <w:pPr>
        <w:ind w:firstLine="708"/>
        <w:jc w:val="both"/>
      </w:pPr>
      <w:r w:rsidRPr="001733DB">
        <w:t>Nově budovan</w:t>
      </w:r>
      <w:r>
        <w:t>á plocha pro OA bude přístupná z Tiché uličky.</w:t>
      </w:r>
      <w:r w:rsidRPr="001733DB">
        <w:t xml:space="preserve"> </w:t>
      </w:r>
      <w:r>
        <w:t>Nové zpevněné plochy pro OA využívají stávající vjezdy na pozemky.</w:t>
      </w:r>
    </w:p>
    <w:p w14:paraId="629CECD7" w14:textId="77777777" w:rsidR="0033021D" w:rsidRDefault="0033021D" w:rsidP="0033021D">
      <w:pPr>
        <w:ind w:firstLine="708"/>
        <w:jc w:val="both"/>
      </w:pPr>
      <w:r w:rsidRPr="001733DB">
        <w:t xml:space="preserve">Okolí objektu bude </w:t>
      </w:r>
      <w:r>
        <w:t>oze</w:t>
      </w:r>
      <w:r w:rsidRPr="001733DB">
        <w:t>le</w:t>
      </w:r>
      <w:r>
        <w:t>něno.</w:t>
      </w:r>
      <w:r w:rsidRPr="001733DB">
        <w:t xml:space="preserve"> </w:t>
      </w:r>
    </w:p>
    <w:p w14:paraId="3936D690" w14:textId="77777777" w:rsidR="0033021D" w:rsidRDefault="0033021D" w:rsidP="0033021D">
      <w:pPr>
        <w:ind w:firstLine="708"/>
        <w:jc w:val="both"/>
      </w:pPr>
      <w:r>
        <w:t xml:space="preserve">Stavba je v souladu s ustanoveními vyhlášky 501/2006 Sb., </w:t>
      </w:r>
      <w:r w:rsidRPr="00390694">
        <w:t>o obecných požadavcích na využívání území</w:t>
      </w:r>
      <w:r>
        <w:t xml:space="preserve"> v platném znění.</w:t>
      </w:r>
    </w:p>
    <w:p w14:paraId="77D427AD" w14:textId="77777777" w:rsidR="003B0EE4" w:rsidRDefault="003B0EE4" w:rsidP="003B0EE4">
      <w:pPr>
        <w:ind w:firstLine="708"/>
        <w:jc w:val="both"/>
      </w:pPr>
    </w:p>
    <w:p w14:paraId="21030EB0" w14:textId="77777777" w:rsidR="003B0EE4" w:rsidRPr="006F3950" w:rsidRDefault="003B0EE4" w:rsidP="003B0EE4">
      <w:pPr>
        <w:pStyle w:val="Odstavecseseznamem"/>
        <w:jc w:val="both"/>
        <w:rPr>
          <w:b/>
          <w:bCs/>
          <w:snapToGrid w:val="0"/>
        </w:rPr>
      </w:pPr>
    </w:p>
    <w:p w14:paraId="0D572CB7" w14:textId="77777777" w:rsidR="003B0EE4" w:rsidRPr="00FF0A1C" w:rsidRDefault="003B0EE4" w:rsidP="003B0EE4">
      <w:pPr>
        <w:pStyle w:val="Odstavecseseznamem"/>
        <w:numPr>
          <w:ilvl w:val="0"/>
          <w:numId w:val="26"/>
        </w:numPr>
        <w:autoSpaceDE/>
        <w:autoSpaceDN/>
        <w:adjustRightInd/>
        <w:ind w:hanging="720"/>
        <w:jc w:val="both"/>
        <w:rPr>
          <w:b/>
          <w:bCs/>
          <w:snapToGrid w:val="0"/>
        </w:rPr>
      </w:pPr>
      <w:r w:rsidRPr="00FF0A1C">
        <w:rPr>
          <w:bCs/>
          <w:i/>
          <w:snapToGrid w:val="0"/>
          <w:u w:val="single"/>
        </w:rPr>
        <w:t>architektonické řešení - kompozice tvarového řešení, materiálové a barevné řešení.</w:t>
      </w:r>
    </w:p>
    <w:p w14:paraId="645B137D" w14:textId="77777777" w:rsidR="003B0EE4" w:rsidRPr="00FA1C03" w:rsidRDefault="003B0EE4" w:rsidP="003B0EE4">
      <w:pPr>
        <w:ind w:firstLine="708"/>
        <w:jc w:val="both"/>
        <w:rPr>
          <w:color w:val="FF0000"/>
        </w:rPr>
      </w:pPr>
    </w:p>
    <w:bookmarkEnd w:id="4"/>
    <w:p w14:paraId="2080286B" w14:textId="77777777" w:rsidR="0033021D" w:rsidRDefault="0033021D" w:rsidP="0033021D">
      <w:pPr>
        <w:ind w:firstLine="708"/>
        <w:jc w:val="both"/>
      </w:pPr>
      <w:r w:rsidRPr="001733DB">
        <w:t xml:space="preserve">Objekt je zasazen do sousedství </w:t>
      </w:r>
      <w:r>
        <w:t>obytných</w:t>
      </w:r>
      <w:r w:rsidRPr="001733DB">
        <w:t xml:space="preserve"> domů</w:t>
      </w:r>
      <w:r>
        <w:t>. Stávající část budovy se</w:t>
      </w:r>
      <w:r w:rsidRPr="001733DB">
        <w:t xml:space="preserve"> </w:t>
      </w:r>
      <w:r>
        <w:t>stávajícími 3</w:t>
      </w:r>
      <w:r w:rsidRPr="001733DB">
        <w:t>.NP</w:t>
      </w:r>
      <w:r>
        <w:t xml:space="preserve"> + půdy pod sedlem mansardové střechy a jedním podzemním podlažím nebude výškově měněn. Stávající část budovy má půdorys písmene „L“ otevřeným k jihozápadu. Vzniká tak pomyslný dvůr. V němž se nachází různé přístavby kolny před vstupem do sklepní části západního křídla budovy a v samotném rohu půdorysu „L“ rizalit – věžička přes první dvě nadzemní podlaží, která pravděpodobně v minulosti sloužila jako točité schodiště – nyní však slouží jako sklady. Mezi těmito přístavbami se nachází ocelová rampa, sloužící pro přesun OA do vnitřních prostor dílen. Všechny tyto přístavby budou odstraněny. V místě bývalé věžičky bude zděná šachta pro zdvihací plošinu pro imobilní. Dispozice ve stávající části budou upravovány v části sociálních zařízeních a v místě nově vznikající propojovací chodby do nové přístavby. Budova nebude jinak dispozičně dotčena. V budově bude provedena rekonstrukce vnitřních instalací a povrchů. Dále budou vyměněny dosud neměněné výplně otvorů, zateplena obálky budovy a vyměněna střešní krytina, mansardová střecha bude opět s plechovou dvojitou stojatou drážkou a plochá střecha západního křídla vzhledem k zachování stávajícího nízkého sklonu bude s krytinou z PVC fólie. Nad západním křídlem bude provedena nově celá konstrukce krovu/stropu z prefabrikovaných panelů.</w:t>
      </w:r>
    </w:p>
    <w:p w14:paraId="6F9B526E" w14:textId="77777777" w:rsidR="0033021D" w:rsidRDefault="0033021D" w:rsidP="0033021D">
      <w:pPr>
        <w:ind w:firstLine="708"/>
        <w:jc w:val="both"/>
      </w:pPr>
      <w:r>
        <w:t>Nová přístavba bude také tvaru písmene „L“ obdobného rozložení jako stávající část budovy. Přístavba bude dvoupodlažní s 1.NP ve dvou úrovních, tak aby podlaha v části přístavby navazovala na stávající podlahu 1.NP a v části přístavby navazovala na stávající tak, aby mohli osobní automobily zajíždět přímo do nově vzniklé dílny/učebny. V přístavbě tak vzniknou nově 4 učebny, včetně zázemí šaten a příslušného sociálního zařízení a kanceláře pro vyučující. Přístavba bude s plochou střechou s atikou. Střecha bude s krytinou z PVC fólií. Okna budou plastová vstupní dveře hliníkové, nová vrata segmentová zateplená s prosklenými pásy. Fasáda bude kontaktně zateplena systémem ETICS v bílých, šedých a okrových odstínech.</w:t>
      </w:r>
    </w:p>
    <w:p w14:paraId="34B643B1" w14:textId="77777777" w:rsidR="0033021D" w:rsidRPr="001733DB" w:rsidRDefault="0033021D" w:rsidP="0033021D">
      <w:pPr>
        <w:ind w:firstLine="708"/>
        <w:jc w:val="both"/>
      </w:pPr>
      <w:r>
        <w:t>Stavba bude provedena dle schválené architektonické studie provedené panem Ing. Markem Pavlíčkem z listopadu 2019, která byla projednána s DOSS a SÚ města Vrchlabí.</w:t>
      </w:r>
      <w:r w:rsidRPr="001733DB">
        <w:t xml:space="preserve"> </w:t>
      </w:r>
    </w:p>
    <w:p w14:paraId="7DF4C7B1" w14:textId="77777777" w:rsidR="00823E51" w:rsidRPr="00945EB1" w:rsidRDefault="00823E51" w:rsidP="002B2148">
      <w:pPr>
        <w:shd w:val="clear" w:color="auto" w:fill="FFFFFF"/>
        <w:spacing w:before="533"/>
        <w:jc w:val="both"/>
        <w:rPr>
          <w:sz w:val="24"/>
          <w:szCs w:val="24"/>
        </w:rPr>
      </w:pPr>
      <w:r w:rsidRPr="00945EB1">
        <w:rPr>
          <w:b/>
          <w:bCs/>
          <w:spacing w:val="8"/>
          <w:sz w:val="24"/>
          <w:szCs w:val="24"/>
        </w:rPr>
        <w:t>4.</w:t>
      </w:r>
      <w:r w:rsidRPr="00945EB1">
        <w:rPr>
          <w:b/>
          <w:bCs/>
          <w:sz w:val="24"/>
          <w:szCs w:val="24"/>
        </w:rPr>
        <w:tab/>
      </w:r>
      <w:r w:rsidR="00E50B91">
        <w:rPr>
          <w:rFonts w:eastAsia="Times New Roman"/>
          <w:b/>
          <w:bCs/>
          <w:spacing w:val="-8"/>
          <w:sz w:val="24"/>
          <w:szCs w:val="24"/>
        </w:rPr>
        <w:t>Charakteristika stavebního pozemku</w:t>
      </w:r>
    </w:p>
    <w:p w14:paraId="329DCA9C" w14:textId="77777777" w:rsidR="0073337B" w:rsidRDefault="0073337B" w:rsidP="00693095">
      <w:pPr>
        <w:jc w:val="both"/>
      </w:pPr>
    </w:p>
    <w:p w14:paraId="5FBB067F" w14:textId="77777777" w:rsidR="0033021D" w:rsidRDefault="0033021D" w:rsidP="0033021D">
      <w:pPr>
        <w:ind w:firstLine="708"/>
        <w:jc w:val="both"/>
      </w:pPr>
      <w:bookmarkStart w:id="5" w:name="_Hlk49694460"/>
      <w:r>
        <w:t>Jedná se o stavební úpravy a udržovací práce stávající budovy</w:t>
      </w:r>
      <w:r w:rsidRPr="00F84BA6">
        <w:t xml:space="preserve"> </w:t>
      </w:r>
      <w:r>
        <w:t>a přístavbu čtyř dílen včetně sociálního zázemí.</w:t>
      </w:r>
    </w:p>
    <w:p w14:paraId="24F52A0E" w14:textId="77777777" w:rsidR="0033021D" w:rsidRDefault="0033021D" w:rsidP="0033021D">
      <w:pPr>
        <w:ind w:firstLine="708"/>
        <w:jc w:val="both"/>
      </w:pPr>
    </w:p>
    <w:p w14:paraId="6C5B0E7C" w14:textId="77777777" w:rsidR="0033021D" w:rsidRDefault="0033021D" w:rsidP="0033021D">
      <w:pPr>
        <w:ind w:firstLine="708"/>
        <w:jc w:val="both"/>
      </w:pPr>
      <w:r w:rsidRPr="00F84BA6">
        <w:t xml:space="preserve">Řešené území se rozkládá na pozemcích </w:t>
      </w:r>
      <w:r w:rsidRPr="005A5B73">
        <w:t xml:space="preserve">st.p.č. 292, p.p.č. 482/4 a 482/5 (p.p.č. </w:t>
      </w:r>
      <w:r>
        <w:t>2130/13</w:t>
      </w:r>
      <w:r w:rsidRPr="005A5B73">
        <w:t xml:space="preserve"> - přípojka kanalizace) katastrální území Hořejší Vrchlabí [786349]</w:t>
      </w:r>
      <w:r>
        <w:t xml:space="preserve"> severně od centra Vrchlabí.</w:t>
      </w:r>
    </w:p>
    <w:p w14:paraId="7C479C1C" w14:textId="77777777" w:rsidR="0033021D" w:rsidRDefault="0033021D" w:rsidP="0033021D">
      <w:pPr>
        <w:ind w:firstLine="708"/>
        <w:jc w:val="both"/>
      </w:pPr>
    </w:p>
    <w:p w14:paraId="623CE21E" w14:textId="77777777" w:rsidR="0033021D" w:rsidRPr="006D3FDB" w:rsidRDefault="0033021D" w:rsidP="0033021D">
      <w:pPr>
        <w:ind w:firstLine="708"/>
        <w:jc w:val="both"/>
      </w:pPr>
      <w:r>
        <w:t>Samotná budova domu leží výhradně na</w:t>
      </w:r>
      <w:r w:rsidRPr="005A5B73">
        <w:t xml:space="preserve"> st.p.č. 292</w:t>
      </w:r>
      <w:r>
        <w:t xml:space="preserve">, přístavba na </w:t>
      </w:r>
      <w:r w:rsidRPr="005A5B73">
        <w:t>st.p.č. 292</w:t>
      </w:r>
      <w:r>
        <w:t xml:space="preserve"> a </w:t>
      </w:r>
      <w:r w:rsidRPr="005A5B73">
        <w:t>p.č. 482/4</w:t>
      </w:r>
      <w:r>
        <w:t>.</w:t>
      </w:r>
      <w:r w:rsidRPr="005A5B73">
        <w:t xml:space="preserve"> </w:t>
      </w:r>
      <w:r>
        <w:t xml:space="preserve">  Ostatní pozemky budou dotčeny úpravami zpevněných ploch pro pěší a nezbytným vedením přípojek a nových venkovních domovních vedení. Parcely se svažují k jihozápadu, výškový rozdíl mezi nejvyšším a nejnižším </w:t>
      </w:r>
      <w:r>
        <w:lastRenderedPageBreak/>
        <w:t xml:space="preserve">bodem řešeného území je cca 1,25 m a spád drží konstantní rovinu. </w:t>
      </w:r>
      <w:r w:rsidRPr="006D3FDB">
        <w:t>Budova se nachází v zastavěném území</w:t>
      </w:r>
      <w:r>
        <w:t xml:space="preserve"> </w:t>
      </w:r>
      <w:r w:rsidRPr="006D3FDB">
        <w:t>s</w:t>
      </w:r>
      <w:r>
        <w:t xml:space="preserve"> okolní </w:t>
      </w:r>
      <w:r w:rsidRPr="006D3FDB">
        <w:t>bytov</w:t>
      </w:r>
      <w:r>
        <w:t xml:space="preserve">ou zástavbou. </w:t>
      </w:r>
      <w:r w:rsidRPr="006D3FDB">
        <w:t xml:space="preserve">Dále </w:t>
      </w:r>
      <w:r>
        <w:t>z východní strany vede před budovou místní obousměrná dvoupruhová komunikace ul. Horská ze západu vede místní jednopruhová komunikace Tichá ulička.</w:t>
      </w:r>
    </w:p>
    <w:p w14:paraId="54BB9428" w14:textId="77777777" w:rsidR="0033021D" w:rsidRDefault="0033021D" w:rsidP="0033021D">
      <w:pPr>
        <w:pStyle w:val="Nadpis5"/>
        <w:spacing w:before="0"/>
        <w:jc w:val="both"/>
        <w:rPr>
          <w:rFonts w:ascii="Arial" w:hAnsi="Arial" w:cs="Arial"/>
        </w:rPr>
      </w:pPr>
      <w:r>
        <w:rPr>
          <w:rFonts w:ascii="Arial" w:eastAsia="Times New Roman" w:hAnsi="Arial" w:cs="Arial"/>
          <w:color w:val="auto"/>
        </w:rPr>
        <w:t xml:space="preserve">Budova je v souladu s výškovou hladinou sousední zástavby domů pro bydlení a s požadavky na podlažnost  a prostorový regulativ územního plánu. </w:t>
      </w:r>
      <w:r w:rsidRPr="0040592D">
        <w:rPr>
          <w:rFonts w:ascii="Arial" w:eastAsia="Times New Roman" w:hAnsi="Arial" w:cs="Arial"/>
          <w:color w:val="auto"/>
        </w:rPr>
        <w:t>Stavbou, tak bude do okolí zasahováno jen zcela minimálně</w:t>
      </w:r>
      <w:r>
        <w:rPr>
          <w:rFonts w:ascii="Arial" w:hAnsi="Arial" w:cs="Arial"/>
        </w:rPr>
        <w:t xml:space="preserve">. </w:t>
      </w:r>
    </w:p>
    <w:p w14:paraId="3B2F94A7" w14:textId="77777777" w:rsidR="0033021D" w:rsidRDefault="0033021D" w:rsidP="0033021D">
      <w:pPr>
        <w:ind w:firstLine="708"/>
        <w:jc w:val="both"/>
      </w:pPr>
      <w:r>
        <w:t>Z pohledu vztahu k okolí nedojde k významným zásahům do současného provozního a uživatelského řešení území jedná se o stavbu občanské vybavenosti školního zařízení. Nedojde tak ke zhoršení podmínek užívání v okolních obytných a budovách občanské vybavenosti nebo budovách pro práci. Stavba má řešena odstavná stání pro osobní automobily v dostatečném počtu. Území je dostatečně veliké, aby naplnilo požadavky pro danou budovu a neomezovalo tak svým rozsahem okolí. Je dodržen maximální koeficient zastavitelnosti 0,80. V okolí budovy dojde ke kultivaci stávajících zanedbaných zelených ploch novým ozelenění a novou výsadbou.</w:t>
      </w:r>
    </w:p>
    <w:p w14:paraId="2B66A781" w14:textId="77777777" w:rsidR="0033021D" w:rsidRDefault="0033021D" w:rsidP="0033021D">
      <w:pPr>
        <w:ind w:firstLine="708"/>
        <w:jc w:val="both"/>
      </w:pPr>
    </w:p>
    <w:p w14:paraId="1C34DBBA" w14:textId="77777777" w:rsidR="0033021D" w:rsidRPr="00062163" w:rsidRDefault="0033021D" w:rsidP="0033021D">
      <w:pPr>
        <w:ind w:firstLine="708"/>
        <w:jc w:val="both"/>
        <w:rPr>
          <w:color w:val="000000" w:themeColor="text1"/>
        </w:rPr>
      </w:pPr>
      <w:r w:rsidRPr="00062163">
        <w:rPr>
          <w:color w:val="000000" w:themeColor="text1"/>
        </w:rPr>
        <w:t>Z uvedeného vyplývá, že dojde ke zhodnocení území bez negativních vlivů na okolí a charakter stávající zástavby, naopak dojde k</w:t>
      </w:r>
      <w:r>
        <w:rPr>
          <w:color w:val="000000" w:themeColor="text1"/>
        </w:rPr>
        <w:t>e</w:t>
      </w:r>
      <w:r w:rsidRPr="00062163">
        <w:rPr>
          <w:color w:val="000000" w:themeColor="text1"/>
        </w:rPr>
        <w:t> kultivaci zanedbaného prostranství a jeho bezprostředního okolí, což přispěje ke zkvalitnění užívání přilehlé části města.</w:t>
      </w:r>
    </w:p>
    <w:bookmarkEnd w:id="5"/>
    <w:p w14:paraId="03BC4D75" w14:textId="77777777" w:rsidR="00C61010" w:rsidRPr="003B0EE4" w:rsidRDefault="00C61010" w:rsidP="00C61010">
      <w:pPr>
        <w:jc w:val="both"/>
        <w:rPr>
          <w:rFonts w:eastAsia="Times New Roman"/>
          <w:b/>
          <w:bCs/>
          <w:color w:val="FF0000"/>
          <w:spacing w:val="-8"/>
          <w:sz w:val="24"/>
          <w:szCs w:val="24"/>
        </w:rPr>
      </w:pPr>
    </w:p>
    <w:p w14:paraId="69F4282A" w14:textId="77777777" w:rsidR="00D114DD" w:rsidRPr="00B85851" w:rsidRDefault="00D114DD" w:rsidP="00C61010">
      <w:pPr>
        <w:jc w:val="both"/>
        <w:rPr>
          <w:rFonts w:eastAsia="Times New Roman"/>
          <w:b/>
          <w:bCs/>
          <w:spacing w:val="-8"/>
          <w:sz w:val="24"/>
          <w:szCs w:val="24"/>
        </w:rPr>
      </w:pPr>
      <w:r w:rsidRPr="00B85851">
        <w:rPr>
          <w:rFonts w:eastAsia="Times New Roman"/>
          <w:b/>
          <w:bCs/>
          <w:spacing w:val="-8"/>
          <w:sz w:val="24"/>
          <w:szCs w:val="24"/>
        </w:rPr>
        <w:t>5.</w:t>
      </w:r>
      <w:r w:rsidRPr="00B85851">
        <w:rPr>
          <w:rFonts w:eastAsia="Times New Roman"/>
          <w:b/>
          <w:bCs/>
          <w:spacing w:val="-8"/>
          <w:sz w:val="24"/>
          <w:szCs w:val="24"/>
        </w:rPr>
        <w:tab/>
        <w:t>Stávající a ochranná bezpečnostní pásma</w:t>
      </w:r>
    </w:p>
    <w:p w14:paraId="56B5C8F8" w14:textId="77777777" w:rsidR="00D114DD" w:rsidRPr="00CA2B52" w:rsidRDefault="00D114DD" w:rsidP="00D114DD">
      <w:pPr>
        <w:pStyle w:val="Odstavecseseznamem"/>
        <w:ind w:left="0"/>
        <w:jc w:val="both"/>
        <w:rPr>
          <w:strike/>
        </w:rPr>
      </w:pPr>
    </w:p>
    <w:p w14:paraId="16EBB9A6" w14:textId="16950F1A" w:rsidR="00FB196C" w:rsidRPr="00CA2B52" w:rsidRDefault="00FB196C" w:rsidP="00FB196C">
      <w:pPr>
        <w:ind w:firstLine="709"/>
        <w:jc w:val="both"/>
      </w:pPr>
      <w:r w:rsidRPr="00CA2B52">
        <w:rPr>
          <w:b/>
        </w:rPr>
        <w:t>Trasy vedení a informace o poloze sítí technické infrastruktury jsou v situaci stavby zakresleny orientačně a proto budou informace o přesném vedení převzaty od správců sítí, před zahájením výstavby tak, že zhotovitel zažádá o vytýčení všech sítí správce jednotlivých vedení!!!</w:t>
      </w:r>
    </w:p>
    <w:p w14:paraId="6C3DC9D4" w14:textId="77777777" w:rsidR="00C975A8" w:rsidRPr="00D12A32" w:rsidRDefault="00C975A8" w:rsidP="00C975A8">
      <w:pPr>
        <w:jc w:val="both"/>
        <w:rPr>
          <w:color w:val="FF0000"/>
        </w:rPr>
      </w:pPr>
    </w:p>
    <w:p w14:paraId="1974B085" w14:textId="3F92E65B" w:rsidR="00C975A8" w:rsidRPr="004D5B89" w:rsidRDefault="00C975A8" w:rsidP="00C975A8">
      <w:pPr>
        <w:ind w:firstLine="708"/>
        <w:jc w:val="both"/>
        <w:rPr>
          <w:rFonts w:eastAsiaTheme="minorHAnsi"/>
          <w:color w:val="000000"/>
          <w:lang w:eastAsia="en-US"/>
        </w:rPr>
      </w:pPr>
      <w:r w:rsidRPr="004D5B89">
        <w:rPr>
          <w:rFonts w:eastAsiaTheme="minorHAnsi"/>
          <w:color w:val="000000"/>
          <w:lang w:eastAsia="en-US"/>
        </w:rPr>
        <w:t>Na stavbě dojde k přelož</w:t>
      </w:r>
      <w:r w:rsidR="003B0EE4" w:rsidRPr="004D5B89">
        <w:rPr>
          <w:rFonts w:eastAsiaTheme="minorHAnsi"/>
          <w:color w:val="000000"/>
          <w:lang w:eastAsia="en-US"/>
        </w:rPr>
        <w:t>ce</w:t>
      </w:r>
      <w:r w:rsidRPr="004D5B89">
        <w:rPr>
          <w:rFonts w:eastAsiaTheme="minorHAnsi"/>
          <w:color w:val="000000"/>
          <w:lang w:eastAsia="en-US"/>
        </w:rPr>
        <w:t xml:space="preserve"> ukončovací krabic</w:t>
      </w:r>
      <w:r w:rsidR="003B0EE4" w:rsidRPr="004D5B89">
        <w:rPr>
          <w:rFonts w:eastAsiaTheme="minorHAnsi"/>
          <w:color w:val="000000"/>
          <w:lang w:eastAsia="en-US"/>
        </w:rPr>
        <w:t>e</w:t>
      </w:r>
      <w:r w:rsidRPr="004D5B89">
        <w:rPr>
          <w:rFonts w:eastAsiaTheme="minorHAnsi"/>
          <w:color w:val="000000"/>
          <w:lang w:eastAsia="en-US"/>
        </w:rPr>
        <w:t xml:space="preserve"> vedení CETIN, na fasádě </w:t>
      </w:r>
      <w:r w:rsidR="00D12A32" w:rsidRPr="004D5B89">
        <w:rPr>
          <w:rFonts w:eastAsiaTheme="minorHAnsi"/>
          <w:color w:val="000000"/>
          <w:lang w:eastAsia="en-US"/>
        </w:rPr>
        <w:t>u</w:t>
      </w:r>
      <w:r w:rsidR="003B0EE4" w:rsidRPr="004D5B89">
        <w:rPr>
          <w:rFonts w:eastAsiaTheme="minorHAnsi"/>
          <w:color w:val="000000"/>
          <w:lang w:eastAsia="en-US"/>
        </w:rPr>
        <w:t> </w:t>
      </w:r>
      <w:r w:rsidR="00D12A32" w:rsidRPr="004D5B89">
        <w:rPr>
          <w:rFonts w:eastAsiaTheme="minorHAnsi"/>
          <w:color w:val="000000"/>
          <w:lang w:eastAsia="en-US"/>
        </w:rPr>
        <w:t>jiho</w:t>
      </w:r>
      <w:r w:rsidR="003B0EE4" w:rsidRPr="004D5B89">
        <w:rPr>
          <w:rFonts w:eastAsiaTheme="minorHAnsi"/>
          <w:color w:val="000000"/>
          <w:lang w:eastAsia="en-US"/>
        </w:rPr>
        <w:t>východní</w:t>
      </w:r>
      <w:r w:rsidR="00D12A32" w:rsidRPr="004D5B89">
        <w:rPr>
          <w:rFonts w:eastAsiaTheme="minorHAnsi"/>
          <w:color w:val="000000"/>
          <w:lang w:eastAsia="en-US"/>
        </w:rPr>
        <w:t>ho</w:t>
      </w:r>
      <w:r w:rsidR="003B0EE4" w:rsidRPr="004D5B89">
        <w:rPr>
          <w:rFonts w:eastAsiaTheme="minorHAnsi"/>
          <w:color w:val="000000"/>
          <w:lang w:eastAsia="en-US"/>
        </w:rPr>
        <w:t xml:space="preserve"> </w:t>
      </w:r>
      <w:r w:rsidRPr="004D5B89">
        <w:rPr>
          <w:rFonts w:eastAsiaTheme="minorHAnsi"/>
          <w:color w:val="000000"/>
          <w:lang w:eastAsia="en-US"/>
        </w:rPr>
        <w:t xml:space="preserve">rohu budovy, dál do budovy </w:t>
      </w:r>
      <w:r w:rsidR="000D61E6" w:rsidRPr="004D5B89">
        <w:rPr>
          <w:rFonts w:eastAsiaTheme="minorHAnsi"/>
          <w:color w:val="000000"/>
          <w:lang w:eastAsia="en-US"/>
        </w:rPr>
        <w:t>není vedení trasy známé. Předpokládá se zachování napojení.</w:t>
      </w:r>
      <w:r w:rsidRPr="004D5B89">
        <w:rPr>
          <w:rFonts w:eastAsiaTheme="minorHAnsi"/>
          <w:color w:val="000000"/>
          <w:lang w:eastAsia="en-US"/>
        </w:rPr>
        <w:t xml:space="preserve"> </w:t>
      </w:r>
      <w:r w:rsidR="000D61E6" w:rsidRPr="004D5B89">
        <w:rPr>
          <w:rFonts w:eastAsiaTheme="minorHAnsi"/>
          <w:color w:val="000000"/>
          <w:lang w:eastAsia="en-US"/>
        </w:rPr>
        <w:t xml:space="preserve">Přeložení spočívá s posunutím </w:t>
      </w:r>
      <w:r w:rsidRPr="004D5B89">
        <w:rPr>
          <w:rFonts w:eastAsiaTheme="minorHAnsi"/>
          <w:color w:val="000000"/>
          <w:lang w:eastAsia="en-US"/>
        </w:rPr>
        <w:t>krabic</w:t>
      </w:r>
      <w:r w:rsidR="000D61E6" w:rsidRPr="004D5B89">
        <w:rPr>
          <w:rFonts w:eastAsiaTheme="minorHAnsi"/>
          <w:color w:val="000000"/>
          <w:lang w:eastAsia="en-US"/>
        </w:rPr>
        <w:t xml:space="preserve"> spol CETIN na noví líc zateplené fasády -</w:t>
      </w:r>
      <w:r w:rsidRPr="004D5B89">
        <w:rPr>
          <w:rFonts w:eastAsiaTheme="minorHAnsi"/>
          <w:color w:val="000000"/>
          <w:lang w:eastAsia="en-US"/>
        </w:rPr>
        <w:t xml:space="preserve"> nutno vyřešit se správcem vedení jednotlivých sítí, (Pozn.: CETIN).</w:t>
      </w:r>
    </w:p>
    <w:p w14:paraId="2CA4A460" w14:textId="13775132" w:rsidR="00C975A8" w:rsidRDefault="00C975A8" w:rsidP="00C975A8">
      <w:pPr>
        <w:ind w:firstLine="708"/>
        <w:jc w:val="both"/>
        <w:rPr>
          <w:rFonts w:eastAsiaTheme="minorHAnsi"/>
          <w:color w:val="000000"/>
          <w:lang w:eastAsia="en-US"/>
        </w:rPr>
      </w:pPr>
      <w:r w:rsidRPr="004D5B89">
        <w:rPr>
          <w:rFonts w:eastAsiaTheme="minorHAnsi"/>
          <w:color w:val="000000"/>
          <w:lang w:eastAsia="en-US"/>
        </w:rPr>
        <w:t xml:space="preserve">Investor akce uzavře </w:t>
      </w:r>
      <w:r w:rsidR="002A438F">
        <w:rPr>
          <w:rFonts w:eastAsiaTheme="minorHAnsi"/>
          <w:color w:val="000000"/>
          <w:lang w:eastAsia="en-US"/>
        </w:rPr>
        <w:t xml:space="preserve">před zahájením stavby </w:t>
      </w:r>
      <w:r w:rsidRPr="004D5B89">
        <w:rPr>
          <w:rFonts w:eastAsiaTheme="minorHAnsi"/>
          <w:color w:val="000000"/>
          <w:lang w:eastAsia="en-US"/>
        </w:rPr>
        <w:t>se společností CETIN a.s. smlouvu o provedení vynucené překládky rozvaděč</w:t>
      </w:r>
      <w:r w:rsidR="00C07C3C" w:rsidRPr="004D5B89">
        <w:rPr>
          <w:rFonts w:eastAsiaTheme="minorHAnsi"/>
          <w:color w:val="000000"/>
          <w:lang w:eastAsia="en-US"/>
        </w:rPr>
        <w:t>ů</w:t>
      </w:r>
      <w:r w:rsidRPr="004D5B89">
        <w:rPr>
          <w:rFonts w:eastAsiaTheme="minorHAnsi"/>
          <w:color w:val="000000"/>
          <w:lang w:eastAsia="en-US"/>
        </w:rPr>
        <w:t xml:space="preserve"> a kabelů SEK, které se nachází </w:t>
      </w:r>
      <w:r w:rsidR="003B0EE4" w:rsidRPr="004D5B89">
        <w:rPr>
          <w:rFonts w:eastAsiaTheme="minorHAnsi"/>
          <w:color w:val="000000"/>
          <w:lang w:eastAsia="en-US"/>
        </w:rPr>
        <w:t>1</w:t>
      </w:r>
      <w:r w:rsidR="000D61E6" w:rsidRPr="004D5B89">
        <w:rPr>
          <w:rFonts w:eastAsiaTheme="minorHAnsi"/>
          <w:color w:val="000000"/>
          <w:lang w:eastAsia="en-US"/>
        </w:rPr>
        <w:t xml:space="preserve">x </w:t>
      </w:r>
      <w:r w:rsidRPr="004D5B89">
        <w:rPr>
          <w:rFonts w:eastAsiaTheme="minorHAnsi"/>
          <w:color w:val="000000"/>
          <w:lang w:eastAsia="en-US"/>
        </w:rPr>
        <w:t>na fasádě v místě stavby</w:t>
      </w:r>
      <w:r w:rsidR="00C07C3C" w:rsidRPr="004D5B89">
        <w:rPr>
          <w:rFonts w:eastAsiaTheme="minorHAnsi"/>
          <w:color w:val="000000"/>
          <w:lang w:eastAsia="en-US"/>
        </w:rPr>
        <w:t xml:space="preserve"> a posunou se na nový líc fasády</w:t>
      </w:r>
      <w:r w:rsidRPr="004D5B89">
        <w:rPr>
          <w:rFonts w:eastAsiaTheme="minorHAnsi"/>
          <w:color w:val="000000"/>
          <w:lang w:eastAsia="en-US"/>
        </w:rPr>
        <w:t xml:space="preserve">. Tato smlouva bude uzavřena minimálně 2 měsíce před započetím stavby a může být provedena formou objednávky prací. Stavba bude kontaktovat </w:t>
      </w:r>
      <w:r w:rsidR="000078FF" w:rsidRPr="004D5B89">
        <w:rPr>
          <w:rFonts w:eastAsiaTheme="minorHAnsi"/>
          <w:color w:val="000000"/>
          <w:lang w:eastAsia="en-US"/>
        </w:rPr>
        <w:t xml:space="preserve">a </w:t>
      </w:r>
      <w:r w:rsidRPr="004D5B89">
        <w:rPr>
          <w:rFonts w:eastAsiaTheme="minorHAnsi"/>
          <w:color w:val="000000"/>
          <w:lang w:eastAsia="en-US"/>
        </w:rPr>
        <w:t xml:space="preserve">zajistí (kontaktní osoba: p. </w:t>
      </w:r>
      <w:r w:rsidR="002A438F">
        <w:rPr>
          <w:rFonts w:eastAsiaTheme="minorHAnsi"/>
          <w:color w:val="000000"/>
          <w:lang w:eastAsia="en-US"/>
        </w:rPr>
        <w:t>Jiří Sejkora</w:t>
      </w:r>
      <w:r w:rsidRPr="004D5B89">
        <w:rPr>
          <w:rFonts w:eastAsiaTheme="minorHAnsi"/>
          <w:color w:val="000000"/>
          <w:lang w:eastAsia="en-US"/>
        </w:rPr>
        <w:t xml:space="preserve"> – </w:t>
      </w:r>
      <w:r w:rsidR="002A438F" w:rsidRPr="002A438F">
        <w:rPr>
          <w:rFonts w:eastAsiaTheme="minorHAnsi"/>
          <w:color w:val="000000"/>
          <w:lang w:eastAsia="en-US"/>
        </w:rPr>
        <w:t>720 078 877, jiri.sejkora@cetin.cz</w:t>
      </w:r>
      <w:r w:rsidRPr="004D5B89">
        <w:rPr>
          <w:rFonts w:eastAsiaTheme="minorHAnsi"/>
          <w:color w:val="000000"/>
          <w:lang w:eastAsia="en-US"/>
        </w:rPr>
        <w:t>) pro zajištění přesun rozvaděče do nové ukončovací krabice na novém líci fasády.</w:t>
      </w:r>
      <w:r w:rsidR="002A438F">
        <w:rPr>
          <w:rFonts w:eastAsiaTheme="minorHAnsi"/>
          <w:color w:val="000000"/>
          <w:lang w:eastAsia="en-US"/>
        </w:rPr>
        <w:t xml:space="preserve"> Ke stavbě bylo vydáno stanovisko č.j.: </w:t>
      </w:r>
      <w:r w:rsidR="002A438F" w:rsidRPr="002A438F">
        <w:rPr>
          <w:rFonts w:eastAsiaTheme="minorHAnsi"/>
          <w:color w:val="000000"/>
          <w:lang w:eastAsia="en-US"/>
        </w:rPr>
        <w:t>792257/20 ze dne 19.10.2020 a musí být dodrženy následující podmínky.</w:t>
      </w:r>
    </w:p>
    <w:p w14:paraId="637295A6" w14:textId="77777777" w:rsidR="002A438F" w:rsidRDefault="002A438F" w:rsidP="00C975A8">
      <w:pPr>
        <w:ind w:firstLine="708"/>
        <w:jc w:val="both"/>
        <w:rPr>
          <w:rFonts w:eastAsiaTheme="minorHAnsi"/>
          <w:color w:val="000000"/>
          <w:lang w:eastAsia="en-US"/>
        </w:rPr>
      </w:pPr>
    </w:p>
    <w:p w14:paraId="71E5AEFF" w14:textId="3DE3DAC5" w:rsidR="002A438F" w:rsidRDefault="002A438F" w:rsidP="002A438F">
      <w:pPr>
        <w:widowControl/>
        <w:jc w:val="both"/>
        <w:rPr>
          <w:rFonts w:eastAsiaTheme="minorHAnsi"/>
          <w:color w:val="000000"/>
          <w:lang w:eastAsia="en-US"/>
        </w:rPr>
      </w:pPr>
      <w:r w:rsidRPr="00DE4FFD">
        <w:rPr>
          <w:rFonts w:eastAsiaTheme="minorHAnsi"/>
          <w:color w:val="000000"/>
          <w:lang w:eastAsia="en-US"/>
        </w:rPr>
        <w:t xml:space="preserve">Platnost tohoto souhlasu je vázána na dodržení následujících podmínek: </w:t>
      </w:r>
    </w:p>
    <w:p w14:paraId="694C8CC2" w14:textId="38C0DC79" w:rsidR="002A438F" w:rsidRDefault="002A438F" w:rsidP="002A438F">
      <w:pPr>
        <w:widowControl/>
        <w:jc w:val="both"/>
        <w:rPr>
          <w:rFonts w:eastAsiaTheme="minorHAnsi"/>
          <w:color w:val="000000"/>
          <w:lang w:eastAsia="en-US"/>
        </w:rPr>
      </w:pPr>
    </w:p>
    <w:p w14:paraId="3396CE09" w14:textId="4B1F5580" w:rsidR="002A438F" w:rsidRPr="002A438F" w:rsidRDefault="002A438F" w:rsidP="002A438F">
      <w:pPr>
        <w:widowControl/>
        <w:jc w:val="both"/>
        <w:rPr>
          <w:rFonts w:eastAsiaTheme="minorHAnsi"/>
          <w:color w:val="000000"/>
          <w:lang w:eastAsia="en-US"/>
        </w:rPr>
      </w:pPr>
      <w:r w:rsidRPr="002A438F">
        <w:rPr>
          <w:rFonts w:eastAsiaTheme="minorHAnsi"/>
          <w:color w:val="000000"/>
          <w:lang w:eastAsia="en-US"/>
        </w:rPr>
        <w:t xml:space="preserve">(I) </w:t>
      </w:r>
      <w:r w:rsidR="0039222E">
        <w:rPr>
          <w:rFonts w:eastAsiaTheme="minorHAnsi"/>
          <w:color w:val="000000"/>
          <w:lang w:eastAsia="en-US"/>
        </w:rPr>
        <w:tab/>
      </w:r>
      <w:r w:rsidRPr="002A438F">
        <w:rPr>
          <w:rFonts w:eastAsiaTheme="minorHAnsi"/>
          <w:color w:val="000000"/>
          <w:lang w:eastAsia="en-US"/>
        </w:rPr>
        <w:t>Na Žadatelem určeném a vyznačeném Zájmovém území se vyskytuje SEK společnosti CETIN</w:t>
      </w:r>
      <w:r>
        <w:rPr>
          <w:rFonts w:eastAsiaTheme="minorHAnsi"/>
          <w:color w:val="000000"/>
          <w:lang w:eastAsia="en-US"/>
        </w:rPr>
        <w:t xml:space="preserve"> </w:t>
      </w:r>
      <w:r w:rsidRPr="002A438F">
        <w:rPr>
          <w:rFonts w:eastAsiaTheme="minorHAnsi"/>
          <w:color w:val="000000"/>
          <w:lang w:eastAsia="en-US"/>
        </w:rPr>
        <w:t>a.s.;</w:t>
      </w:r>
    </w:p>
    <w:p w14:paraId="0857EB24" w14:textId="0C1FF123" w:rsidR="002A438F" w:rsidRPr="002A438F" w:rsidRDefault="002A438F" w:rsidP="0039222E">
      <w:pPr>
        <w:widowControl/>
        <w:ind w:left="705" w:hanging="705"/>
        <w:jc w:val="both"/>
        <w:rPr>
          <w:rFonts w:eastAsiaTheme="minorHAnsi"/>
          <w:color w:val="000000"/>
          <w:lang w:eastAsia="en-US"/>
        </w:rPr>
      </w:pPr>
      <w:r w:rsidRPr="002A438F">
        <w:rPr>
          <w:rFonts w:eastAsiaTheme="minorHAnsi"/>
          <w:color w:val="000000"/>
          <w:lang w:eastAsia="en-US"/>
        </w:rPr>
        <w:t xml:space="preserve">(II) </w:t>
      </w:r>
      <w:r w:rsidR="0039222E">
        <w:rPr>
          <w:rFonts w:eastAsiaTheme="minorHAnsi"/>
          <w:color w:val="000000"/>
          <w:lang w:eastAsia="en-US"/>
        </w:rPr>
        <w:tab/>
      </w:r>
      <w:r w:rsidRPr="002A438F">
        <w:rPr>
          <w:rFonts w:eastAsiaTheme="minorHAnsi"/>
          <w:color w:val="000000"/>
          <w:lang w:eastAsia="en-US"/>
        </w:rPr>
        <w:t>Společnost CETIN a.s. za podmínky splnění bodu (III) tohoto Vyjádření souhlasí, aby</w:t>
      </w:r>
      <w:r>
        <w:rPr>
          <w:rFonts w:eastAsiaTheme="minorHAnsi"/>
          <w:color w:val="000000"/>
          <w:lang w:eastAsia="en-US"/>
        </w:rPr>
        <w:t xml:space="preserve"> </w:t>
      </w:r>
      <w:r w:rsidRPr="002A438F">
        <w:rPr>
          <w:rFonts w:eastAsiaTheme="minorHAnsi"/>
          <w:color w:val="000000"/>
          <w:lang w:eastAsia="en-US"/>
        </w:rPr>
        <w:t>Stavebník a/nebo Žadatel, je-li Stavebníkem v Zájmovém území vyznačeném v Žádosti, provedl</w:t>
      </w:r>
      <w:r>
        <w:rPr>
          <w:rFonts w:eastAsiaTheme="minorHAnsi"/>
          <w:color w:val="000000"/>
          <w:lang w:eastAsia="en-US"/>
        </w:rPr>
        <w:t xml:space="preserve"> </w:t>
      </w:r>
      <w:r w:rsidRPr="002A438F">
        <w:rPr>
          <w:rFonts w:eastAsiaTheme="minorHAnsi"/>
          <w:color w:val="000000"/>
          <w:lang w:eastAsia="en-US"/>
        </w:rPr>
        <w:t>Stavbu a/nebo činnosti povolené příslušným správním rozhodnutím vydaným dle Stavebního</w:t>
      </w:r>
      <w:r>
        <w:rPr>
          <w:rFonts w:eastAsiaTheme="minorHAnsi"/>
          <w:color w:val="000000"/>
          <w:lang w:eastAsia="en-US"/>
        </w:rPr>
        <w:t xml:space="preserve"> </w:t>
      </w:r>
      <w:r w:rsidRPr="002A438F">
        <w:rPr>
          <w:rFonts w:eastAsiaTheme="minorHAnsi"/>
          <w:color w:val="000000"/>
          <w:lang w:eastAsia="en-US"/>
        </w:rPr>
        <w:t>zákona;</w:t>
      </w:r>
    </w:p>
    <w:p w14:paraId="488DBD37" w14:textId="01AC01D1" w:rsidR="002A438F" w:rsidRDefault="002A438F" w:rsidP="0039222E">
      <w:pPr>
        <w:widowControl/>
        <w:ind w:left="705" w:hanging="705"/>
        <w:jc w:val="both"/>
        <w:rPr>
          <w:rFonts w:eastAsiaTheme="minorHAnsi"/>
          <w:color w:val="000000"/>
          <w:lang w:eastAsia="en-US"/>
        </w:rPr>
      </w:pPr>
      <w:r w:rsidRPr="002A438F">
        <w:rPr>
          <w:rFonts w:eastAsiaTheme="minorHAnsi"/>
          <w:color w:val="000000"/>
          <w:lang w:eastAsia="en-US"/>
        </w:rPr>
        <w:t xml:space="preserve">(III) </w:t>
      </w:r>
      <w:r w:rsidR="0039222E">
        <w:rPr>
          <w:rFonts w:eastAsiaTheme="minorHAnsi"/>
          <w:color w:val="000000"/>
          <w:lang w:eastAsia="en-US"/>
        </w:rPr>
        <w:tab/>
      </w:r>
      <w:r w:rsidR="0039222E">
        <w:rPr>
          <w:rFonts w:eastAsiaTheme="minorHAnsi"/>
          <w:color w:val="000000"/>
          <w:lang w:eastAsia="en-US"/>
        </w:rPr>
        <w:tab/>
      </w:r>
      <w:r w:rsidRPr="002A438F">
        <w:rPr>
          <w:rFonts w:eastAsiaTheme="minorHAnsi"/>
          <w:color w:val="000000"/>
          <w:lang w:eastAsia="en-US"/>
        </w:rPr>
        <w:t>Stavebník a/nebo Žadatel, je-li Stavebníkem, je povinen</w:t>
      </w:r>
      <w:r>
        <w:rPr>
          <w:rFonts w:eastAsiaTheme="minorHAnsi"/>
          <w:color w:val="000000"/>
          <w:lang w:eastAsia="en-US"/>
        </w:rPr>
        <w:t xml:space="preserve"> </w:t>
      </w:r>
      <w:r w:rsidRPr="002A438F">
        <w:rPr>
          <w:rFonts w:eastAsiaTheme="minorHAnsi"/>
          <w:color w:val="000000"/>
          <w:lang w:eastAsia="en-US"/>
        </w:rPr>
        <w:t>(i) dodržet tyto níže uvedené podmínky, které byly stanovené POS, tak jak je tento označen ve</w:t>
      </w:r>
      <w:r>
        <w:rPr>
          <w:rFonts w:eastAsiaTheme="minorHAnsi"/>
          <w:color w:val="000000"/>
          <w:lang w:eastAsia="en-US"/>
        </w:rPr>
        <w:t xml:space="preserve"> </w:t>
      </w:r>
      <w:r w:rsidRPr="002A438F">
        <w:rPr>
          <w:rFonts w:eastAsiaTheme="minorHAnsi"/>
          <w:color w:val="000000"/>
          <w:lang w:eastAsia="en-US"/>
        </w:rPr>
        <w:t>Všeobecných podmínkách ochrany SEK</w:t>
      </w:r>
      <w:r>
        <w:rPr>
          <w:rFonts w:eastAsiaTheme="minorHAnsi"/>
          <w:color w:val="000000"/>
          <w:lang w:eastAsia="en-US"/>
        </w:rPr>
        <w:t>.</w:t>
      </w:r>
    </w:p>
    <w:p w14:paraId="5C8245C0" w14:textId="77777777" w:rsidR="0039222E" w:rsidRDefault="002A438F" w:rsidP="002A438F">
      <w:pPr>
        <w:pStyle w:val="Odstavecseseznamem"/>
        <w:widowControl/>
        <w:numPr>
          <w:ilvl w:val="0"/>
          <w:numId w:val="37"/>
        </w:numPr>
        <w:jc w:val="both"/>
        <w:rPr>
          <w:rFonts w:eastAsiaTheme="minorHAnsi"/>
          <w:color w:val="000000"/>
          <w:lang w:eastAsia="en-US"/>
        </w:rPr>
      </w:pPr>
      <w:r w:rsidRPr="0039222E">
        <w:rPr>
          <w:rFonts w:eastAsiaTheme="minorHAnsi"/>
          <w:color w:val="000000"/>
          <w:lang w:eastAsia="en-US"/>
        </w:rPr>
        <w:t>Na stávající nemovitost čp. 258 je přivedena zemní přípojka SEK, která je ukončena v rozvaděči     umístěném na vnějším plášti budovy. Přípojka je určena k zabezpečení telekomunikačních služeb. Plánované stavební úpravy (zateplení fasády) nesmí zamezit volnému přístupu k rozvaděči, případně rozvaděč nově umístit s lícem zateplené fasády. Před zahájením stavebních prací kontaktujte pracovníka správy a ochrany SEK (POS) k projednání konkrétních technických podmínek pro úpravu či ochranu SEK. Při činnosti v blízkosti vedení SEK je stavebník, nebo jím pověřená třetí osoba, povinen respektovat ochranné pásmo SEK tak, aby nedošlo k poškození nebo zamezení přístupu k vedení a rozvaděči SEK. Před zahájením prací v ochranném pásmu SEK, je nutno prokazatelně ověřit umístění SEK. Pokládka IS v souběhu a křížení se SEK musí být provedena dle doporučující normy ČSN 73 6005. Nové IS nesmí být v souběhu uloženy nad SEK. Pokládkou nové IS nesmí být zamezen přístup k naší stávající SEK.  Stavebník, nebo jím pověřená třetí osoba, není oprávněn užívat, přemísťovat a odstraňovat technologické, ochranné a pomocné prvky SEK (chráničky, desky, ochr. folie apod.). V případě poškození nebo odstranění, je povinen tyto prvky doplnit v plném rozsahu.</w:t>
      </w:r>
      <w:r w:rsidR="0039222E" w:rsidRPr="0039222E">
        <w:rPr>
          <w:rFonts w:eastAsiaTheme="minorHAnsi"/>
          <w:color w:val="000000"/>
          <w:lang w:eastAsia="en-US"/>
        </w:rPr>
        <w:t xml:space="preserve"> </w:t>
      </w:r>
      <w:r w:rsidRPr="0039222E">
        <w:rPr>
          <w:rFonts w:eastAsiaTheme="minorHAnsi"/>
          <w:color w:val="000000"/>
          <w:lang w:eastAsia="en-US"/>
        </w:rPr>
        <w:t>Úspěšný kolaudační souhlas stavby je podmíněn kladným zápisem o provedené kontrole</w:t>
      </w:r>
      <w:r w:rsidR="0039222E" w:rsidRPr="0039222E">
        <w:rPr>
          <w:rFonts w:eastAsiaTheme="minorHAnsi"/>
          <w:color w:val="000000"/>
          <w:lang w:eastAsia="en-US"/>
        </w:rPr>
        <w:t xml:space="preserve"> </w:t>
      </w:r>
      <w:r w:rsidRPr="0039222E">
        <w:rPr>
          <w:rFonts w:eastAsiaTheme="minorHAnsi"/>
          <w:color w:val="000000"/>
          <w:lang w:eastAsia="en-US"/>
        </w:rPr>
        <w:t>dotčené SEK včetně rozvaděče.</w:t>
      </w:r>
    </w:p>
    <w:p w14:paraId="56B6B435" w14:textId="77777777" w:rsidR="0039222E" w:rsidRDefault="0039222E" w:rsidP="00572CB4">
      <w:pPr>
        <w:pStyle w:val="Odstavecseseznamem"/>
        <w:widowControl/>
        <w:numPr>
          <w:ilvl w:val="0"/>
          <w:numId w:val="37"/>
        </w:numPr>
        <w:jc w:val="both"/>
        <w:rPr>
          <w:rFonts w:eastAsiaTheme="minorHAnsi"/>
          <w:color w:val="000000"/>
          <w:lang w:eastAsia="en-US"/>
        </w:rPr>
      </w:pPr>
      <w:r w:rsidRPr="0039222E">
        <w:rPr>
          <w:rFonts w:eastAsiaTheme="minorHAnsi"/>
          <w:color w:val="000000"/>
          <w:lang w:eastAsia="en-US"/>
        </w:rPr>
        <w:t xml:space="preserve"> </w:t>
      </w:r>
      <w:r w:rsidR="002A438F" w:rsidRPr="0039222E">
        <w:rPr>
          <w:rFonts w:eastAsiaTheme="minorHAnsi"/>
          <w:color w:val="000000"/>
          <w:lang w:eastAsia="en-US"/>
        </w:rPr>
        <w:t>V místech nových vjezdů a parkovacích stání uložte kabelové vedení do chrániček. Založte</w:t>
      </w:r>
      <w:r w:rsidRPr="0039222E">
        <w:rPr>
          <w:rFonts w:eastAsiaTheme="minorHAnsi"/>
          <w:color w:val="000000"/>
          <w:lang w:eastAsia="en-US"/>
        </w:rPr>
        <w:t xml:space="preserve"> </w:t>
      </w:r>
      <w:r w:rsidR="002A438F" w:rsidRPr="0039222E">
        <w:rPr>
          <w:rFonts w:eastAsiaTheme="minorHAnsi"/>
          <w:color w:val="000000"/>
          <w:lang w:eastAsia="en-US"/>
        </w:rPr>
        <w:t>rezervní chráničku PE 110 mm. Chráničky uložte tak, aby přesahovaly alespoň 0,5m za okraj</w:t>
      </w:r>
      <w:r w:rsidRPr="0039222E">
        <w:rPr>
          <w:rFonts w:eastAsiaTheme="minorHAnsi"/>
          <w:color w:val="000000"/>
          <w:lang w:eastAsia="en-US"/>
        </w:rPr>
        <w:t xml:space="preserve"> </w:t>
      </w:r>
      <w:r w:rsidR="002A438F" w:rsidRPr="0039222E">
        <w:rPr>
          <w:rFonts w:eastAsiaTheme="minorHAnsi"/>
          <w:color w:val="000000"/>
          <w:lang w:eastAsia="en-US"/>
        </w:rPr>
        <w:t>zpevněné pojížděné plochy.</w:t>
      </w:r>
    </w:p>
    <w:p w14:paraId="5510C4BF" w14:textId="77777777" w:rsidR="0039222E" w:rsidRDefault="002A438F" w:rsidP="002E61DF">
      <w:pPr>
        <w:pStyle w:val="Odstavecseseznamem"/>
        <w:widowControl/>
        <w:numPr>
          <w:ilvl w:val="0"/>
          <w:numId w:val="37"/>
        </w:numPr>
        <w:jc w:val="both"/>
        <w:rPr>
          <w:rFonts w:eastAsiaTheme="minorHAnsi"/>
          <w:color w:val="000000"/>
          <w:lang w:eastAsia="en-US"/>
        </w:rPr>
      </w:pPr>
      <w:r w:rsidRPr="0039222E">
        <w:rPr>
          <w:rFonts w:eastAsiaTheme="minorHAnsi"/>
          <w:color w:val="000000"/>
          <w:lang w:eastAsia="en-US"/>
        </w:rPr>
        <w:t>V místech spojek a odbočení kabelové trasy nezřizujte souvislé pojízdné plochy.</w:t>
      </w:r>
    </w:p>
    <w:p w14:paraId="29F97CE6" w14:textId="77777777" w:rsidR="0039222E" w:rsidRDefault="002A438F" w:rsidP="00C70657">
      <w:pPr>
        <w:pStyle w:val="Odstavecseseznamem"/>
        <w:widowControl/>
        <w:numPr>
          <w:ilvl w:val="0"/>
          <w:numId w:val="37"/>
        </w:numPr>
        <w:jc w:val="both"/>
        <w:rPr>
          <w:rFonts w:eastAsiaTheme="minorHAnsi"/>
          <w:color w:val="000000"/>
          <w:lang w:eastAsia="en-US"/>
        </w:rPr>
      </w:pPr>
      <w:r w:rsidRPr="0039222E">
        <w:rPr>
          <w:rFonts w:eastAsiaTheme="minorHAnsi"/>
          <w:color w:val="000000"/>
          <w:lang w:eastAsia="en-US"/>
        </w:rPr>
        <w:t>Nad kabelovou trasou neukládejte podélně obrubníky, ani jejich betonový základ.</w:t>
      </w:r>
    </w:p>
    <w:p w14:paraId="0E971AC7" w14:textId="77777777" w:rsidR="0039222E" w:rsidRDefault="002A438F" w:rsidP="0035274C">
      <w:pPr>
        <w:pStyle w:val="Odstavecseseznamem"/>
        <w:widowControl/>
        <w:numPr>
          <w:ilvl w:val="0"/>
          <w:numId w:val="37"/>
        </w:numPr>
        <w:jc w:val="both"/>
        <w:rPr>
          <w:rFonts w:eastAsiaTheme="minorHAnsi"/>
          <w:color w:val="000000"/>
          <w:lang w:eastAsia="en-US"/>
        </w:rPr>
      </w:pPr>
      <w:r w:rsidRPr="0039222E">
        <w:rPr>
          <w:rFonts w:eastAsiaTheme="minorHAnsi"/>
          <w:color w:val="000000"/>
          <w:lang w:eastAsia="en-US"/>
        </w:rPr>
        <w:lastRenderedPageBreak/>
        <w:t>Zpevněné povrchy nad kabelovou trasou proveďte tak, aby povrch nad kabelovou trasou byl</w:t>
      </w:r>
      <w:r w:rsidR="0039222E" w:rsidRPr="0039222E">
        <w:rPr>
          <w:rFonts w:eastAsiaTheme="minorHAnsi"/>
          <w:color w:val="000000"/>
          <w:lang w:eastAsia="en-US"/>
        </w:rPr>
        <w:t xml:space="preserve"> </w:t>
      </w:r>
      <w:r w:rsidRPr="0039222E">
        <w:rPr>
          <w:rFonts w:eastAsiaTheme="minorHAnsi"/>
          <w:color w:val="000000"/>
          <w:lang w:eastAsia="en-US"/>
        </w:rPr>
        <w:t>rozebíratelný.</w:t>
      </w:r>
    </w:p>
    <w:p w14:paraId="6629E4F8" w14:textId="77777777" w:rsidR="0039222E" w:rsidRDefault="002A438F" w:rsidP="0095144F">
      <w:pPr>
        <w:pStyle w:val="Odstavecseseznamem"/>
        <w:widowControl/>
        <w:numPr>
          <w:ilvl w:val="0"/>
          <w:numId w:val="37"/>
        </w:numPr>
        <w:jc w:val="both"/>
        <w:rPr>
          <w:rFonts w:eastAsiaTheme="minorHAnsi"/>
          <w:color w:val="000000"/>
          <w:lang w:eastAsia="en-US"/>
        </w:rPr>
      </w:pPr>
      <w:r w:rsidRPr="0039222E">
        <w:rPr>
          <w:rFonts w:eastAsiaTheme="minorHAnsi"/>
          <w:color w:val="000000"/>
          <w:lang w:eastAsia="en-US"/>
        </w:rPr>
        <w:t>Základy oplocení umístěte nejméně 0,5m od krajního prvku kabelové trasy SEK.</w:t>
      </w:r>
    </w:p>
    <w:p w14:paraId="32DFB494" w14:textId="77777777" w:rsidR="0039222E" w:rsidRDefault="002A438F" w:rsidP="003A7CFA">
      <w:pPr>
        <w:pStyle w:val="Odstavecseseznamem"/>
        <w:widowControl/>
        <w:numPr>
          <w:ilvl w:val="0"/>
          <w:numId w:val="37"/>
        </w:numPr>
        <w:jc w:val="both"/>
        <w:rPr>
          <w:rFonts w:eastAsiaTheme="minorHAnsi"/>
          <w:color w:val="000000"/>
          <w:lang w:eastAsia="en-US"/>
        </w:rPr>
      </w:pPr>
      <w:r w:rsidRPr="0039222E">
        <w:rPr>
          <w:rFonts w:eastAsiaTheme="minorHAnsi"/>
          <w:color w:val="000000"/>
          <w:lang w:eastAsia="en-US"/>
        </w:rPr>
        <w:t>Oplocení nesmí být umístěno podélně nad kabelovou trasou</w:t>
      </w:r>
    </w:p>
    <w:p w14:paraId="2314C507" w14:textId="4E44723F" w:rsidR="002A438F" w:rsidRPr="0039222E" w:rsidRDefault="002A438F" w:rsidP="003A7CFA">
      <w:pPr>
        <w:pStyle w:val="Odstavecseseznamem"/>
        <w:widowControl/>
        <w:numPr>
          <w:ilvl w:val="0"/>
          <w:numId w:val="37"/>
        </w:numPr>
        <w:jc w:val="both"/>
        <w:rPr>
          <w:rFonts w:eastAsiaTheme="minorHAnsi"/>
          <w:color w:val="000000"/>
          <w:lang w:eastAsia="en-US"/>
        </w:rPr>
      </w:pPr>
      <w:r w:rsidRPr="0039222E">
        <w:rPr>
          <w:rFonts w:eastAsiaTheme="minorHAnsi"/>
          <w:color w:val="000000"/>
          <w:lang w:eastAsia="en-US"/>
        </w:rPr>
        <w:t>V místě křížení kabelové trasy s betonovým základem oplocení, uložte kabel/ly do chráničky.</w:t>
      </w:r>
    </w:p>
    <w:p w14:paraId="6ED771D6" w14:textId="77777777" w:rsidR="002A438F" w:rsidRPr="002A438F" w:rsidRDefault="002A438F" w:rsidP="0039222E">
      <w:pPr>
        <w:widowControl/>
        <w:ind w:firstLine="708"/>
        <w:jc w:val="both"/>
        <w:rPr>
          <w:rFonts w:eastAsiaTheme="minorHAnsi"/>
          <w:color w:val="000000"/>
          <w:lang w:eastAsia="en-US"/>
        </w:rPr>
      </w:pPr>
      <w:r w:rsidRPr="002A438F">
        <w:rPr>
          <w:rFonts w:eastAsiaTheme="minorHAnsi"/>
          <w:color w:val="000000"/>
          <w:lang w:eastAsia="en-US"/>
        </w:rPr>
        <w:t>Současně založte chráničku.; a</w:t>
      </w:r>
    </w:p>
    <w:p w14:paraId="5A3705D8" w14:textId="3ECE5763" w:rsidR="002A438F" w:rsidRPr="002A438F" w:rsidRDefault="002A438F" w:rsidP="002A438F">
      <w:pPr>
        <w:widowControl/>
        <w:jc w:val="both"/>
        <w:rPr>
          <w:rFonts w:eastAsiaTheme="minorHAnsi"/>
          <w:color w:val="000000"/>
          <w:lang w:eastAsia="en-US"/>
        </w:rPr>
      </w:pPr>
      <w:r w:rsidRPr="002A438F">
        <w:rPr>
          <w:rFonts w:eastAsiaTheme="minorHAnsi"/>
          <w:color w:val="000000"/>
          <w:lang w:eastAsia="en-US"/>
        </w:rPr>
        <w:t xml:space="preserve">(ii) </w:t>
      </w:r>
      <w:r w:rsidR="0039222E">
        <w:rPr>
          <w:rFonts w:eastAsiaTheme="minorHAnsi"/>
          <w:color w:val="000000"/>
          <w:lang w:eastAsia="en-US"/>
        </w:rPr>
        <w:tab/>
      </w:r>
      <w:r w:rsidRPr="002A438F">
        <w:rPr>
          <w:rFonts w:eastAsiaTheme="minorHAnsi"/>
          <w:color w:val="000000"/>
          <w:lang w:eastAsia="en-US"/>
        </w:rPr>
        <w:t>řídit se Všeobecnými podmínkami ochrany SEK, které jsou nedílnou součástí Vyjádření;</w:t>
      </w:r>
    </w:p>
    <w:p w14:paraId="4F8E1BA7" w14:textId="432FE38F" w:rsidR="002A438F" w:rsidRPr="002A438F" w:rsidRDefault="002A438F" w:rsidP="0039222E">
      <w:pPr>
        <w:widowControl/>
        <w:ind w:left="705" w:hanging="705"/>
        <w:jc w:val="both"/>
        <w:rPr>
          <w:rFonts w:eastAsiaTheme="minorHAnsi"/>
          <w:color w:val="000000"/>
          <w:lang w:eastAsia="en-US"/>
        </w:rPr>
      </w:pPr>
      <w:r w:rsidRPr="002A438F">
        <w:rPr>
          <w:rFonts w:eastAsiaTheme="minorHAnsi"/>
          <w:color w:val="000000"/>
          <w:lang w:eastAsia="en-US"/>
        </w:rPr>
        <w:t xml:space="preserve">(IV) </w:t>
      </w:r>
      <w:r w:rsidR="0039222E">
        <w:rPr>
          <w:rFonts w:eastAsiaTheme="minorHAnsi"/>
          <w:color w:val="000000"/>
          <w:lang w:eastAsia="en-US"/>
        </w:rPr>
        <w:tab/>
      </w:r>
      <w:r w:rsidRPr="002A438F">
        <w:rPr>
          <w:rFonts w:eastAsiaTheme="minorHAnsi"/>
          <w:color w:val="000000"/>
          <w:lang w:eastAsia="en-US"/>
        </w:rPr>
        <w:t>Pro případ, že bude nezbytné přeložení SEK, zajistí vždy takové přeložení SEK její vlastník,</w:t>
      </w:r>
      <w:r w:rsidR="0039222E">
        <w:rPr>
          <w:rFonts w:eastAsiaTheme="minorHAnsi"/>
          <w:color w:val="000000"/>
          <w:lang w:eastAsia="en-US"/>
        </w:rPr>
        <w:t xml:space="preserve"> </w:t>
      </w:r>
      <w:r w:rsidRPr="002A438F">
        <w:rPr>
          <w:rFonts w:eastAsiaTheme="minorHAnsi"/>
          <w:color w:val="000000"/>
          <w:lang w:eastAsia="en-US"/>
        </w:rPr>
        <w:t>společnost CETIN a.s. Stavebník, který vyvolal překládku SEK je dle ustanovení § 104 odst. 17</w:t>
      </w:r>
      <w:r w:rsidR="0039222E">
        <w:rPr>
          <w:rFonts w:eastAsiaTheme="minorHAnsi"/>
          <w:color w:val="000000"/>
          <w:lang w:eastAsia="en-US"/>
        </w:rPr>
        <w:t xml:space="preserve"> </w:t>
      </w:r>
      <w:r w:rsidRPr="002A438F">
        <w:rPr>
          <w:rFonts w:eastAsiaTheme="minorHAnsi"/>
          <w:color w:val="000000"/>
          <w:lang w:eastAsia="en-US"/>
        </w:rPr>
        <w:t>Zákona o elektronických komunikacích povinen uhradit společnosti CETIN a.s. veškeré náklady</w:t>
      </w:r>
      <w:r w:rsidR="0039222E">
        <w:rPr>
          <w:rFonts w:eastAsiaTheme="minorHAnsi"/>
          <w:color w:val="000000"/>
          <w:lang w:eastAsia="en-US"/>
        </w:rPr>
        <w:t xml:space="preserve"> </w:t>
      </w:r>
      <w:r w:rsidRPr="002A438F">
        <w:rPr>
          <w:rFonts w:eastAsiaTheme="minorHAnsi"/>
          <w:color w:val="000000"/>
          <w:lang w:eastAsia="en-US"/>
        </w:rPr>
        <w:t>na nezbytné úpravy dotčeného úseku SEK, a to na úrovni stávajícího technického řešení;</w:t>
      </w:r>
    </w:p>
    <w:p w14:paraId="1FEC3A23" w14:textId="0365B0F5" w:rsidR="002A438F" w:rsidRPr="002A438F" w:rsidRDefault="002A438F" w:rsidP="0039222E">
      <w:pPr>
        <w:widowControl/>
        <w:ind w:left="705" w:hanging="705"/>
        <w:jc w:val="both"/>
        <w:rPr>
          <w:rFonts w:eastAsiaTheme="minorHAnsi"/>
          <w:color w:val="000000"/>
          <w:lang w:eastAsia="en-US"/>
        </w:rPr>
      </w:pPr>
      <w:r w:rsidRPr="002A438F">
        <w:rPr>
          <w:rFonts w:eastAsiaTheme="minorHAnsi"/>
          <w:color w:val="000000"/>
          <w:lang w:eastAsia="en-US"/>
        </w:rPr>
        <w:t xml:space="preserve">(V) </w:t>
      </w:r>
      <w:r w:rsidR="0039222E">
        <w:rPr>
          <w:rFonts w:eastAsiaTheme="minorHAnsi"/>
          <w:color w:val="000000"/>
          <w:lang w:eastAsia="en-US"/>
        </w:rPr>
        <w:tab/>
      </w:r>
      <w:r w:rsidRPr="002A438F">
        <w:rPr>
          <w:rFonts w:eastAsiaTheme="minorHAnsi"/>
          <w:color w:val="000000"/>
          <w:lang w:eastAsia="en-US"/>
        </w:rPr>
        <w:t>Pro účely přeložení SEK dle bodu (IV) tohoto Vyjádření je Stavebník povinen uzavřít se</w:t>
      </w:r>
      <w:r w:rsidR="0039222E">
        <w:rPr>
          <w:rFonts w:eastAsiaTheme="minorHAnsi"/>
          <w:color w:val="000000"/>
          <w:lang w:eastAsia="en-US"/>
        </w:rPr>
        <w:t xml:space="preserve"> </w:t>
      </w:r>
      <w:r w:rsidRPr="002A438F">
        <w:rPr>
          <w:rFonts w:eastAsiaTheme="minorHAnsi"/>
          <w:color w:val="000000"/>
          <w:lang w:eastAsia="en-US"/>
        </w:rPr>
        <w:t>společností CETIN a.s. Smlouvu o realizaci překládky SEK.</w:t>
      </w:r>
    </w:p>
    <w:p w14:paraId="447F1C05" w14:textId="77777777" w:rsidR="002A438F" w:rsidRPr="002A438F" w:rsidRDefault="002A438F" w:rsidP="0039222E">
      <w:pPr>
        <w:widowControl/>
        <w:ind w:firstLine="705"/>
        <w:jc w:val="both"/>
        <w:rPr>
          <w:rFonts w:eastAsiaTheme="minorHAnsi"/>
          <w:color w:val="000000"/>
          <w:lang w:eastAsia="en-US"/>
        </w:rPr>
      </w:pPr>
      <w:r w:rsidRPr="002A438F">
        <w:rPr>
          <w:rFonts w:eastAsiaTheme="minorHAnsi"/>
          <w:color w:val="000000"/>
          <w:lang w:eastAsia="en-US"/>
        </w:rPr>
        <w:t>Vyjádření je platné pouze pro Zájmové území určené a vyznačené Žadatelem, jakož i pro Důvod</w:t>
      </w:r>
    </w:p>
    <w:p w14:paraId="151524D4" w14:textId="5B62B458" w:rsidR="002A438F" w:rsidRPr="00DE4FFD" w:rsidRDefault="002A438F" w:rsidP="0039222E">
      <w:pPr>
        <w:widowControl/>
        <w:ind w:firstLine="705"/>
        <w:jc w:val="both"/>
        <w:rPr>
          <w:rFonts w:eastAsiaTheme="minorHAnsi"/>
          <w:color w:val="000000"/>
          <w:lang w:eastAsia="en-US"/>
        </w:rPr>
      </w:pPr>
      <w:r w:rsidRPr="002A438F">
        <w:rPr>
          <w:rFonts w:eastAsiaTheme="minorHAnsi"/>
          <w:color w:val="000000"/>
          <w:lang w:eastAsia="en-US"/>
        </w:rPr>
        <w:t>Vyjádření stanovený a určený Žadatelem v Žádosti.</w:t>
      </w:r>
    </w:p>
    <w:p w14:paraId="3AF8B287" w14:textId="77777777" w:rsidR="002A438F" w:rsidRPr="004D5B89" w:rsidRDefault="002A438F" w:rsidP="00C975A8">
      <w:pPr>
        <w:ind w:firstLine="708"/>
        <w:jc w:val="both"/>
        <w:rPr>
          <w:rFonts w:eastAsiaTheme="minorHAnsi"/>
          <w:color w:val="000000"/>
          <w:lang w:eastAsia="en-US"/>
        </w:rPr>
      </w:pPr>
    </w:p>
    <w:p w14:paraId="19B4A8BF" w14:textId="42BA74CA" w:rsidR="00DE4FFD" w:rsidRPr="004D5B89" w:rsidRDefault="00DE4FFD" w:rsidP="00C975A8">
      <w:pPr>
        <w:ind w:firstLine="708"/>
        <w:jc w:val="both"/>
        <w:rPr>
          <w:rFonts w:eastAsiaTheme="minorHAnsi"/>
          <w:color w:val="000000"/>
          <w:lang w:eastAsia="en-US"/>
        </w:rPr>
      </w:pPr>
    </w:p>
    <w:p w14:paraId="41D80638" w14:textId="77777777" w:rsidR="00DE4FFD" w:rsidRPr="004D5B89" w:rsidRDefault="00DE4FFD" w:rsidP="00DE4FFD">
      <w:pPr>
        <w:pStyle w:val="Default"/>
        <w:rPr>
          <w:sz w:val="20"/>
          <w:szCs w:val="20"/>
        </w:rPr>
      </w:pPr>
      <w:r w:rsidRPr="004D5B89">
        <w:rPr>
          <w:sz w:val="20"/>
          <w:szCs w:val="20"/>
        </w:rPr>
        <w:t>Stavbou dále dochází k blízkému souběhu podzemního kabelového vedení NN ve správě ČEZ ve vzd. cca 600 mm od přístavby dílen u jejího severovýchodního rohu. Dle vyjádření spol. ČEZ Distribuce a.s. značky 686/2020 ze dne 23.9.2020 (vyřizuje p. Kebrt). Musí být dodrženy následující podmínky:</w:t>
      </w:r>
    </w:p>
    <w:p w14:paraId="032CABCD" w14:textId="77777777" w:rsidR="00DE4FFD" w:rsidRPr="00DE4FFD" w:rsidRDefault="00DE4FFD" w:rsidP="00DE4FFD">
      <w:pPr>
        <w:widowControl/>
        <w:rPr>
          <w:rFonts w:eastAsiaTheme="minorHAnsi"/>
          <w:color w:val="000000"/>
          <w:sz w:val="24"/>
          <w:szCs w:val="24"/>
          <w:lang w:eastAsia="en-US"/>
        </w:rPr>
      </w:pPr>
    </w:p>
    <w:p w14:paraId="63C790B7" w14:textId="751158AB" w:rsidR="00DE4FFD" w:rsidRPr="00DE4FFD" w:rsidRDefault="00DE4FFD" w:rsidP="00FE2FED">
      <w:pPr>
        <w:widowControl/>
        <w:jc w:val="both"/>
        <w:rPr>
          <w:rFonts w:eastAsiaTheme="minorHAnsi"/>
          <w:color w:val="000000"/>
          <w:lang w:eastAsia="en-US"/>
        </w:rPr>
      </w:pPr>
      <w:r w:rsidRPr="00DE4FFD">
        <w:rPr>
          <w:rFonts w:eastAsiaTheme="minorHAnsi"/>
          <w:color w:val="000000"/>
          <w:lang w:eastAsia="en-US"/>
        </w:rPr>
        <w:t xml:space="preserve">Platnost tohoto souhlasu je vázána na dodržení následujících podmínek: </w:t>
      </w:r>
    </w:p>
    <w:p w14:paraId="7A07B3FD" w14:textId="0818709D" w:rsidR="00DE4FFD" w:rsidRPr="00DE4FFD" w:rsidRDefault="00DE4FFD" w:rsidP="00FE2FED">
      <w:pPr>
        <w:pStyle w:val="Odstavecseseznamem"/>
        <w:widowControl/>
        <w:numPr>
          <w:ilvl w:val="0"/>
          <w:numId w:val="33"/>
        </w:numPr>
        <w:jc w:val="both"/>
        <w:rPr>
          <w:rFonts w:eastAsiaTheme="minorHAnsi"/>
          <w:color w:val="000000"/>
          <w:lang w:eastAsia="en-US"/>
        </w:rPr>
      </w:pPr>
      <w:r w:rsidRPr="00DE4FFD">
        <w:rPr>
          <w:rFonts w:eastAsiaTheme="minorHAnsi"/>
          <w:color w:val="000000"/>
          <w:lang w:eastAsia="en-US"/>
        </w:rPr>
        <w:t xml:space="preserve">Podmínkou pro zahájení činnosti v ochranném pásmu je platné „Sdělení o existenci energetického zařízení v majetku společnosti ČEZ Distribuce, a. s.“, v daném zájmovém území tohoto souhlasu a dodržení podmínek uvedených v tomto vyjádření. </w:t>
      </w:r>
    </w:p>
    <w:p w14:paraId="7ADFD5CB" w14:textId="77777777" w:rsidR="00DE4FFD" w:rsidRPr="00DE4FFD" w:rsidRDefault="00DE4FFD" w:rsidP="00FE2FED">
      <w:pPr>
        <w:pStyle w:val="Odstavecseseznamem"/>
        <w:widowControl/>
        <w:numPr>
          <w:ilvl w:val="0"/>
          <w:numId w:val="33"/>
        </w:numPr>
        <w:spacing w:after="143"/>
        <w:jc w:val="both"/>
        <w:rPr>
          <w:rFonts w:eastAsiaTheme="minorHAnsi"/>
          <w:color w:val="000000"/>
          <w:lang w:eastAsia="en-US"/>
        </w:rPr>
      </w:pPr>
      <w:r w:rsidRPr="00DE4FFD">
        <w:rPr>
          <w:rFonts w:eastAsiaTheme="minorHAnsi"/>
          <w:color w:val="000000"/>
          <w:lang w:eastAsia="en-US"/>
        </w:rPr>
        <w:t xml:space="preserve">Souběhy a křižovatky s elektrickými vedeními musí být provedeny v souladu s platnými normami a předpisy, zejména s ČSN EN 50110-1, ČSN EN 50423-3, PNE 33 0000-6 a PNE 33 3301, ČSN EN 50341-3 pro venkovní vedení VN, ČSN 33 2000-5-52 a PNE 34 1050 pro kabelová vedení a ČSN 73 6005 o prostorovém uspořádání sítí technického vybavení. </w:t>
      </w:r>
    </w:p>
    <w:p w14:paraId="7819D63D" w14:textId="43A8254E" w:rsidR="00DE4FFD" w:rsidRPr="00DE4FFD" w:rsidRDefault="00DE4FFD" w:rsidP="00FE2FED">
      <w:pPr>
        <w:pStyle w:val="Odstavecseseznamem"/>
        <w:widowControl/>
        <w:numPr>
          <w:ilvl w:val="0"/>
          <w:numId w:val="33"/>
        </w:numPr>
        <w:spacing w:after="143"/>
        <w:jc w:val="both"/>
        <w:rPr>
          <w:rFonts w:eastAsiaTheme="minorHAnsi"/>
          <w:color w:val="000000"/>
          <w:lang w:eastAsia="en-US"/>
        </w:rPr>
      </w:pPr>
      <w:r w:rsidRPr="00DE4FFD">
        <w:rPr>
          <w:rFonts w:eastAsiaTheme="minorHAnsi"/>
          <w:color w:val="000000"/>
          <w:lang w:eastAsia="en-US"/>
        </w:rPr>
        <w:t>Umístění stavby a provádění činností v ochranném pásmu elektrického zařízení bude prováděno podle projektové dokumentace vypracované firmou</w:t>
      </w:r>
      <w:r w:rsidRPr="00DE4FFD">
        <w:rPr>
          <w:rFonts w:eastAsiaTheme="minorHAnsi"/>
          <w:b/>
          <w:bCs/>
          <w:color w:val="000000"/>
          <w:lang w:eastAsia="en-US"/>
        </w:rPr>
        <w:t xml:space="preserve">: Ing. Oldřich Barvíř, Čestice </w:t>
      </w:r>
    </w:p>
    <w:p w14:paraId="123CC7FE" w14:textId="4B77BB13" w:rsidR="00DE4FFD" w:rsidRPr="00DE4FFD" w:rsidRDefault="00DE4FFD" w:rsidP="00FE2FED">
      <w:pPr>
        <w:pStyle w:val="Odstavecseseznamem"/>
        <w:widowControl/>
        <w:numPr>
          <w:ilvl w:val="0"/>
          <w:numId w:val="33"/>
        </w:numPr>
        <w:spacing w:after="143"/>
        <w:jc w:val="both"/>
        <w:rPr>
          <w:rFonts w:eastAsiaTheme="minorHAnsi"/>
          <w:color w:val="000000"/>
          <w:lang w:eastAsia="en-US"/>
        </w:rPr>
      </w:pPr>
      <w:r w:rsidRPr="00DE4FFD">
        <w:rPr>
          <w:rFonts w:eastAsiaTheme="minorHAnsi"/>
          <w:b/>
          <w:bCs/>
          <w:color w:val="000000"/>
          <w:lang w:eastAsia="en-US"/>
        </w:rPr>
        <w:t xml:space="preserve">Stavební úpravou objektu nedojde k poškození nebo ohrožení kabelového vedení NN v zemi a kabelové skříně na objektu. Musí být zachována přístupnost ke kabelové skříni ČEZ Distribuce a RE rozvaděči. Domovní vedení elektro od kabelové skříně ČEZ Distribuce není ve vlastnictví ČEZ Distribuce a.s. </w:t>
      </w:r>
    </w:p>
    <w:p w14:paraId="40D1090E" w14:textId="77777777" w:rsidR="00DE4FFD" w:rsidRPr="00DE4FFD" w:rsidRDefault="00DE4FFD" w:rsidP="00FE2FED">
      <w:pPr>
        <w:pStyle w:val="Odstavecseseznamem"/>
        <w:widowControl/>
        <w:numPr>
          <w:ilvl w:val="0"/>
          <w:numId w:val="33"/>
        </w:numPr>
        <w:spacing w:after="143"/>
        <w:jc w:val="both"/>
        <w:rPr>
          <w:rFonts w:eastAsiaTheme="minorHAnsi"/>
          <w:color w:val="000000"/>
          <w:lang w:eastAsia="en-US"/>
        </w:rPr>
      </w:pPr>
      <w:r w:rsidRPr="00DE4FFD">
        <w:rPr>
          <w:rFonts w:eastAsiaTheme="minorHAnsi"/>
          <w:b/>
          <w:bCs/>
          <w:color w:val="000000"/>
          <w:lang w:eastAsia="en-US"/>
        </w:rPr>
        <w:t xml:space="preserve">5. Umístění zpevněných ploch nad kabelovou trasou NN bude provedeno dle příslušných technických norem především ČSN 736005 a ČSN 332000-5-52. Budou provedeny v ochranném pásmu kabelového vedení NN z rozebíratelného materiálu např. zámková dlažba, štěrk. </w:t>
      </w:r>
    </w:p>
    <w:p w14:paraId="2E553741" w14:textId="3A916848" w:rsidR="00DE4FFD" w:rsidRPr="00DE4FFD" w:rsidRDefault="00DE4FFD" w:rsidP="00FE2FED">
      <w:pPr>
        <w:pStyle w:val="Odstavecseseznamem"/>
        <w:widowControl/>
        <w:numPr>
          <w:ilvl w:val="0"/>
          <w:numId w:val="33"/>
        </w:numPr>
        <w:spacing w:after="143"/>
        <w:jc w:val="both"/>
        <w:rPr>
          <w:rFonts w:eastAsiaTheme="minorHAnsi"/>
          <w:color w:val="000000"/>
          <w:lang w:eastAsia="en-US"/>
        </w:rPr>
      </w:pPr>
      <w:r w:rsidRPr="00DE4FFD">
        <w:rPr>
          <w:rFonts w:eastAsiaTheme="minorHAnsi"/>
          <w:b/>
          <w:bCs/>
          <w:color w:val="000000"/>
          <w:lang w:eastAsia="en-US"/>
        </w:rPr>
        <w:t xml:space="preserve">Výstavbou přípojek IS nedojde k poškození stávajícího kabelu NN. Budou dodrženy odstupové vzdálenosti pro křížení a souběh dle prostorové normy ČSN 736005. </w:t>
      </w:r>
    </w:p>
    <w:p w14:paraId="163571F0" w14:textId="25194C2B" w:rsidR="00DE4FFD" w:rsidRPr="00DE4FFD" w:rsidRDefault="00DE4FFD" w:rsidP="00FE2FED">
      <w:pPr>
        <w:pStyle w:val="Odstavecseseznamem"/>
        <w:widowControl/>
        <w:numPr>
          <w:ilvl w:val="0"/>
          <w:numId w:val="33"/>
        </w:numPr>
        <w:spacing w:after="143"/>
        <w:jc w:val="both"/>
        <w:rPr>
          <w:rFonts w:eastAsiaTheme="minorHAnsi"/>
          <w:color w:val="000000"/>
          <w:lang w:eastAsia="en-US"/>
        </w:rPr>
      </w:pPr>
      <w:r w:rsidRPr="00DE4FFD">
        <w:rPr>
          <w:rFonts w:eastAsiaTheme="minorHAnsi"/>
          <w:b/>
          <w:bCs/>
          <w:color w:val="000000"/>
          <w:lang w:eastAsia="en-US"/>
        </w:rPr>
        <w:t xml:space="preserve">Základ přístavby dílen budou umístěny minimálně 0,6 m od vytyčené trasy kabelu NN. </w:t>
      </w:r>
    </w:p>
    <w:p w14:paraId="1B60B5F1" w14:textId="75383DD0" w:rsidR="00DE4FFD" w:rsidRPr="00DE4FFD" w:rsidRDefault="00DE4FFD" w:rsidP="00FE2FED">
      <w:pPr>
        <w:pStyle w:val="Odstavecseseznamem"/>
        <w:widowControl/>
        <w:numPr>
          <w:ilvl w:val="0"/>
          <w:numId w:val="33"/>
        </w:numPr>
        <w:spacing w:after="143"/>
        <w:jc w:val="both"/>
        <w:rPr>
          <w:rFonts w:eastAsiaTheme="minorHAnsi"/>
          <w:color w:val="000000"/>
          <w:lang w:eastAsia="en-US"/>
        </w:rPr>
      </w:pPr>
      <w:r w:rsidRPr="00DE4FFD">
        <w:rPr>
          <w:rFonts w:eastAsiaTheme="minorHAnsi"/>
          <w:b/>
          <w:bCs/>
          <w:color w:val="000000"/>
          <w:lang w:eastAsia="en-US"/>
        </w:rPr>
        <w:t xml:space="preserve">Případná odstavná parkovací místa budou umístěna mimo ochranné pásmo kabelu NN. </w:t>
      </w:r>
    </w:p>
    <w:p w14:paraId="6830A967" w14:textId="791E8E11" w:rsidR="00DE4FFD" w:rsidRPr="00DE4FFD" w:rsidRDefault="00DE4FFD" w:rsidP="00FE2FED">
      <w:pPr>
        <w:pStyle w:val="Odstavecseseznamem"/>
        <w:widowControl/>
        <w:numPr>
          <w:ilvl w:val="0"/>
          <w:numId w:val="33"/>
        </w:numPr>
        <w:spacing w:after="143"/>
        <w:jc w:val="both"/>
        <w:rPr>
          <w:rFonts w:eastAsiaTheme="minorHAnsi"/>
          <w:color w:val="000000"/>
          <w:lang w:eastAsia="en-US"/>
        </w:rPr>
      </w:pPr>
      <w:r w:rsidRPr="00DE4FFD">
        <w:rPr>
          <w:rFonts w:eastAsiaTheme="minorHAnsi"/>
          <w:color w:val="000000"/>
          <w:lang w:eastAsia="en-US"/>
        </w:rPr>
        <w:t xml:space="preserve">Jakákoliv poškození nebo mimořádné události, způsobené na elektrickém zařízení stavebníkem, musí být neprodleně oznámeny na poruchovou linku 800 850 860 a budou opraveny na náklady viníka. Zahrnutí poškozených míst může být provedeno pouze po souhlasu vydaném naší společností. </w:t>
      </w:r>
    </w:p>
    <w:p w14:paraId="2DDFBFDE" w14:textId="212031AF" w:rsidR="00DE4FFD" w:rsidRPr="00DE4FFD" w:rsidRDefault="00DE4FFD" w:rsidP="00FE2FED">
      <w:pPr>
        <w:pStyle w:val="Odstavecseseznamem"/>
        <w:widowControl/>
        <w:numPr>
          <w:ilvl w:val="0"/>
          <w:numId w:val="33"/>
        </w:numPr>
        <w:spacing w:after="143"/>
        <w:jc w:val="both"/>
        <w:rPr>
          <w:rFonts w:eastAsiaTheme="minorHAnsi"/>
          <w:color w:val="000000"/>
          <w:lang w:eastAsia="en-US"/>
        </w:rPr>
      </w:pPr>
      <w:r w:rsidRPr="00DE4FFD">
        <w:rPr>
          <w:rFonts w:eastAsiaTheme="minorHAnsi"/>
          <w:color w:val="000000"/>
          <w:lang w:eastAsia="en-US"/>
        </w:rPr>
        <w:t xml:space="preserve">Umístěním stavby nesmí dojít ke ztížení přístupu našich pracovníků a pracovníků námi pověřených firem k našemu zařízení. </w:t>
      </w:r>
    </w:p>
    <w:p w14:paraId="7BD06D41" w14:textId="40D3E34F" w:rsidR="00DE4FFD" w:rsidRPr="00DE4FFD" w:rsidRDefault="00DE4FFD" w:rsidP="00FE2FED">
      <w:pPr>
        <w:pStyle w:val="Odstavecseseznamem"/>
        <w:widowControl/>
        <w:numPr>
          <w:ilvl w:val="0"/>
          <w:numId w:val="33"/>
        </w:numPr>
        <w:spacing w:after="143"/>
        <w:jc w:val="both"/>
        <w:rPr>
          <w:rFonts w:eastAsiaTheme="minorHAnsi"/>
          <w:color w:val="000000"/>
          <w:lang w:eastAsia="en-US"/>
        </w:rPr>
      </w:pPr>
      <w:r w:rsidRPr="00DE4FFD">
        <w:rPr>
          <w:rFonts w:eastAsiaTheme="minorHAnsi"/>
          <w:color w:val="000000"/>
          <w:lang w:eastAsia="en-US"/>
        </w:rPr>
        <w:t xml:space="preserve">Při realizaci stavby nesmí dojít v žádném případě k nebezpečnému přiblížení osob, věcí, zařízení nebo mechanismů a strojů k živým částem pod napětím, tj. musí být dodržena minimální vzdálenost 2 m od vodičů dle ČSN EN 50110-1 ed. 2. V případě, že nebude možné tuto vzdálenost dodržet, je žadatel povinen požádat o vypnutí předmětného vedení. </w:t>
      </w:r>
    </w:p>
    <w:p w14:paraId="05FC4D01" w14:textId="27DFF83A" w:rsidR="00DE4FFD" w:rsidRPr="00DE4FFD" w:rsidRDefault="00DE4FFD" w:rsidP="00FE2FED">
      <w:pPr>
        <w:pStyle w:val="Odstavecseseznamem"/>
        <w:widowControl/>
        <w:numPr>
          <w:ilvl w:val="0"/>
          <w:numId w:val="33"/>
        </w:numPr>
        <w:spacing w:after="143"/>
        <w:jc w:val="both"/>
        <w:rPr>
          <w:rFonts w:eastAsiaTheme="minorHAnsi"/>
          <w:color w:val="000000"/>
          <w:lang w:eastAsia="en-US"/>
        </w:rPr>
      </w:pPr>
      <w:r w:rsidRPr="00DE4FFD">
        <w:rPr>
          <w:rFonts w:eastAsiaTheme="minorHAnsi"/>
          <w:color w:val="000000"/>
          <w:lang w:eastAsia="en-US"/>
        </w:rPr>
        <w:t xml:space="preserve">Pracovníci provádějící práce budou prokazatelně poučeni o nebezpečí, které hrozí při nedodržení bezpečnostních předpisů. </w:t>
      </w:r>
    </w:p>
    <w:p w14:paraId="3B22D28A" w14:textId="53FCB2F6" w:rsidR="00DE4FFD" w:rsidRPr="00DE4FFD" w:rsidRDefault="00DE4FFD" w:rsidP="00FE2FED">
      <w:pPr>
        <w:pStyle w:val="Odstavecseseznamem"/>
        <w:widowControl/>
        <w:numPr>
          <w:ilvl w:val="0"/>
          <w:numId w:val="33"/>
        </w:numPr>
        <w:spacing w:after="143"/>
        <w:jc w:val="both"/>
        <w:rPr>
          <w:rFonts w:eastAsiaTheme="minorHAnsi"/>
          <w:color w:val="000000"/>
          <w:lang w:eastAsia="en-US"/>
        </w:rPr>
      </w:pPr>
      <w:r w:rsidRPr="00DE4FFD">
        <w:rPr>
          <w:rFonts w:eastAsiaTheme="minorHAnsi"/>
          <w:color w:val="000000"/>
          <w:lang w:eastAsia="en-US"/>
        </w:rPr>
        <w:t xml:space="preserve">S ohledem k provádění prací v ochranném pásmu upozorňujeme na možnost nebezpečných vlivů od elektrického zařízení. Opatření proti těmto vlivům je na straně zhotovitele výše uvedené stavby. ČEZ Distribuce, a.s. nepřevezme žádnou zodpovědnost za případné škody, které vzniknou stavebníkovi následkem poruchy nebo havárie elektrického zařízení za nepředvídaných okolností nebo nedodržením výše uvedených podmínek. </w:t>
      </w:r>
    </w:p>
    <w:p w14:paraId="41F3D44B" w14:textId="6F6C2535" w:rsidR="00DE4FFD" w:rsidRPr="00DE4FFD" w:rsidRDefault="00DE4FFD" w:rsidP="00FE2FED">
      <w:pPr>
        <w:pStyle w:val="Odstavecseseznamem"/>
        <w:widowControl/>
        <w:numPr>
          <w:ilvl w:val="0"/>
          <w:numId w:val="33"/>
        </w:numPr>
        <w:spacing w:after="143"/>
        <w:jc w:val="both"/>
        <w:rPr>
          <w:rFonts w:eastAsiaTheme="minorHAnsi"/>
          <w:color w:val="000000"/>
          <w:lang w:eastAsia="en-US"/>
        </w:rPr>
      </w:pPr>
      <w:r w:rsidRPr="00DE4FFD">
        <w:rPr>
          <w:rFonts w:eastAsiaTheme="minorHAnsi"/>
          <w:color w:val="000000"/>
          <w:lang w:eastAsia="en-US"/>
        </w:rPr>
        <w:t xml:space="preserve">Při případné úpravě povrchu v ochranném pásmu vedení nesmí dojít ke změně výškové nivelety země oproti současnému stavu. </w:t>
      </w:r>
    </w:p>
    <w:p w14:paraId="22CC348D" w14:textId="77777777" w:rsidR="00DE4FFD" w:rsidRDefault="00DE4FFD" w:rsidP="00FE2FED">
      <w:pPr>
        <w:pStyle w:val="Odstavecseseznamem"/>
        <w:widowControl/>
        <w:numPr>
          <w:ilvl w:val="0"/>
          <w:numId w:val="33"/>
        </w:numPr>
        <w:jc w:val="both"/>
        <w:rPr>
          <w:rFonts w:eastAsiaTheme="minorHAnsi"/>
          <w:color w:val="000000"/>
          <w:lang w:eastAsia="en-US"/>
        </w:rPr>
      </w:pPr>
      <w:r w:rsidRPr="00DE4FFD">
        <w:rPr>
          <w:rFonts w:eastAsiaTheme="minorHAnsi"/>
          <w:color w:val="000000"/>
          <w:lang w:eastAsia="en-US"/>
        </w:rPr>
        <w:lastRenderedPageBreak/>
        <w:t xml:space="preserve">Musí být dodrženy Podmínky pro práce v ochranných pásmech vedení, které jsou přílohou tohoto souhlasu. </w:t>
      </w:r>
    </w:p>
    <w:p w14:paraId="13D06F61" w14:textId="77777777" w:rsidR="00DE4FFD" w:rsidRDefault="00DE4FFD" w:rsidP="00FE2FED">
      <w:pPr>
        <w:pStyle w:val="Odstavecseseznamem"/>
        <w:widowControl/>
        <w:numPr>
          <w:ilvl w:val="0"/>
          <w:numId w:val="33"/>
        </w:numPr>
        <w:jc w:val="both"/>
        <w:rPr>
          <w:rFonts w:eastAsiaTheme="minorHAnsi"/>
          <w:color w:val="000000"/>
          <w:lang w:eastAsia="en-US"/>
        </w:rPr>
      </w:pPr>
      <w:r w:rsidRPr="00DE4FFD">
        <w:rPr>
          <w:rFonts w:eastAsiaTheme="minorHAnsi"/>
          <w:color w:val="000000"/>
          <w:lang w:eastAsia="en-US"/>
        </w:rPr>
        <w:t xml:space="preserve">Jakékoliv události mající vliv na provoz předmětných vedení musí být neprodleně oznámeny na poruchovou linku 800 850 860 nebo včas oznámeny naší společnosti. </w:t>
      </w:r>
    </w:p>
    <w:p w14:paraId="557DBC96" w14:textId="00107E78" w:rsidR="00DE4FFD" w:rsidRPr="00DE4FFD" w:rsidRDefault="00DE4FFD" w:rsidP="00FE2FED">
      <w:pPr>
        <w:pStyle w:val="Odstavecseseznamem"/>
        <w:widowControl/>
        <w:numPr>
          <w:ilvl w:val="0"/>
          <w:numId w:val="33"/>
        </w:numPr>
        <w:jc w:val="both"/>
        <w:rPr>
          <w:rFonts w:eastAsiaTheme="minorHAnsi"/>
          <w:color w:val="000000"/>
          <w:lang w:eastAsia="en-US"/>
        </w:rPr>
      </w:pPr>
      <w:r w:rsidRPr="00DE4FFD">
        <w:rPr>
          <w:rFonts w:eastAsiaTheme="minorHAnsi"/>
          <w:color w:val="000000"/>
          <w:lang w:eastAsia="en-US"/>
        </w:rPr>
        <w:t xml:space="preserve">Výjimka z O. P. se nevztahuje na zařízení ČEZ ICT Services, a.s. </w:t>
      </w:r>
    </w:p>
    <w:p w14:paraId="40755FF9" w14:textId="77777777" w:rsidR="00DE4FFD" w:rsidRDefault="00DE4FFD" w:rsidP="00FE2FED">
      <w:pPr>
        <w:widowControl/>
        <w:jc w:val="both"/>
        <w:rPr>
          <w:rFonts w:eastAsiaTheme="minorHAnsi"/>
          <w:color w:val="000000"/>
          <w:lang w:eastAsia="en-US"/>
        </w:rPr>
      </w:pPr>
    </w:p>
    <w:p w14:paraId="53B8AD98" w14:textId="3E4D8F0B" w:rsidR="00DE4FFD" w:rsidRPr="00DE4FFD" w:rsidRDefault="00DE4FFD" w:rsidP="00FE2FED">
      <w:pPr>
        <w:widowControl/>
        <w:jc w:val="both"/>
        <w:rPr>
          <w:rFonts w:eastAsiaTheme="minorHAnsi"/>
          <w:color w:val="000000"/>
          <w:lang w:eastAsia="en-US"/>
        </w:rPr>
      </w:pPr>
      <w:r w:rsidRPr="00DE4FFD">
        <w:rPr>
          <w:rFonts w:eastAsiaTheme="minorHAnsi"/>
          <w:color w:val="000000"/>
          <w:lang w:eastAsia="en-US"/>
        </w:rPr>
        <w:t xml:space="preserve">Při dotčení nemovitosti DSO: V případě souhlasu se stavbou umístněnou na nemovitostech ČEZ Distribuce a vydáním příslušných povolení od stavebního úřadu je žadatel povinen, vypořádat užívací vztah k dotčeným nemovitostem to před započetím stavby. </w:t>
      </w:r>
    </w:p>
    <w:p w14:paraId="11050188" w14:textId="22DC6827" w:rsidR="00DE4FFD" w:rsidRDefault="00DE4FFD" w:rsidP="00FE2FED">
      <w:pPr>
        <w:widowControl/>
        <w:jc w:val="both"/>
        <w:rPr>
          <w:rFonts w:eastAsiaTheme="minorHAnsi"/>
          <w:color w:val="000000"/>
          <w:lang w:eastAsia="en-US"/>
        </w:rPr>
      </w:pPr>
      <w:r w:rsidRPr="00DE4FFD">
        <w:rPr>
          <w:rFonts w:eastAsiaTheme="minorHAnsi"/>
          <w:color w:val="000000"/>
          <w:lang w:eastAsia="en-US"/>
        </w:rPr>
        <w:t>Souhlas s prováděním činností související se zřízením (výstavbou) výše uvedené stavby končí dnem vydání kolaudačního rozhodnutí.</w:t>
      </w:r>
    </w:p>
    <w:p w14:paraId="5F48A4B8" w14:textId="1A9C223D" w:rsidR="00DE4FFD" w:rsidRDefault="00DE4FFD" w:rsidP="00FE2FED">
      <w:pPr>
        <w:widowControl/>
        <w:jc w:val="both"/>
        <w:rPr>
          <w:rFonts w:eastAsiaTheme="minorHAnsi"/>
          <w:color w:val="000000"/>
          <w:lang w:eastAsia="en-US"/>
        </w:rPr>
      </w:pPr>
      <w:r>
        <w:rPr>
          <w:rFonts w:eastAsiaTheme="minorHAnsi"/>
          <w:color w:val="000000"/>
          <w:lang w:eastAsia="en-US"/>
        </w:rPr>
        <w:tab/>
        <w:t xml:space="preserve">K TOMUTO PROJEKTANT DOPLŇUJE: Před zahájením výstavby bude stavba vytýčena a zároveň bude vytýčeno podzemní kabelové vedení NN ve správě </w:t>
      </w:r>
      <w:r w:rsidRPr="004D5B89">
        <w:rPr>
          <w:rFonts w:eastAsiaTheme="minorHAnsi"/>
          <w:color w:val="000000"/>
          <w:lang w:eastAsia="en-US"/>
        </w:rPr>
        <w:t>ČEZ Distribuce a.s., dále budou za přítomnosti</w:t>
      </w:r>
      <w:r w:rsidR="004D5B89" w:rsidRPr="004D5B89">
        <w:rPr>
          <w:rFonts w:eastAsiaTheme="minorHAnsi"/>
          <w:color w:val="000000"/>
          <w:lang w:eastAsia="en-US"/>
        </w:rPr>
        <w:t xml:space="preserve"> </w:t>
      </w:r>
      <w:r w:rsidRPr="004D5B89">
        <w:rPr>
          <w:rFonts w:eastAsiaTheme="minorHAnsi"/>
          <w:color w:val="000000"/>
          <w:lang w:eastAsia="en-US"/>
        </w:rPr>
        <w:t xml:space="preserve">správce vedení </w:t>
      </w:r>
      <w:r w:rsidR="004D5B89" w:rsidRPr="004D5B89">
        <w:rPr>
          <w:rFonts w:eastAsiaTheme="minorHAnsi"/>
          <w:color w:val="000000"/>
          <w:lang w:eastAsia="en-US"/>
        </w:rPr>
        <w:t xml:space="preserve">ČEZ Distribuce a.s </w:t>
      </w:r>
      <w:r w:rsidRPr="004D5B89">
        <w:rPr>
          <w:rFonts w:eastAsiaTheme="minorHAnsi"/>
          <w:color w:val="000000"/>
          <w:lang w:eastAsia="en-US"/>
        </w:rPr>
        <w:t xml:space="preserve">provedeny příčně ručně kopané sondy ve vzd. cca 2,5m na každou stranu od nového </w:t>
      </w:r>
      <w:r w:rsidR="0033021D">
        <w:rPr>
          <w:rFonts w:eastAsiaTheme="minorHAnsi"/>
          <w:color w:val="000000"/>
          <w:lang w:eastAsia="en-US"/>
        </w:rPr>
        <w:t xml:space="preserve">k podzemnímu vedení nejbližšího </w:t>
      </w:r>
      <w:r w:rsidRPr="004D5B89">
        <w:rPr>
          <w:rFonts w:eastAsiaTheme="minorHAnsi"/>
          <w:color w:val="000000"/>
          <w:lang w:eastAsia="en-US"/>
        </w:rPr>
        <w:t xml:space="preserve">rohu přístavby dílen pro ověření </w:t>
      </w:r>
      <w:r w:rsidR="004D5B89" w:rsidRPr="004D5B89">
        <w:rPr>
          <w:rFonts w:eastAsiaTheme="minorHAnsi"/>
          <w:color w:val="000000"/>
          <w:lang w:eastAsia="en-US"/>
        </w:rPr>
        <w:t xml:space="preserve">trasy a </w:t>
      </w:r>
      <w:r w:rsidRPr="004D5B89">
        <w:rPr>
          <w:rFonts w:eastAsiaTheme="minorHAnsi"/>
          <w:color w:val="000000"/>
          <w:lang w:eastAsia="en-US"/>
        </w:rPr>
        <w:t>p</w:t>
      </w:r>
      <w:r w:rsidR="004D5B89" w:rsidRPr="004D5B89">
        <w:rPr>
          <w:rFonts w:eastAsiaTheme="minorHAnsi"/>
          <w:color w:val="000000"/>
          <w:lang w:eastAsia="en-US"/>
        </w:rPr>
        <w:t>rostorové polohy kabelu, který bude dále mezi sondami odhalen a uložen do ochranného betonového kabelového žlabu se zákrytovou deskou. Trasa kabelu bude po celé délce na pozemcích stavby výstražně označena. Při křížení kabelu dalšími podzemními vedeními budou vždy nejprve za přítomnosti správce provedeny ručně příčně kopané sondy pro ověření trasy a prostorové polohy až následně bude možné provést křížení – vždy prováděné ručně proškolenou osobou viz. podmínky stanoviska značky 686/2020 ze dne 23.9.2020 uvedené výše.</w:t>
      </w:r>
    </w:p>
    <w:p w14:paraId="6285E194" w14:textId="60BDD147" w:rsidR="00055E85" w:rsidRDefault="00055E85" w:rsidP="00FE2FED">
      <w:pPr>
        <w:widowControl/>
        <w:jc w:val="both"/>
        <w:rPr>
          <w:rFonts w:eastAsiaTheme="minorHAnsi"/>
          <w:color w:val="000000"/>
          <w:lang w:eastAsia="en-US"/>
        </w:rPr>
      </w:pPr>
    </w:p>
    <w:p w14:paraId="6D126CBA" w14:textId="6B3B1D9D" w:rsidR="00055E85" w:rsidRDefault="00055E85" w:rsidP="00055E85">
      <w:pPr>
        <w:widowControl/>
        <w:ind w:left="705" w:hanging="705"/>
        <w:jc w:val="both"/>
        <w:rPr>
          <w:rFonts w:eastAsia="Times New Roman"/>
          <w:b/>
          <w:bCs/>
          <w:spacing w:val="-8"/>
          <w:sz w:val="24"/>
          <w:szCs w:val="24"/>
        </w:rPr>
      </w:pPr>
      <w:r>
        <w:rPr>
          <w:rFonts w:eastAsia="Times New Roman"/>
          <w:b/>
          <w:bCs/>
          <w:spacing w:val="-8"/>
          <w:sz w:val="24"/>
          <w:szCs w:val="24"/>
        </w:rPr>
        <w:t>6</w:t>
      </w:r>
      <w:r w:rsidRPr="00945EB1">
        <w:rPr>
          <w:rFonts w:eastAsia="Times New Roman"/>
          <w:b/>
          <w:bCs/>
          <w:spacing w:val="-8"/>
          <w:sz w:val="24"/>
          <w:szCs w:val="24"/>
        </w:rPr>
        <w:t>.</w:t>
      </w:r>
      <w:r w:rsidRPr="00945EB1">
        <w:rPr>
          <w:rFonts w:eastAsia="Times New Roman"/>
          <w:b/>
          <w:bCs/>
          <w:spacing w:val="-8"/>
          <w:sz w:val="24"/>
          <w:szCs w:val="24"/>
        </w:rPr>
        <w:tab/>
      </w:r>
      <w:r>
        <w:rPr>
          <w:rFonts w:eastAsia="Times New Roman"/>
          <w:b/>
          <w:bCs/>
          <w:spacing w:val="-8"/>
          <w:sz w:val="24"/>
          <w:szCs w:val="24"/>
        </w:rPr>
        <w:t>Podmínky dotčených správců veřejné technické a dopravní infrastruktury a dotčených orgánů státní správy které je nutné dodržet</w:t>
      </w:r>
    </w:p>
    <w:p w14:paraId="715AEE61" w14:textId="4877EC1C" w:rsidR="00055E85" w:rsidRDefault="00055E85" w:rsidP="00FE2FED">
      <w:pPr>
        <w:widowControl/>
        <w:jc w:val="both"/>
        <w:rPr>
          <w:rFonts w:eastAsia="Times New Roman"/>
          <w:b/>
          <w:bCs/>
          <w:spacing w:val="-8"/>
          <w:sz w:val="24"/>
          <w:szCs w:val="24"/>
        </w:rPr>
      </w:pPr>
    </w:p>
    <w:p w14:paraId="5873435F" w14:textId="77777777" w:rsidR="00055E85" w:rsidRPr="00777367" w:rsidRDefault="00055E85" w:rsidP="00055E85">
      <w:pPr>
        <w:pStyle w:val="Nadpis5"/>
        <w:ind w:firstLine="708"/>
        <w:jc w:val="both"/>
        <w:rPr>
          <w:rFonts w:ascii="Arial" w:eastAsia="Times New Roman" w:hAnsi="Arial" w:cs="Arial"/>
          <w:color w:val="auto"/>
        </w:rPr>
      </w:pPr>
      <w:r w:rsidRPr="00777367">
        <w:rPr>
          <w:rFonts w:ascii="Arial" w:eastAsia="Times New Roman" w:hAnsi="Arial" w:cs="Arial"/>
          <w:color w:val="auto"/>
        </w:rPr>
        <w:t xml:space="preserve">Požadavky, které vyplynuly z předcházejících projednání s možnými účastníky a dotčenými orgány státní </w:t>
      </w:r>
      <w:r>
        <w:rPr>
          <w:rFonts w:ascii="Arial" w:eastAsia="Times New Roman" w:hAnsi="Arial" w:cs="Arial"/>
          <w:color w:val="auto"/>
        </w:rPr>
        <w:t xml:space="preserve">a veřejné </w:t>
      </w:r>
      <w:r w:rsidRPr="00777367">
        <w:rPr>
          <w:rFonts w:ascii="Arial" w:eastAsia="Times New Roman" w:hAnsi="Arial" w:cs="Arial"/>
          <w:color w:val="auto"/>
        </w:rPr>
        <w:t>správy byly zapracovány v této dokumentaci.  Dokumentace je v souladu s požadavky na technické a architektonické řešení dle stavebního zákona, ostatních platných právních předpisů, vyhlášek a ČSN. Vyjádření jednotlivých správců sítí budou stavebníkem přiložena v této dokumentaci a stavebník je povinen řídit se jejich pokyny.</w:t>
      </w:r>
    </w:p>
    <w:p w14:paraId="58EC8720" w14:textId="77777777" w:rsidR="00055E85" w:rsidRDefault="00055E85" w:rsidP="00055E85">
      <w:pPr>
        <w:pStyle w:val="Nadpis5"/>
        <w:jc w:val="both"/>
        <w:rPr>
          <w:rFonts w:ascii="Arial" w:eastAsia="Times New Roman" w:hAnsi="Arial" w:cs="Arial"/>
          <w:color w:val="auto"/>
        </w:rPr>
      </w:pPr>
      <w:r w:rsidRPr="00777367">
        <w:rPr>
          <w:rFonts w:ascii="Arial" w:eastAsia="Times New Roman" w:hAnsi="Arial" w:cs="Arial"/>
          <w:color w:val="auto"/>
        </w:rPr>
        <w:t>Další podmínky jednotlivých dotčených orgánů budou doloženy v samostatné příloze (E–Dokladová část) a stavebník je povinen se jimi řídit!!</w:t>
      </w:r>
    </w:p>
    <w:p w14:paraId="0508BAE2" w14:textId="77777777" w:rsidR="00055E85" w:rsidRPr="007D6757" w:rsidRDefault="00055E85" w:rsidP="00055E85"/>
    <w:p w14:paraId="0FF3741D" w14:textId="77777777" w:rsidR="00055E85" w:rsidRPr="007D6757" w:rsidRDefault="00055E85" w:rsidP="00055E85">
      <w:pPr>
        <w:pStyle w:val="Nadpis5"/>
        <w:jc w:val="both"/>
        <w:rPr>
          <w:rFonts w:ascii="Arial" w:eastAsia="Times New Roman" w:hAnsi="Arial" w:cs="Arial"/>
          <w:b/>
          <w:bCs/>
          <w:i/>
          <w:iCs/>
          <w:color w:val="auto"/>
          <w:u w:val="single"/>
        </w:rPr>
      </w:pPr>
      <w:r w:rsidRPr="007D6757">
        <w:rPr>
          <w:rFonts w:ascii="Arial" w:eastAsia="Times New Roman" w:hAnsi="Arial" w:cs="Arial"/>
          <w:b/>
          <w:bCs/>
          <w:i/>
          <w:iCs/>
          <w:color w:val="auto"/>
          <w:u w:val="single"/>
        </w:rPr>
        <w:t>Jedná se o stanoviska:</w:t>
      </w:r>
    </w:p>
    <w:p w14:paraId="06EE391B"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Radonový průzkum</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10/2019</w:t>
      </w:r>
    </w:p>
    <w:p w14:paraId="7C1182D1"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 xml:space="preserve">Vyjádření existence vedení sítí CETIN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č.j.: 727491/20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14.8.2020</w:t>
      </w:r>
    </w:p>
    <w:p w14:paraId="46D48D1A"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 xml:space="preserve">Stanovisko správce vedení CETIN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č.j.: 792257/20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19.10.2020</w:t>
      </w:r>
    </w:p>
    <w:p w14:paraId="6335FDFA"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 xml:space="preserve">Vyjádření existence vedení sítí ČEZ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zn.: 0101362696 </w:t>
      </w:r>
      <w:r w:rsidRPr="004A0C1D">
        <w:rPr>
          <w:rFonts w:eastAsia="Times New Roman"/>
          <w:color w:val="auto"/>
          <w:sz w:val="20"/>
          <w:szCs w:val="20"/>
          <w:lang w:eastAsia="cs-CZ"/>
        </w:rPr>
        <w:tab/>
      </w:r>
      <w:r w:rsidRPr="004A0C1D">
        <w:rPr>
          <w:rFonts w:eastAsia="Times New Roman"/>
          <w:color w:val="auto"/>
          <w:sz w:val="20"/>
          <w:szCs w:val="20"/>
          <w:lang w:eastAsia="cs-CZ"/>
        </w:rPr>
        <w:tab/>
        <w:t>ze dne 14.8.2020</w:t>
      </w:r>
    </w:p>
    <w:p w14:paraId="295D505D"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 xml:space="preserve">Vyjádření existence vedení sítí ČEZ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zn.: 0700251900 </w:t>
      </w:r>
      <w:r w:rsidRPr="004A0C1D">
        <w:rPr>
          <w:rFonts w:eastAsia="Times New Roman"/>
          <w:color w:val="auto"/>
          <w:sz w:val="20"/>
          <w:szCs w:val="20"/>
          <w:lang w:eastAsia="cs-CZ"/>
        </w:rPr>
        <w:tab/>
      </w:r>
      <w:r w:rsidRPr="004A0C1D">
        <w:rPr>
          <w:rFonts w:eastAsia="Times New Roman"/>
          <w:color w:val="auto"/>
          <w:sz w:val="20"/>
          <w:szCs w:val="20"/>
          <w:lang w:eastAsia="cs-CZ"/>
        </w:rPr>
        <w:tab/>
        <w:t>ze dne 14.8.2020</w:t>
      </w:r>
    </w:p>
    <w:p w14:paraId="7BE0D2E1"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 xml:space="preserve">Vyjádření existence vedení sítí ČEZ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zn.: 0201111852 </w:t>
      </w:r>
      <w:r w:rsidRPr="004A0C1D">
        <w:rPr>
          <w:rFonts w:eastAsia="Times New Roman"/>
          <w:color w:val="auto"/>
          <w:sz w:val="20"/>
          <w:szCs w:val="20"/>
          <w:lang w:eastAsia="cs-CZ"/>
        </w:rPr>
        <w:tab/>
      </w:r>
      <w:r w:rsidRPr="004A0C1D">
        <w:rPr>
          <w:rFonts w:eastAsia="Times New Roman"/>
          <w:color w:val="auto"/>
          <w:sz w:val="20"/>
          <w:szCs w:val="20"/>
          <w:lang w:eastAsia="cs-CZ"/>
        </w:rPr>
        <w:tab/>
        <w:t>ze dne 14.8.2020</w:t>
      </w:r>
    </w:p>
    <w:p w14:paraId="7B06EC6F"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 xml:space="preserve">Stanovisko správce vedení ČEZ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zn.: 686 / 2020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23.9.2020</w:t>
      </w:r>
    </w:p>
    <w:p w14:paraId="53A95157"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 xml:space="preserve">Vyjádření existence vedení sítí Innogy (GasNet) </w:t>
      </w:r>
      <w:r w:rsidRPr="004A0C1D">
        <w:rPr>
          <w:rFonts w:eastAsia="Times New Roman"/>
          <w:color w:val="auto"/>
          <w:sz w:val="20"/>
          <w:szCs w:val="20"/>
          <w:lang w:eastAsia="cs-CZ"/>
        </w:rPr>
        <w:tab/>
        <w:t>zn.: 5002204126</w:t>
      </w:r>
      <w:r w:rsidRPr="004A0C1D">
        <w:rPr>
          <w:rFonts w:eastAsia="Times New Roman"/>
          <w:color w:val="auto"/>
          <w:sz w:val="20"/>
          <w:szCs w:val="20"/>
          <w:lang w:eastAsia="cs-CZ"/>
        </w:rPr>
        <w:tab/>
      </w:r>
      <w:r w:rsidRPr="004A0C1D">
        <w:rPr>
          <w:rFonts w:eastAsia="Times New Roman"/>
          <w:color w:val="auto"/>
          <w:sz w:val="20"/>
          <w:szCs w:val="20"/>
          <w:lang w:eastAsia="cs-CZ"/>
        </w:rPr>
        <w:tab/>
        <w:t>ze dne 01.09.2020</w:t>
      </w:r>
    </w:p>
    <w:p w14:paraId="21A2498E"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Stanovisko správce vedení Innogy (GasNet)</w:t>
      </w:r>
      <w:r w:rsidRPr="004A0C1D">
        <w:rPr>
          <w:rFonts w:eastAsia="Times New Roman"/>
          <w:color w:val="auto"/>
          <w:sz w:val="20"/>
          <w:szCs w:val="20"/>
          <w:lang w:eastAsia="cs-CZ"/>
        </w:rPr>
        <w:tab/>
      </w:r>
      <w:r w:rsidRPr="004A0C1D">
        <w:rPr>
          <w:rFonts w:eastAsia="Times New Roman"/>
          <w:color w:val="auto"/>
          <w:sz w:val="20"/>
          <w:szCs w:val="20"/>
          <w:lang w:eastAsia="cs-CZ"/>
        </w:rPr>
        <w:tab/>
        <w:t>zn.: 5002243813</w:t>
      </w:r>
      <w:r w:rsidRPr="004A0C1D">
        <w:rPr>
          <w:rFonts w:eastAsia="Times New Roman"/>
          <w:color w:val="auto"/>
          <w:sz w:val="20"/>
          <w:szCs w:val="20"/>
          <w:lang w:eastAsia="cs-CZ"/>
        </w:rPr>
        <w:tab/>
      </w:r>
      <w:r w:rsidRPr="004A0C1D">
        <w:rPr>
          <w:rFonts w:eastAsia="Times New Roman"/>
          <w:color w:val="auto"/>
          <w:sz w:val="20"/>
          <w:szCs w:val="20"/>
          <w:lang w:eastAsia="cs-CZ"/>
        </w:rPr>
        <w:tab/>
        <w:t>ze dne 2.11.2020</w:t>
      </w:r>
    </w:p>
    <w:p w14:paraId="69EC82FB"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Vyjádření existence vedení sítí VaK</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zn.: bez značky</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16.7.2019</w:t>
      </w:r>
    </w:p>
    <w:p w14:paraId="3169D271"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Stanovisko správce vedení VaK</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zn.: bez značky</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20.10.2020</w:t>
      </w:r>
    </w:p>
    <w:p w14:paraId="43BB0B2C"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Stanovisko NIPI</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zn.: 117200046</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29.9.2020</w:t>
      </w:r>
    </w:p>
    <w:p w14:paraId="79A873D1"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 xml:space="preserve">Stanovisko OŽP – ZPF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č.j. ŽP/12730/2020-2</w:t>
      </w:r>
      <w:r w:rsidRPr="004A0C1D">
        <w:rPr>
          <w:rFonts w:eastAsia="Times New Roman"/>
          <w:color w:val="auto"/>
          <w:sz w:val="20"/>
          <w:szCs w:val="20"/>
          <w:lang w:eastAsia="cs-CZ"/>
        </w:rPr>
        <w:tab/>
      </w:r>
      <w:r w:rsidRPr="004A0C1D">
        <w:rPr>
          <w:rFonts w:eastAsia="Times New Roman"/>
          <w:color w:val="auto"/>
          <w:sz w:val="20"/>
          <w:szCs w:val="20"/>
          <w:lang w:eastAsia="cs-CZ"/>
        </w:rPr>
        <w:tab/>
        <w:t>ze dne 3.11.2020</w:t>
      </w:r>
    </w:p>
    <w:p w14:paraId="4E701B27"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Stanovisko KHS</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zn.: SKHSHK 32621/2020/3</w:t>
      </w:r>
      <w:r w:rsidRPr="004A0C1D">
        <w:rPr>
          <w:rFonts w:eastAsia="Times New Roman"/>
          <w:color w:val="auto"/>
          <w:sz w:val="20"/>
          <w:szCs w:val="20"/>
          <w:lang w:eastAsia="cs-CZ"/>
        </w:rPr>
        <w:tab/>
        <w:t>ze dne 19.11.2020</w:t>
      </w:r>
    </w:p>
    <w:p w14:paraId="3DCE7552"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Koordinované stanovisko</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č.j.: KST-STAR/12432/2020</w:t>
      </w:r>
      <w:r w:rsidRPr="004A0C1D">
        <w:rPr>
          <w:rFonts w:eastAsia="Times New Roman"/>
          <w:color w:val="auto"/>
          <w:sz w:val="20"/>
          <w:szCs w:val="20"/>
          <w:lang w:eastAsia="cs-CZ"/>
        </w:rPr>
        <w:tab/>
        <w:t>ze dne 26.11.2020</w:t>
      </w:r>
    </w:p>
    <w:p w14:paraId="34778F93"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Stanovisko HZS</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č.j.: HSHK – 5580-2/2020</w:t>
      </w:r>
      <w:r w:rsidRPr="004A0C1D">
        <w:rPr>
          <w:rFonts w:eastAsia="Times New Roman"/>
          <w:color w:val="auto"/>
          <w:sz w:val="20"/>
          <w:szCs w:val="20"/>
          <w:lang w:eastAsia="cs-CZ"/>
        </w:rPr>
        <w:tab/>
        <w:t>ze dne 2.12.2020</w:t>
      </w:r>
    </w:p>
    <w:p w14:paraId="69CBCA80"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 xml:space="preserve">Rozhodnutí silniční správní úřad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č.j.: ORM/12906/2020/Ha-6 R-124/20</w:t>
      </w:r>
    </w:p>
    <w:p w14:paraId="4A247102"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9.12.2020</w:t>
      </w:r>
    </w:p>
    <w:p w14:paraId="731031C4"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Stanovisko SEI</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č.j.: SEI-17357/2020/52.101_001</w:t>
      </w:r>
    </w:p>
    <w:p w14:paraId="4F521673"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21.12.2020</w:t>
      </w:r>
    </w:p>
    <w:p w14:paraId="1B34297F"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Stanovisko ÚP</w:t>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dle odst. 9), §4 zák. č. 183/2006 Sb., v platném znění fikcí souhlasu. </w:t>
      </w:r>
    </w:p>
    <w:p w14:paraId="3B28C04F"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Služby města Vrchlabí</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1.8.2019</w:t>
      </w:r>
    </w:p>
    <w:p w14:paraId="25666201" w14:textId="77777777" w:rsidR="000967A1" w:rsidRPr="004A0C1D" w:rsidRDefault="000967A1" w:rsidP="000967A1">
      <w:pPr>
        <w:pStyle w:val="Default"/>
        <w:rPr>
          <w:rFonts w:eastAsia="Times New Roman"/>
          <w:color w:val="auto"/>
          <w:sz w:val="20"/>
          <w:szCs w:val="20"/>
          <w:lang w:eastAsia="cs-CZ"/>
        </w:rPr>
      </w:pPr>
      <w:r w:rsidRPr="004A0C1D">
        <w:rPr>
          <w:rFonts w:eastAsia="Times New Roman"/>
          <w:color w:val="auto"/>
          <w:sz w:val="20"/>
          <w:szCs w:val="20"/>
          <w:lang w:eastAsia="cs-CZ"/>
        </w:rPr>
        <w:t>Itself</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19/003466-A</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Pr>
          <w:rFonts w:eastAsia="Times New Roman"/>
          <w:color w:val="auto"/>
          <w:sz w:val="20"/>
          <w:szCs w:val="20"/>
          <w:lang w:eastAsia="cs-CZ"/>
        </w:rPr>
        <w:t xml:space="preserve">ze dne </w:t>
      </w:r>
      <w:r w:rsidRPr="004A0C1D">
        <w:rPr>
          <w:rFonts w:eastAsia="Times New Roman"/>
          <w:color w:val="auto"/>
          <w:sz w:val="20"/>
          <w:szCs w:val="20"/>
          <w:lang w:eastAsia="cs-CZ"/>
        </w:rPr>
        <w:t xml:space="preserve">24.8.2019 </w:t>
      </w:r>
    </w:p>
    <w:p w14:paraId="63CA88E4" w14:textId="77777777" w:rsidR="000967A1" w:rsidRPr="004A0C1D" w:rsidRDefault="000967A1" w:rsidP="000967A1">
      <w:pPr>
        <w:ind w:left="4950" w:hanging="4950"/>
      </w:pPr>
      <w:r w:rsidRPr="004A0C1D">
        <w:t>Rozhodnutí o společném povolení</w:t>
      </w:r>
      <w:r w:rsidRPr="004A0C1D">
        <w:tab/>
      </w:r>
      <w:r w:rsidRPr="004A0C1D">
        <w:tab/>
        <w:t>Spis.zn.:výst.619/2021/Er Č.j.:MUVR/25951/2021/ERLMA</w:t>
      </w:r>
      <w:r w:rsidRPr="004A0C1D">
        <w:tab/>
      </w:r>
      <w:r>
        <w:t xml:space="preserve">ze dne </w:t>
      </w:r>
      <w:r w:rsidRPr="004A0C1D">
        <w:t>21.6.2021</w:t>
      </w:r>
    </w:p>
    <w:p w14:paraId="6BF28C6F" w14:textId="77777777" w:rsidR="000967A1" w:rsidRDefault="000967A1" w:rsidP="000967A1">
      <w:pPr>
        <w:ind w:left="4950" w:hanging="4950"/>
      </w:pPr>
      <w:r w:rsidRPr="004A0C1D">
        <w:tab/>
      </w:r>
      <w:r w:rsidRPr="004A0C1D">
        <w:tab/>
        <w:t>(ke dni 21.7.2021 nenabylo právní moci)</w:t>
      </w:r>
    </w:p>
    <w:p w14:paraId="530276F5" w14:textId="77777777" w:rsidR="000967A1" w:rsidRPr="004A0C1D" w:rsidRDefault="000967A1" w:rsidP="000967A1">
      <w:pPr>
        <w:ind w:left="4950" w:hanging="4950"/>
      </w:pPr>
      <w:r>
        <w:t>Plán BOZP</w:t>
      </w:r>
      <w:r>
        <w:tab/>
      </w:r>
      <w:r>
        <w:tab/>
      </w:r>
      <w:r>
        <w:tab/>
      </w:r>
      <w:r>
        <w:tab/>
      </w:r>
      <w:r>
        <w:tab/>
      </w:r>
      <w:r>
        <w:tab/>
        <w:t>ze dne 21.7.2021</w:t>
      </w:r>
    </w:p>
    <w:p w14:paraId="74597924" w14:textId="59E200A8" w:rsidR="00E71AB9" w:rsidRDefault="00055E85" w:rsidP="00C27F89">
      <w:pPr>
        <w:shd w:val="clear" w:color="auto" w:fill="FFFFFF"/>
        <w:spacing w:before="528"/>
        <w:jc w:val="both"/>
        <w:rPr>
          <w:rFonts w:eastAsia="Times New Roman"/>
          <w:b/>
          <w:bCs/>
          <w:spacing w:val="-8"/>
          <w:sz w:val="24"/>
          <w:szCs w:val="24"/>
        </w:rPr>
      </w:pPr>
      <w:r>
        <w:rPr>
          <w:rFonts w:eastAsia="Times New Roman"/>
          <w:b/>
          <w:bCs/>
          <w:spacing w:val="-8"/>
          <w:sz w:val="24"/>
          <w:szCs w:val="24"/>
        </w:rPr>
        <w:lastRenderedPageBreak/>
        <w:t>7</w:t>
      </w:r>
      <w:r w:rsidR="00E417ED" w:rsidRPr="00945EB1">
        <w:rPr>
          <w:rFonts w:eastAsia="Times New Roman"/>
          <w:b/>
          <w:bCs/>
          <w:spacing w:val="-8"/>
          <w:sz w:val="24"/>
          <w:szCs w:val="24"/>
        </w:rPr>
        <w:t>.</w:t>
      </w:r>
      <w:r w:rsidR="00E417ED" w:rsidRPr="00945EB1">
        <w:rPr>
          <w:rFonts w:eastAsia="Times New Roman"/>
          <w:b/>
          <w:bCs/>
          <w:spacing w:val="-8"/>
          <w:sz w:val="24"/>
          <w:szCs w:val="24"/>
        </w:rPr>
        <w:tab/>
        <w:t>T</w:t>
      </w:r>
      <w:r w:rsidR="00BE6EA1">
        <w:rPr>
          <w:rFonts w:eastAsia="Times New Roman"/>
          <w:b/>
          <w:bCs/>
          <w:spacing w:val="-8"/>
          <w:sz w:val="24"/>
          <w:szCs w:val="24"/>
        </w:rPr>
        <w:t>echnické a konstrukční řešení objektu</w:t>
      </w:r>
    </w:p>
    <w:p w14:paraId="27895EDA" w14:textId="77777777" w:rsidR="00E71AB9" w:rsidRPr="004830FC" w:rsidRDefault="00E71AB9" w:rsidP="00FA2415">
      <w:pPr>
        <w:widowControl/>
        <w:jc w:val="both"/>
        <w:rPr>
          <w:rFonts w:eastAsiaTheme="minorHAnsi"/>
          <w:b/>
          <w:bCs/>
          <w:i/>
          <w:iCs/>
          <w:sz w:val="22"/>
          <w:szCs w:val="22"/>
          <w:lang w:eastAsia="en-US"/>
        </w:rPr>
      </w:pPr>
    </w:p>
    <w:p w14:paraId="5C08A5F0" w14:textId="77777777" w:rsidR="00786E00" w:rsidRPr="00C15AB8" w:rsidRDefault="00786E00" w:rsidP="00786E00">
      <w:pPr>
        <w:shd w:val="clear" w:color="auto" w:fill="FFFFFF"/>
        <w:ind w:left="5"/>
        <w:jc w:val="both"/>
        <w:rPr>
          <w:b/>
          <w:bCs/>
          <w:spacing w:val="2"/>
          <w:u w:val="single"/>
        </w:rPr>
      </w:pPr>
      <w:r w:rsidRPr="00C15AB8">
        <w:rPr>
          <w:b/>
          <w:bCs/>
          <w:spacing w:val="2"/>
          <w:u w:val="single"/>
        </w:rPr>
        <w:t>A - Stávající stav konstrukcí – stávající objekt</w:t>
      </w:r>
    </w:p>
    <w:p w14:paraId="52D2D2BC" w14:textId="77777777" w:rsidR="00786E00" w:rsidRDefault="00786E00" w:rsidP="00786E00">
      <w:pPr>
        <w:shd w:val="clear" w:color="auto" w:fill="FFFFFF"/>
        <w:ind w:left="5"/>
        <w:jc w:val="both"/>
      </w:pPr>
    </w:p>
    <w:p w14:paraId="7CEB5B5F" w14:textId="77777777" w:rsidR="00EE1215" w:rsidRPr="00EE1215" w:rsidRDefault="00EE1215" w:rsidP="00EE1215">
      <w:pPr>
        <w:widowControl/>
        <w:ind w:firstLine="708"/>
        <w:rPr>
          <w:i/>
          <w:spacing w:val="-1"/>
          <w:u w:val="single"/>
        </w:rPr>
      </w:pPr>
      <w:r w:rsidRPr="00EE1215">
        <w:rPr>
          <w:i/>
          <w:spacing w:val="-1"/>
          <w:u w:val="single"/>
        </w:rPr>
        <w:t>Při provádění veškerých stavebních prací je třeba se řídit závaznými ustanoveními platných norem a podmínkami bezpečnosti práce obsažené v Zákoníku práce a vyhláškách Státního úřadu inspekce práce.</w:t>
      </w:r>
    </w:p>
    <w:p w14:paraId="6C1D4CFC" w14:textId="77777777" w:rsidR="00EE1215" w:rsidRPr="00EE1215" w:rsidRDefault="00EE1215" w:rsidP="00EE1215">
      <w:pPr>
        <w:widowControl/>
        <w:rPr>
          <w:i/>
          <w:spacing w:val="-1"/>
          <w:u w:val="single"/>
        </w:rPr>
      </w:pPr>
      <w:r w:rsidRPr="00EE1215">
        <w:rPr>
          <w:i/>
          <w:spacing w:val="-1"/>
          <w:u w:val="single"/>
        </w:rPr>
        <w:t>č. 591/2006 Sb. Požadavky na bezpečnost a ochranu zdraví při práci na staveništích</w:t>
      </w:r>
    </w:p>
    <w:p w14:paraId="3B1F5AF4" w14:textId="77777777" w:rsidR="00EE1215" w:rsidRPr="00EE1215" w:rsidRDefault="00EE1215" w:rsidP="00EE1215">
      <w:pPr>
        <w:widowControl/>
        <w:rPr>
          <w:i/>
          <w:spacing w:val="-1"/>
          <w:u w:val="single"/>
        </w:rPr>
      </w:pPr>
      <w:r w:rsidRPr="00EE1215">
        <w:rPr>
          <w:i/>
          <w:spacing w:val="-1"/>
          <w:u w:val="single"/>
        </w:rPr>
        <w:t>č. 309/2006 Sb. Zajištění dalších podmínek bezpečnosti a ochrany zdraví při práci</w:t>
      </w:r>
    </w:p>
    <w:p w14:paraId="3CF122C6" w14:textId="77777777" w:rsidR="00EE1215" w:rsidRPr="00EE1215" w:rsidRDefault="00EE1215" w:rsidP="00EE1215">
      <w:pPr>
        <w:widowControl/>
        <w:rPr>
          <w:i/>
          <w:spacing w:val="-1"/>
          <w:u w:val="single"/>
        </w:rPr>
      </w:pPr>
      <w:r w:rsidRPr="00EE1215">
        <w:rPr>
          <w:i/>
          <w:spacing w:val="-1"/>
          <w:u w:val="single"/>
        </w:rPr>
        <w:t>č. 362/2005 Sb. Požadavky na bezpečnost a ochranu zdraví při nebezpečí pádu</w:t>
      </w:r>
    </w:p>
    <w:p w14:paraId="09CFE17F" w14:textId="77777777" w:rsidR="00EE1215" w:rsidRDefault="00EE1215" w:rsidP="00EE1215">
      <w:pPr>
        <w:widowControl/>
        <w:rPr>
          <w:i/>
          <w:spacing w:val="-1"/>
          <w:u w:val="single"/>
        </w:rPr>
      </w:pPr>
      <w:r w:rsidRPr="00EE1215">
        <w:rPr>
          <w:i/>
          <w:spacing w:val="-1"/>
          <w:u w:val="single"/>
        </w:rPr>
        <w:t>Stavbu budou provádět osoby s příslušnou odborností a zkušeností. Vedení stavby bude prováděno v souladu se Stavebním zákonem č. 183/2006 Sb.</w:t>
      </w:r>
    </w:p>
    <w:p w14:paraId="070A7744" w14:textId="77777777" w:rsidR="006E1EE6" w:rsidRDefault="006E1EE6" w:rsidP="00EE1215">
      <w:pPr>
        <w:widowControl/>
        <w:rPr>
          <w:iCs/>
          <w:spacing w:val="-1"/>
        </w:rPr>
      </w:pPr>
    </w:p>
    <w:p w14:paraId="3C109DDF" w14:textId="77777777" w:rsidR="003D7C3B" w:rsidRDefault="003D7C3B" w:rsidP="00E505ED">
      <w:pPr>
        <w:widowControl/>
        <w:ind w:firstLine="708"/>
        <w:jc w:val="both"/>
        <w:rPr>
          <w:iCs/>
          <w:spacing w:val="-1"/>
        </w:rPr>
      </w:pPr>
    </w:p>
    <w:p w14:paraId="00880C64" w14:textId="27A94754" w:rsidR="003D7C3B" w:rsidRPr="003D7C3B" w:rsidRDefault="003D7C3B" w:rsidP="003D7C3B">
      <w:pPr>
        <w:widowControl/>
        <w:ind w:firstLine="708"/>
        <w:jc w:val="both"/>
        <w:rPr>
          <w:iCs/>
          <w:spacing w:val="-1"/>
        </w:rPr>
      </w:pPr>
      <w:r w:rsidRPr="003D7C3B">
        <w:rPr>
          <w:iCs/>
          <w:spacing w:val="-1"/>
        </w:rPr>
        <w:t>Budova Horská č.p. 258 ve Vrchlabí byla postavena na počátku 20. století (projektová</w:t>
      </w:r>
      <w:r>
        <w:rPr>
          <w:iCs/>
          <w:spacing w:val="-1"/>
        </w:rPr>
        <w:t xml:space="preserve"> </w:t>
      </w:r>
      <w:r w:rsidRPr="003D7C3B">
        <w:rPr>
          <w:iCs/>
          <w:spacing w:val="-1"/>
        </w:rPr>
        <w:t>dokumentace je datována 1902) jako víceúčelový objekt. Ve zvýšeném přízemí byla výroba</w:t>
      </w:r>
      <w:r>
        <w:rPr>
          <w:iCs/>
          <w:spacing w:val="-1"/>
        </w:rPr>
        <w:t xml:space="preserve"> </w:t>
      </w:r>
      <w:r w:rsidRPr="003D7C3B">
        <w:rPr>
          <w:iCs/>
          <w:spacing w:val="-1"/>
        </w:rPr>
        <w:t>a obchod (zřejmě s textilním zbožím), 2. a 3.N.P. bylo určeno pro bydlení a obchodní</w:t>
      </w:r>
      <w:r>
        <w:rPr>
          <w:iCs/>
          <w:spacing w:val="-1"/>
        </w:rPr>
        <w:t xml:space="preserve"> </w:t>
      </w:r>
      <w:r w:rsidRPr="003D7C3B">
        <w:rPr>
          <w:iCs/>
          <w:spacing w:val="-1"/>
        </w:rPr>
        <w:t>jednání. Suterénní prostory sloužily jako sklepy a prádelna.</w:t>
      </w:r>
    </w:p>
    <w:p w14:paraId="156A7A03" w14:textId="5B91DF11" w:rsidR="003D7C3B" w:rsidRPr="003D7C3B" w:rsidRDefault="003D7C3B" w:rsidP="003D7C3B">
      <w:pPr>
        <w:widowControl/>
        <w:ind w:firstLine="708"/>
        <w:jc w:val="both"/>
        <w:rPr>
          <w:iCs/>
          <w:spacing w:val="-1"/>
        </w:rPr>
      </w:pPr>
      <w:r w:rsidRPr="003D7C3B">
        <w:rPr>
          <w:iCs/>
          <w:spacing w:val="-1"/>
        </w:rPr>
        <w:t>V současnosti je objekt využíván pro praktickou výuku učňovských oborů Střední</w:t>
      </w:r>
      <w:r>
        <w:rPr>
          <w:iCs/>
          <w:spacing w:val="-1"/>
        </w:rPr>
        <w:t xml:space="preserve"> </w:t>
      </w:r>
      <w:r w:rsidRPr="003D7C3B">
        <w:rPr>
          <w:iCs/>
          <w:spacing w:val="-1"/>
        </w:rPr>
        <w:t>školy strojní a elektrotechnické se sídlem v Nové Pace.</w:t>
      </w:r>
      <w:r>
        <w:rPr>
          <w:iCs/>
          <w:spacing w:val="-1"/>
        </w:rPr>
        <w:t xml:space="preserve"> </w:t>
      </w:r>
      <w:r w:rsidRPr="003D7C3B">
        <w:rPr>
          <w:iCs/>
          <w:spacing w:val="-1"/>
        </w:rPr>
        <w:t>Suterénní prostory (1.PP.) jsou využívány pouze částečně, a to jako technické</w:t>
      </w:r>
      <w:r>
        <w:rPr>
          <w:iCs/>
          <w:spacing w:val="-1"/>
        </w:rPr>
        <w:t xml:space="preserve"> </w:t>
      </w:r>
      <w:r w:rsidRPr="003D7C3B">
        <w:rPr>
          <w:iCs/>
          <w:spacing w:val="-1"/>
        </w:rPr>
        <w:t>zázemí (plynová kotelna, místnost pro plynoměry) a jako skladové prostory.</w:t>
      </w:r>
      <w:r>
        <w:rPr>
          <w:iCs/>
          <w:spacing w:val="-1"/>
        </w:rPr>
        <w:t xml:space="preserve"> </w:t>
      </w:r>
      <w:r w:rsidRPr="003D7C3B">
        <w:rPr>
          <w:iCs/>
          <w:spacing w:val="-1"/>
        </w:rPr>
        <w:t>V 1.N.P. se nachází strojní dílny, přípravna materiálu, svařovna, sklad a nezbytné</w:t>
      </w:r>
      <w:r>
        <w:rPr>
          <w:iCs/>
          <w:spacing w:val="-1"/>
        </w:rPr>
        <w:t xml:space="preserve"> </w:t>
      </w:r>
      <w:r w:rsidRPr="003D7C3B">
        <w:rPr>
          <w:iCs/>
          <w:spacing w:val="-1"/>
        </w:rPr>
        <w:t>sociální zařízení (šatny s umyvadly a nepoužívané WC).</w:t>
      </w:r>
      <w:r>
        <w:rPr>
          <w:iCs/>
          <w:spacing w:val="-1"/>
        </w:rPr>
        <w:t xml:space="preserve"> </w:t>
      </w:r>
      <w:r w:rsidRPr="003D7C3B">
        <w:rPr>
          <w:iCs/>
          <w:spacing w:val="-1"/>
        </w:rPr>
        <w:t>Prostory v 2.NP jsou využívány převážně jako ruční dílny s navazujícím sociálním</w:t>
      </w:r>
      <w:r>
        <w:rPr>
          <w:iCs/>
          <w:spacing w:val="-1"/>
        </w:rPr>
        <w:t xml:space="preserve"> </w:t>
      </w:r>
      <w:r w:rsidRPr="003D7C3B">
        <w:rPr>
          <w:iCs/>
          <w:spacing w:val="-1"/>
        </w:rPr>
        <w:t>zařízením (šatny, umyvárna, úklidová místnost, WC), dále je zde denní místnost (svačiny) a</w:t>
      </w:r>
      <w:r>
        <w:rPr>
          <w:iCs/>
          <w:spacing w:val="-1"/>
        </w:rPr>
        <w:t xml:space="preserve"> </w:t>
      </w:r>
      <w:r w:rsidRPr="003D7C3B">
        <w:rPr>
          <w:iCs/>
          <w:spacing w:val="-1"/>
        </w:rPr>
        <w:t>kancelář mistra.</w:t>
      </w:r>
    </w:p>
    <w:p w14:paraId="72D352F6" w14:textId="77777777" w:rsidR="003D7C3B" w:rsidRDefault="003D7C3B" w:rsidP="003D7C3B">
      <w:pPr>
        <w:widowControl/>
        <w:jc w:val="both"/>
        <w:rPr>
          <w:iCs/>
          <w:spacing w:val="-1"/>
        </w:rPr>
      </w:pPr>
      <w:r w:rsidRPr="003D7C3B">
        <w:rPr>
          <w:iCs/>
          <w:spacing w:val="-1"/>
        </w:rPr>
        <w:t>V 3.N.P. (podkroví) jsou menší prostory pro teoretickou výuku a samostatná bytová</w:t>
      </w:r>
      <w:r>
        <w:rPr>
          <w:iCs/>
          <w:spacing w:val="-1"/>
        </w:rPr>
        <w:t xml:space="preserve"> </w:t>
      </w:r>
      <w:r w:rsidRPr="003D7C3B">
        <w:rPr>
          <w:iCs/>
          <w:spacing w:val="-1"/>
        </w:rPr>
        <w:t>jednotka.</w:t>
      </w:r>
      <w:r>
        <w:rPr>
          <w:iCs/>
          <w:spacing w:val="-1"/>
        </w:rPr>
        <w:t xml:space="preserve"> </w:t>
      </w:r>
    </w:p>
    <w:p w14:paraId="4FB60798" w14:textId="77777777" w:rsidR="003D7C3B" w:rsidRDefault="003D7C3B" w:rsidP="003D7C3B">
      <w:pPr>
        <w:widowControl/>
        <w:ind w:firstLine="708"/>
        <w:jc w:val="both"/>
        <w:rPr>
          <w:iCs/>
          <w:spacing w:val="-1"/>
        </w:rPr>
      </w:pPr>
    </w:p>
    <w:p w14:paraId="3BAEA5DE" w14:textId="77777777" w:rsidR="003D7C3B" w:rsidRDefault="003D7C3B" w:rsidP="003D7C3B">
      <w:pPr>
        <w:widowControl/>
        <w:ind w:firstLine="708"/>
        <w:jc w:val="both"/>
        <w:rPr>
          <w:iCs/>
          <w:spacing w:val="-1"/>
        </w:rPr>
      </w:pPr>
      <w:r w:rsidRPr="003D7C3B">
        <w:rPr>
          <w:iCs/>
          <w:spacing w:val="-1"/>
        </w:rPr>
        <w:t>Ze stavebně konstrukčního hlediska se jedná o částečně podsklepený zděný stěnový</w:t>
      </w:r>
      <w:r>
        <w:rPr>
          <w:iCs/>
          <w:spacing w:val="-1"/>
        </w:rPr>
        <w:t xml:space="preserve"> </w:t>
      </w:r>
      <w:r w:rsidRPr="003D7C3B">
        <w:rPr>
          <w:iCs/>
          <w:spacing w:val="-1"/>
        </w:rPr>
        <w:t>konstrukční systém s jedním podzemním podlažím, 2 plnohodnotnými nadzemími podlažími</w:t>
      </w:r>
      <w:r>
        <w:rPr>
          <w:iCs/>
          <w:spacing w:val="-1"/>
        </w:rPr>
        <w:t xml:space="preserve"> </w:t>
      </w:r>
      <w:r w:rsidRPr="003D7C3B">
        <w:rPr>
          <w:iCs/>
          <w:spacing w:val="-1"/>
        </w:rPr>
        <w:t>a obytným podkrovím nad východní částí půdorysu.</w:t>
      </w:r>
      <w:r>
        <w:rPr>
          <w:iCs/>
          <w:spacing w:val="-1"/>
        </w:rPr>
        <w:t xml:space="preserve"> </w:t>
      </w:r>
    </w:p>
    <w:p w14:paraId="39B5468D" w14:textId="77777777" w:rsidR="003D7C3B" w:rsidRDefault="003D7C3B" w:rsidP="003D7C3B">
      <w:pPr>
        <w:widowControl/>
        <w:ind w:firstLine="708"/>
        <w:jc w:val="both"/>
        <w:rPr>
          <w:iCs/>
          <w:spacing w:val="-1"/>
        </w:rPr>
      </w:pPr>
    </w:p>
    <w:p w14:paraId="05E88D5E" w14:textId="77777777" w:rsidR="00B26C58" w:rsidRDefault="003D7C3B" w:rsidP="003D7C3B">
      <w:pPr>
        <w:widowControl/>
        <w:ind w:firstLine="708"/>
        <w:jc w:val="both"/>
        <w:rPr>
          <w:iCs/>
          <w:spacing w:val="-1"/>
        </w:rPr>
      </w:pPr>
      <w:r w:rsidRPr="003D7C3B">
        <w:rPr>
          <w:iCs/>
          <w:spacing w:val="-1"/>
        </w:rPr>
        <w:t>Obvodové a vnitřní nosné stěny nadzemích podlaží jsou vyzděny z plných cihel</w:t>
      </w:r>
      <w:r>
        <w:rPr>
          <w:iCs/>
          <w:spacing w:val="-1"/>
        </w:rPr>
        <w:t xml:space="preserve"> </w:t>
      </w:r>
      <w:r w:rsidRPr="003D7C3B">
        <w:rPr>
          <w:iCs/>
          <w:spacing w:val="-1"/>
        </w:rPr>
        <w:t>převážně na tl. 450 mm, v suterénu bylo užito smíšeného zdiva tl. 600 mm.</w:t>
      </w:r>
      <w:r>
        <w:rPr>
          <w:iCs/>
          <w:spacing w:val="-1"/>
        </w:rPr>
        <w:t xml:space="preserve"> </w:t>
      </w:r>
    </w:p>
    <w:p w14:paraId="741DA907" w14:textId="77777777" w:rsidR="00B26C58" w:rsidRDefault="00B26C58" w:rsidP="003D7C3B">
      <w:pPr>
        <w:widowControl/>
        <w:ind w:firstLine="708"/>
        <w:jc w:val="both"/>
        <w:rPr>
          <w:iCs/>
          <w:spacing w:val="-1"/>
        </w:rPr>
      </w:pPr>
    </w:p>
    <w:p w14:paraId="01435A79" w14:textId="77777777" w:rsidR="00B26C58" w:rsidRDefault="003D7C3B" w:rsidP="003D7C3B">
      <w:pPr>
        <w:widowControl/>
        <w:ind w:firstLine="708"/>
        <w:jc w:val="both"/>
        <w:rPr>
          <w:iCs/>
          <w:spacing w:val="-1"/>
        </w:rPr>
      </w:pPr>
      <w:r w:rsidRPr="003D7C3B">
        <w:rPr>
          <w:iCs/>
          <w:spacing w:val="-1"/>
        </w:rPr>
        <w:t>Stropy nad 1.P.P. a 1.N.P. jsou tvořeny cihelnými klenbami do ocelových</w:t>
      </w:r>
      <w:r>
        <w:rPr>
          <w:iCs/>
          <w:spacing w:val="-1"/>
        </w:rPr>
        <w:t xml:space="preserve"> </w:t>
      </w:r>
      <w:r w:rsidRPr="003D7C3B">
        <w:rPr>
          <w:iCs/>
          <w:spacing w:val="-1"/>
        </w:rPr>
        <w:t>válcovaných nosníků, stropy nad 2.</w:t>
      </w:r>
      <w:r>
        <w:rPr>
          <w:iCs/>
          <w:spacing w:val="-1"/>
        </w:rPr>
        <w:t>NP</w:t>
      </w:r>
      <w:r w:rsidRPr="003D7C3B">
        <w:rPr>
          <w:iCs/>
          <w:spacing w:val="-1"/>
        </w:rPr>
        <w:t xml:space="preserve"> jsou zřejmě dřevěné trámové, opatřené podbitím z</w:t>
      </w:r>
      <w:r>
        <w:rPr>
          <w:iCs/>
          <w:spacing w:val="-1"/>
        </w:rPr>
        <w:t> </w:t>
      </w:r>
      <w:r w:rsidRPr="003D7C3B">
        <w:rPr>
          <w:iCs/>
          <w:spacing w:val="-1"/>
        </w:rPr>
        <w:t>prken</w:t>
      </w:r>
      <w:r>
        <w:rPr>
          <w:iCs/>
          <w:spacing w:val="-1"/>
        </w:rPr>
        <w:t xml:space="preserve"> </w:t>
      </w:r>
      <w:r w:rsidRPr="003D7C3B">
        <w:rPr>
          <w:iCs/>
          <w:spacing w:val="-1"/>
        </w:rPr>
        <w:t>a omítkou na rákosovém pletivu.</w:t>
      </w:r>
      <w:r>
        <w:rPr>
          <w:iCs/>
          <w:spacing w:val="-1"/>
        </w:rPr>
        <w:t xml:space="preserve"> </w:t>
      </w:r>
    </w:p>
    <w:p w14:paraId="660EC153" w14:textId="77777777" w:rsidR="00B26C58" w:rsidRDefault="00B26C58" w:rsidP="003D7C3B">
      <w:pPr>
        <w:widowControl/>
        <w:ind w:firstLine="708"/>
        <w:jc w:val="both"/>
        <w:rPr>
          <w:iCs/>
          <w:spacing w:val="-1"/>
        </w:rPr>
      </w:pPr>
    </w:p>
    <w:p w14:paraId="5CAD02F8" w14:textId="0FF28616" w:rsidR="003D7C3B" w:rsidRPr="003D7C3B" w:rsidRDefault="003D7C3B" w:rsidP="003D7C3B">
      <w:pPr>
        <w:widowControl/>
        <w:ind w:firstLine="708"/>
        <w:jc w:val="both"/>
        <w:rPr>
          <w:iCs/>
          <w:spacing w:val="-1"/>
        </w:rPr>
      </w:pPr>
      <w:r w:rsidRPr="003D7C3B">
        <w:rPr>
          <w:iCs/>
          <w:spacing w:val="-1"/>
        </w:rPr>
        <w:t>3.NP se nachází pouze nad východní částí půdorysu a bylo vytvořeno jako obytné</w:t>
      </w:r>
      <w:r>
        <w:rPr>
          <w:iCs/>
          <w:spacing w:val="-1"/>
        </w:rPr>
        <w:t xml:space="preserve"> </w:t>
      </w:r>
      <w:r w:rsidRPr="003D7C3B">
        <w:rPr>
          <w:iCs/>
          <w:spacing w:val="-1"/>
        </w:rPr>
        <w:t xml:space="preserve">podkroví vestavěné do dřevěného krovu sedlové </w:t>
      </w:r>
      <w:r>
        <w:rPr>
          <w:iCs/>
          <w:spacing w:val="-1"/>
        </w:rPr>
        <w:t xml:space="preserve">mansardové </w:t>
      </w:r>
      <w:r w:rsidRPr="003D7C3B">
        <w:rPr>
          <w:iCs/>
          <w:spacing w:val="-1"/>
        </w:rPr>
        <w:t>střechy s polovalbami. Západní křídlo</w:t>
      </w:r>
      <w:r>
        <w:rPr>
          <w:iCs/>
          <w:spacing w:val="-1"/>
        </w:rPr>
        <w:t xml:space="preserve"> </w:t>
      </w:r>
      <w:r w:rsidRPr="003D7C3B">
        <w:rPr>
          <w:iCs/>
          <w:spacing w:val="-1"/>
        </w:rPr>
        <w:t>stávajícího objektu je pouze dvoupodlažní a je zastřešeno sedlovou střechou s velmi malým</w:t>
      </w:r>
      <w:r>
        <w:rPr>
          <w:iCs/>
          <w:spacing w:val="-1"/>
        </w:rPr>
        <w:t xml:space="preserve"> </w:t>
      </w:r>
      <w:r w:rsidRPr="003D7C3B">
        <w:rPr>
          <w:iCs/>
          <w:spacing w:val="-1"/>
        </w:rPr>
        <w:t>spádem střešní krytiny.</w:t>
      </w:r>
    </w:p>
    <w:p w14:paraId="685FE5FD" w14:textId="1DDED651" w:rsidR="003D7C3B" w:rsidRPr="003D7C3B" w:rsidRDefault="003D7C3B" w:rsidP="003D7C3B">
      <w:pPr>
        <w:widowControl/>
        <w:ind w:firstLine="708"/>
        <w:jc w:val="both"/>
        <w:rPr>
          <w:iCs/>
          <w:spacing w:val="-1"/>
        </w:rPr>
      </w:pPr>
      <w:r w:rsidRPr="003D7C3B">
        <w:rPr>
          <w:iCs/>
          <w:spacing w:val="-1"/>
        </w:rPr>
        <w:t>Objekt je zásobován pitnou vodou vodovodní přípojkou PE 5/4“ z</w:t>
      </w:r>
      <w:r>
        <w:rPr>
          <w:iCs/>
          <w:spacing w:val="-1"/>
        </w:rPr>
        <w:t> </w:t>
      </w:r>
      <w:r w:rsidRPr="003D7C3B">
        <w:rPr>
          <w:iCs/>
          <w:spacing w:val="-1"/>
        </w:rPr>
        <w:t>veřejného</w:t>
      </w:r>
      <w:r>
        <w:rPr>
          <w:iCs/>
          <w:spacing w:val="-1"/>
        </w:rPr>
        <w:t xml:space="preserve"> </w:t>
      </w:r>
      <w:r w:rsidRPr="003D7C3B">
        <w:rPr>
          <w:iCs/>
          <w:spacing w:val="-1"/>
        </w:rPr>
        <w:t>vodovodního řadu v ulici Horská. Vodoměrná sestava je umístěna ve sklepě.</w:t>
      </w:r>
    </w:p>
    <w:p w14:paraId="65E0BA35" w14:textId="1600A9FB" w:rsidR="003D7C3B" w:rsidRDefault="003D7C3B" w:rsidP="003D7C3B">
      <w:pPr>
        <w:widowControl/>
        <w:ind w:firstLine="708"/>
        <w:jc w:val="both"/>
        <w:rPr>
          <w:iCs/>
          <w:spacing w:val="-1"/>
        </w:rPr>
      </w:pPr>
      <w:r w:rsidRPr="003D7C3B">
        <w:rPr>
          <w:iCs/>
          <w:spacing w:val="-1"/>
        </w:rPr>
        <w:t>Zásobování elektrickou energií je zajištěno kabelovou přípojkou nízkého napětí,</w:t>
      </w:r>
      <w:r>
        <w:rPr>
          <w:iCs/>
          <w:spacing w:val="-1"/>
        </w:rPr>
        <w:t xml:space="preserve"> </w:t>
      </w:r>
      <w:r w:rsidRPr="003D7C3B">
        <w:rPr>
          <w:iCs/>
          <w:spacing w:val="-1"/>
        </w:rPr>
        <w:t>přípojková skříň je osazena u jižní fasády, hodnota hlavního jističe objektu je 63 A.</w:t>
      </w:r>
    </w:p>
    <w:p w14:paraId="3681A472" w14:textId="742D1618" w:rsidR="003D7C3B" w:rsidRPr="003D7C3B" w:rsidRDefault="003D7C3B" w:rsidP="003D7C3B">
      <w:pPr>
        <w:widowControl/>
        <w:jc w:val="both"/>
        <w:rPr>
          <w:iCs/>
          <w:spacing w:val="-1"/>
        </w:rPr>
      </w:pPr>
      <w:r>
        <w:rPr>
          <w:iCs/>
          <w:spacing w:val="-1"/>
        </w:rPr>
        <w:tab/>
      </w:r>
      <w:r w:rsidRPr="003D7C3B">
        <w:rPr>
          <w:iCs/>
          <w:spacing w:val="-1"/>
        </w:rPr>
        <w:t>Zdrojem tepla pro vytápění a přípravu teplé vody je zemní plyn. Objekt je zásobován</w:t>
      </w:r>
      <w:r>
        <w:rPr>
          <w:iCs/>
          <w:spacing w:val="-1"/>
        </w:rPr>
        <w:t xml:space="preserve"> </w:t>
      </w:r>
      <w:r w:rsidRPr="003D7C3B">
        <w:rPr>
          <w:iCs/>
          <w:spacing w:val="-1"/>
        </w:rPr>
        <w:t>STL PL přípojkou PE 32 z STL plynovodu PE 90 v ulici Horská. Plynovodní přípojka je</w:t>
      </w:r>
      <w:r>
        <w:rPr>
          <w:iCs/>
          <w:spacing w:val="-1"/>
        </w:rPr>
        <w:t xml:space="preserve"> </w:t>
      </w:r>
      <w:r w:rsidRPr="003D7C3B">
        <w:rPr>
          <w:iCs/>
          <w:spacing w:val="-1"/>
        </w:rPr>
        <w:t>zavedena do skříně s regulátorem tlaku plynu, která je osazena ve východní fasádě. Odtud</w:t>
      </w:r>
      <w:r>
        <w:rPr>
          <w:iCs/>
          <w:spacing w:val="-1"/>
        </w:rPr>
        <w:t xml:space="preserve"> </w:t>
      </w:r>
      <w:r w:rsidRPr="003D7C3B">
        <w:rPr>
          <w:iCs/>
          <w:spacing w:val="-1"/>
        </w:rPr>
        <w:t>je NTL plynovodní přípojka ocelovým potrubím vedena k 2 plynoměrům umístěným</w:t>
      </w:r>
      <w:r>
        <w:rPr>
          <w:iCs/>
          <w:spacing w:val="-1"/>
        </w:rPr>
        <w:t xml:space="preserve"> </w:t>
      </w:r>
      <w:r w:rsidRPr="003D7C3B">
        <w:rPr>
          <w:iCs/>
          <w:spacing w:val="-1"/>
        </w:rPr>
        <w:t>v samostatné místnosti v suterénu. Vytápění objektu je teplovodní ústřední, 2 kotle na zemní</w:t>
      </w:r>
      <w:r>
        <w:rPr>
          <w:iCs/>
          <w:spacing w:val="-1"/>
        </w:rPr>
        <w:t xml:space="preserve"> </w:t>
      </w:r>
      <w:r w:rsidRPr="003D7C3B">
        <w:rPr>
          <w:iCs/>
          <w:spacing w:val="-1"/>
        </w:rPr>
        <w:t>plyn Buderus Logimax Plus GB 162-45 V3 (každý o výkonu 45 kW) jsou umístěny</w:t>
      </w:r>
      <w:r>
        <w:rPr>
          <w:iCs/>
          <w:spacing w:val="-1"/>
        </w:rPr>
        <w:t xml:space="preserve"> </w:t>
      </w:r>
      <w:r w:rsidRPr="003D7C3B">
        <w:rPr>
          <w:iCs/>
          <w:spacing w:val="-1"/>
        </w:rPr>
        <w:t>v suterénu. Příprava teplé vody je zajišťována v místě spotřeby lokálními plynovými a</w:t>
      </w:r>
      <w:r>
        <w:rPr>
          <w:iCs/>
          <w:spacing w:val="-1"/>
        </w:rPr>
        <w:t xml:space="preserve"> </w:t>
      </w:r>
      <w:r w:rsidRPr="003D7C3B">
        <w:rPr>
          <w:iCs/>
          <w:spacing w:val="-1"/>
        </w:rPr>
        <w:t>elektrickými průtokovými ohřívači.</w:t>
      </w:r>
    </w:p>
    <w:p w14:paraId="5E6F7841" w14:textId="77695841" w:rsidR="003D7C3B" w:rsidRPr="003D7C3B" w:rsidRDefault="003D7C3B" w:rsidP="003D7C3B">
      <w:pPr>
        <w:widowControl/>
        <w:ind w:firstLine="708"/>
        <w:jc w:val="both"/>
        <w:rPr>
          <w:iCs/>
          <w:spacing w:val="-1"/>
        </w:rPr>
      </w:pPr>
      <w:r w:rsidRPr="003D7C3B">
        <w:rPr>
          <w:iCs/>
          <w:spacing w:val="-1"/>
        </w:rPr>
        <w:t>Splaškové vody jsou z objektu vedeny kanalizační přípojkou DN 150 západním</w:t>
      </w:r>
      <w:r>
        <w:rPr>
          <w:iCs/>
          <w:spacing w:val="-1"/>
        </w:rPr>
        <w:t xml:space="preserve"> </w:t>
      </w:r>
      <w:r w:rsidRPr="003D7C3B">
        <w:rPr>
          <w:iCs/>
          <w:spacing w:val="-1"/>
        </w:rPr>
        <w:t>směrem do kanalizační stoky DN 300 Tiché uličce. Dešťové vody ze střechy jsou převážně</w:t>
      </w:r>
      <w:r>
        <w:rPr>
          <w:iCs/>
          <w:spacing w:val="-1"/>
        </w:rPr>
        <w:t xml:space="preserve"> </w:t>
      </w:r>
      <w:r w:rsidRPr="003D7C3B">
        <w:rPr>
          <w:iCs/>
          <w:spacing w:val="-1"/>
        </w:rPr>
        <w:t>svedeny na terén. Nelze vyloučit, že určitá část dešťových vod je odváděna i do veřejné</w:t>
      </w:r>
      <w:r>
        <w:rPr>
          <w:iCs/>
          <w:spacing w:val="-1"/>
        </w:rPr>
        <w:t xml:space="preserve"> </w:t>
      </w:r>
      <w:r w:rsidRPr="003D7C3B">
        <w:rPr>
          <w:iCs/>
          <w:spacing w:val="-1"/>
        </w:rPr>
        <w:t>kanalizace.</w:t>
      </w:r>
    </w:p>
    <w:p w14:paraId="496C5DB0" w14:textId="02D75CEB" w:rsidR="003D7C3B" w:rsidRPr="003D7C3B" w:rsidRDefault="003D7C3B" w:rsidP="003D7C3B">
      <w:pPr>
        <w:widowControl/>
        <w:ind w:firstLine="708"/>
        <w:jc w:val="both"/>
        <w:rPr>
          <w:iCs/>
          <w:spacing w:val="-1"/>
        </w:rPr>
      </w:pPr>
      <w:r w:rsidRPr="003D7C3B">
        <w:rPr>
          <w:iCs/>
          <w:spacing w:val="-1"/>
        </w:rPr>
        <w:t>Po statické stránce objekt nevykazuje významné poruchy. Technický stav objektu</w:t>
      </w:r>
      <w:r>
        <w:rPr>
          <w:iCs/>
          <w:spacing w:val="-1"/>
        </w:rPr>
        <w:t xml:space="preserve"> </w:t>
      </w:r>
      <w:r w:rsidRPr="003D7C3B">
        <w:rPr>
          <w:iCs/>
          <w:spacing w:val="-1"/>
        </w:rPr>
        <w:t>odpovídá jeho stáří.</w:t>
      </w:r>
    </w:p>
    <w:p w14:paraId="544D9BB1" w14:textId="088919B4" w:rsidR="003D7C3B" w:rsidRPr="003D7C3B" w:rsidRDefault="003D7C3B" w:rsidP="003D7C3B">
      <w:pPr>
        <w:widowControl/>
        <w:jc w:val="both"/>
        <w:rPr>
          <w:iCs/>
          <w:spacing w:val="-1"/>
        </w:rPr>
      </w:pPr>
      <w:r w:rsidRPr="003D7C3B">
        <w:rPr>
          <w:iCs/>
          <w:spacing w:val="-1"/>
        </w:rPr>
        <w:t>Stěny suterénu jsou vlhké, izolace proti zemní vlhkosti (byla-li vůbec realizována)</w:t>
      </w:r>
      <w:r>
        <w:rPr>
          <w:iCs/>
          <w:spacing w:val="-1"/>
        </w:rPr>
        <w:t xml:space="preserve"> </w:t>
      </w:r>
      <w:r w:rsidRPr="003D7C3B">
        <w:rPr>
          <w:iCs/>
          <w:spacing w:val="-1"/>
        </w:rPr>
        <w:t>neplní svoji funkci. Původní systém přirozeného odvádění podzemí vody ze suterénu není</w:t>
      </w:r>
      <w:r>
        <w:rPr>
          <w:iCs/>
          <w:spacing w:val="-1"/>
        </w:rPr>
        <w:t xml:space="preserve"> </w:t>
      </w:r>
      <w:r w:rsidRPr="003D7C3B">
        <w:rPr>
          <w:iCs/>
          <w:spacing w:val="-1"/>
        </w:rPr>
        <w:t>funkční a byl nahrazen přečerpávacím systémem ovládaným plovákovým spínačem.</w:t>
      </w:r>
      <w:r>
        <w:rPr>
          <w:iCs/>
          <w:spacing w:val="-1"/>
        </w:rPr>
        <w:t xml:space="preserve"> </w:t>
      </w:r>
      <w:r w:rsidRPr="003D7C3B">
        <w:rPr>
          <w:iCs/>
          <w:spacing w:val="-1"/>
        </w:rPr>
        <w:t>Střešní krytina nad západním křídlem byla v minulosti opravena natavením dalšího</w:t>
      </w:r>
      <w:r>
        <w:rPr>
          <w:iCs/>
          <w:spacing w:val="-1"/>
        </w:rPr>
        <w:t xml:space="preserve"> </w:t>
      </w:r>
      <w:r w:rsidRPr="003D7C3B">
        <w:rPr>
          <w:iCs/>
          <w:spacing w:val="-1"/>
        </w:rPr>
        <w:t>asfaltového pasu, střecha však pravděpodobně není zateplena a střešní konstrukce nad</w:t>
      </w:r>
    </w:p>
    <w:p w14:paraId="7DD4EA32" w14:textId="0FC29AFD" w:rsidR="003D7C3B" w:rsidRDefault="003D7C3B" w:rsidP="003D7C3B">
      <w:pPr>
        <w:widowControl/>
        <w:jc w:val="both"/>
        <w:rPr>
          <w:iCs/>
          <w:spacing w:val="-1"/>
        </w:rPr>
      </w:pPr>
      <w:r w:rsidRPr="003D7C3B">
        <w:rPr>
          <w:iCs/>
          <w:spacing w:val="-1"/>
        </w:rPr>
        <w:t>touto částí objektu není v dobrém technickém stavu.</w:t>
      </w:r>
      <w:r>
        <w:rPr>
          <w:iCs/>
          <w:spacing w:val="-1"/>
        </w:rPr>
        <w:t xml:space="preserve"> </w:t>
      </w:r>
      <w:r w:rsidRPr="003D7C3B">
        <w:rPr>
          <w:iCs/>
          <w:spacing w:val="-1"/>
        </w:rPr>
        <w:t>Konstrukce krovu nad východní částí objektu se jeví v poměrně dobrém technickém</w:t>
      </w:r>
      <w:r>
        <w:rPr>
          <w:iCs/>
          <w:spacing w:val="-1"/>
        </w:rPr>
        <w:t xml:space="preserve"> </w:t>
      </w:r>
      <w:r w:rsidRPr="003D7C3B">
        <w:rPr>
          <w:iCs/>
          <w:spacing w:val="-1"/>
        </w:rPr>
        <w:t>stavu. Strop nad vytápěnými prostory však není zateplen a plechová střešní krytina této části</w:t>
      </w:r>
      <w:r>
        <w:rPr>
          <w:iCs/>
          <w:spacing w:val="-1"/>
        </w:rPr>
        <w:t xml:space="preserve"> </w:t>
      </w:r>
      <w:r w:rsidRPr="003D7C3B">
        <w:rPr>
          <w:iCs/>
          <w:spacing w:val="-1"/>
        </w:rPr>
        <w:t>stavby se blíží k hranici své životnosti.</w:t>
      </w:r>
      <w:r>
        <w:rPr>
          <w:iCs/>
          <w:spacing w:val="-1"/>
        </w:rPr>
        <w:t xml:space="preserve"> </w:t>
      </w:r>
      <w:r w:rsidRPr="003D7C3B">
        <w:rPr>
          <w:iCs/>
          <w:spacing w:val="-1"/>
        </w:rPr>
        <w:t>Původní dřevěná okna byla již v minulosti vyměněna za plastová okna zasklená</w:t>
      </w:r>
      <w:r>
        <w:rPr>
          <w:iCs/>
          <w:spacing w:val="-1"/>
        </w:rPr>
        <w:t xml:space="preserve"> </w:t>
      </w:r>
      <w:r w:rsidRPr="003D7C3B">
        <w:rPr>
          <w:iCs/>
          <w:spacing w:val="-1"/>
        </w:rPr>
        <w:t>izolačními dvojskly, dveře a vrata zůstala zatím původní.</w:t>
      </w:r>
      <w:r>
        <w:rPr>
          <w:iCs/>
          <w:spacing w:val="-1"/>
        </w:rPr>
        <w:t xml:space="preserve"> </w:t>
      </w:r>
      <w:r w:rsidRPr="003D7C3B">
        <w:rPr>
          <w:iCs/>
          <w:spacing w:val="-1"/>
        </w:rPr>
        <w:t>K západnímu štítu západního křídla byla v minulosti přistavěna garáž pro 1 osobní</w:t>
      </w:r>
      <w:r>
        <w:rPr>
          <w:iCs/>
          <w:spacing w:val="-1"/>
        </w:rPr>
        <w:t xml:space="preserve"> </w:t>
      </w:r>
      <w:r w:rsidRPr="003D7C3B">
        <w:rPr>
          <w:iCs/>
          <w:spacing w:val="-1"/>
        </w:rPr>
        <w:t>automobil. Garáž je přízemní nepodsklepená stavba zastřešená pultovou střechou.</w:t>
      </w:r>
    </w:p>
    <w:p w14:paraId="7017CCA0" w14:textId="77777777" w:rsidR="003D7C3B" w:rsidRDefault="003D7C3B" w:rsidP="00E505ED">
      <w:pPr>
        <w:widowControl/>
        <w:ind w:firstLine="708"/>
        <w:jc w:val="both"/>
        <w:rPr>
          <w:iCs/>
          <w:spacing w:val="-1"/>
        </w:rPr>
      </w:pPr>
    </w:p>
    <w:p w14:paraId="31A59B05" w14:textId="77777777" w:rsidR="00786E00" w:rsidRPr="009942DF" w:rsidRDefault="00786E00" w:rsidP="00786E00">
      <w:pPr>
        <w:shd w:val="clear" w:color="auto" w:fill="FFFFFF"/>
        <w:ind w:left="5"/>
        <w:jc w:val="both"/>
      </w:pPr>
    </w:p>
    <w:p w14:paraId="3938CD3B" w14:textId="77777777" w:rsidR="00786E00" w:rsidRPr="009942DF" w:rsidRDefault="00786E00" w:rsidP="00786E00">
      <w:pPr>
        <w:jc w:val="both"/>
        <w:rPr>
          <w:rFonts w:eastAsiaTheme="minorHAnsi"/>
          <w:b/>
          <w:bCs/>
          <w:i/>
          <w:iCs/>
          <w:lang w:eastAsia="en-US"/>
        </w:rPr>
      </w:pPr>
      <w:r w:rsidRPr="009942DF">
        <w:rPr>
          <w:rFonts w:eastAsiaTheme="minorHAnsi"/>
          <w:b/>
          <w:bCs/>
          <w:i/>
          <w:iCs/>
          <w:lang w:eastAsia="en-US"/>
        </w:rPr>
        <w:t>Demontáže a bourací práce</w:t>
      </w:r>
    </w:p>
    <w:p w14:paraId="53263609" w14:textId="77777777" w:rsidR="00786E00" w:rsidRPr="009942DF" w:rsidRDefault="00786E00" w:rsidP="00786E00">
      <w:pPr>
        <w:jc w:val="both"/>
        <w:rPr>
          <w:spacing w:val="-1"/>
        </w:rPr>
      </w:pPr>
    </w:p>
    <w:p w14:paraId="556A5CAB" w14:textId="0249E8B7" w:rsidR="000D61E6" w:rsidRDefault="00663263" w:rsidP="00786E00">
      <w:pPr>
        <w:ind w:firstLine="708"/>
        <w:jc w:val="both"/>
        <w:rPr>
          <w:spacing w:val="-1"/>
        </w:rPr>
      </w:pPr>
      <w:r w:rsidRPr="009942DF">
        <w:rPr>
          <w:spacing w:val="-1"/>
        </w:rPr>
        <w:t xml:space="preserve">V celé budově </w:t>
      </w:r>
      <w:r w:rsidR="00B85851">
        <w:rPr>
          <w:spacing w:val="-1"/>
        </w:rPr>
        <w:t xml:space="preserve">vyjma 1.PP </w:t>
      </w:r>
      <w:r w:rsidRPr="009942DF">
        <w:rPr>
          <w:spacing w:val="-1"/>
        </w:rPr>
        <w:t>budou odstraněny podlahy</w:t>
      </w:r>
      <w:r w:rsidR="00F339B8" w:rsidRPr="009942DF">
        <w:rPr>
          <w:spacing w:val="-1"/>
        </w:rPr>
        <w:t xml:space="preserve">, snížené </w:t>
      </w:r>
      <w:r w:rsidRPr="009942DF">
        <w:rPr>
          <w:spacing w:val="-1"/>
        </w:rPr>
        <w:t>podhledy</w:t>
      </w:r>
      <w:r w:rsidR="00F339B8" w:rsidRPr="009942DF">
        <w:rPr>
          <w:spacing w:val="-1"/>
        </w:rPr>
        <w:t xml:space="preserve"> a rákosové podhledy v posledním užitném podlaží</w:t>
      </w:r>
      <w:r w:rsidR="00597729" w:rsidRPr="009942DF">
        <w:rPr>
          <w:spacing w:val="-1"/>
        </w:rPr>
        <w:t xml:space="preserve"> (vyjma podhledů v závětří)</w:t>
      </w:r>
      <w:r w:rsidRPr="009942DF">
        <w:rPr>
          <w:spacing w:val="-1"/>
        </w:rPr>
        <w:t xml:space="preserve">, obklady sanitární zařízení, otopná tělesa, rozvod technické infrastruktury, zejména rozvod </w:t>
      </w:r>
      <w:r w:rsidR="005E0EDF" w:rsidRPr="009942DF">
        <w:rPr>
          <w:spacing w:val="-1"/>
        </w:rPr>
        <w:t xml:space="preserve">elektřiny a </w:t>
      </w:r>
      <w:r w:rsidRPr="009942DF">
        <w:rPr>
          <w:spacing w:val="-1"/>
        </w:rPr>
        <w:t xml:space="preserve">plynu. </w:t>
      </w:r>
      <w:r w:rsidR="00B36C08">
        <w:rPr>
          <w:spacing w:val="-1"/>
        </w:rPr>
        <w:t>Nad západním křídlem v 2.NP bude zcela odstraněna stropní a střešní konstrukce která bude nahrazena. Bude odstraněna stávající přístavba věžičky</w:t>
      </w:r>
      <w:r w:rsidR="0033021D">
        <w:rPr>
          <w:spacing w:val="-1"/>
        </w:rPr>
        <w:t>-rizalitu původního schodiště</w:t>
      </w:r>
      <w:r w:rsidR="00B36C08">
        <w:rPr>
          <w:spacing w:val="-1"/>
        </w:rPr>
        <w:t xml:space="preserve"> v místě nové zdvihací plošiny, ocelová nájezdová rampa a přilehlá kolárna před vstupem do 1.PP u západního křídla. </w:t>
      </w:r>
      <w:r w:rsidRPr="009942DF">
        <w:rPr>
          <w:spacing w:val="-1"/>
        </w:rPr>
        <w:t>Dále bud</w:t>
      </w:r>
      <w:r w:rsidR="00F339B8" w:rsidRPr="009942DF">
        <w:rPr>
          <w:spacing w:val="-1"/>
        </w:rPr>
        <w:t xml:space="preserve">e </w:t>
      </w:r>
      <w:r w:rsidRPr="009942DF">
        <w:rPr>
          <w:spacing w:val="-1"/>
        </w:rPr>
        <w:t>odstraněn</w:t>
      </w:r>
      <w:r w:rsidR="00F339B8" w:rsidRPr="009942DF">
        <w:rPr>
          <w:spacing w:val="-1"/>
        </w:rPr>
        <w:t xml:space="preserve">a část </w:t>
      </w:r>
      <w:r w:rsidRPr="009942DF">
        <w:rPr>
          <w:spacing w:val="-1"/>
        </w:rPr>
        <w:t>výplně otvorů</w:t>
      </w:r>
      <w:r w:rsidR="00F339B8" w:rsidRPr="009942DF">
        <w:rPr>
          <w:spacing w:val="-1"/>
        </w:rPr>
        <w:t xml:space="preserve"> v místech nové přístavby.</w:t>
      </w:r>
      <w:r w:rsidRPr="009942DF">
        <w:rPr>
          <w:spacing w:val="-1"/>
        </w:rPr>
        <w:t xml:space="preserve"> Z důvodů realizace nových dispozic budou odstraněny části vnitřních příček, zejména </w:t>
      </w:r>
      <w:r w:rsidR="000038CF" w:rsidRPr="009942DF">
        <w:rPr>
          <w:spacing w:val="-1"/>
        </w:rPr>
        <w:t xml:space="preserve">části sociálních zařízeních. </w:t>
      </w:r>
      <w:r w:rsidR="004D76F0" w:rsidRPr="009942DF">
        <w:rPr>
          <w:spacing w:val="-1"/>
        </w:rPr>
        <w:t>V budově bude probíhat zazdění a vybourávání otvorů běžných rozměrů. Za nejvýznamnější zásah do stávajících konstrukcí j</w:t>
      </w:r>
      <w:r w:rsidR="00F339B8" w:rsidRPr="009942DF">
        <w:rPr>
          <w:spacing w:val="-1"/>
        </w:rPr>
        <w:t>sou</w:t>
      </w:r>
      <w:r w:rsidR="004D76F0" w:rsidRPr="009942DF">
        <w:rPr>
          <w:spacing w:val="-1"/>
        </w:rPr>
        <w:t xml:space="preserve"> přístavb</w:t>
      </w:r>
      <w:r w:rsidR="00F339B8" w:rsidRPr="009942DF">
        <w:rPr>
          <w:spacing w:val="-1"/>
        </w:rPr>
        <w:t>y budovy a zdvihací plošiny. Dále pak dojde k podchycení stávajících nevyhovujících klenbových stropů v 1.PP podepřením</w:t>
      </w:r>
      <w:r w:rsidR="0033021D">
        <w:rPr>
          <w:spacing w:val="-1"/>
        </w:rPr>
        <w:t>,</w:t>
      </w:r>
      <w:r w:rsidR="00F339B8" w:rsidRPr="009942DF">
        <w:rPr>
          <w:spacing w:val="-1"/>
        </w:rPr>
        <w:t xml:space="preserve"> v 1.NP vyztužením stávajících nosníků. </w:t>
      </w:r>
      <w:r w:rsidR="009C44C2" w:rsidRPr="009942DF">
        <w:rPr>
          <w:spacing w:val="-1"/>
        </w:rPr>
        <w:t xml:space="preserve">BOURÁNÍ PODLAH BUDE PROBÍHAT ŠETRNOU DEMONTÁŽÍ PO JEJICH ROZŘEZÁNÍ – BOURACÍ KLADIVA APOD. NEJSOU DOVOLENA Z DŮVODŮ ŠPATNÉHO STAVU STROPŮ. PŘED BOURÁNÍM BUDOU MÍSTNOSTI NEJPRVE VYSTĚHOVÁNY – TOMU BUDE PŘEDCHÁZET PODCHYCENÍ (PROVIZORNÍ PODEPŘENÍ STROPŮ) </w:t>
      </w:r>
      <w:r w:rsidR="009C44C2">
        <w:rPr>
          <w:spacing w:val="-1"/>
        </w:rPr>
        <w:t xml:space="preserve">I </w:t>
      </w:r>
      <w:r w:rsidR="00F01408">
        <w:rPr>
          <w:spacing w:val="-1"/>
        </w:rPr>
        <w:t xml:space="preserve">STROPŮ </w:t>
      </w:r>
      <w:r w:rsidR="009C44C2" w:rsidRPr="009942DF">
        <w:rPr>
          <w:spacing w:val="-1"/>
        </w:rPr>
        <w:t>V CESTĚ MANIPULACE SE SOUSTRUHY. PODEPŘENÍ BUDE TAKÉ POUŽITO PŘI PRACECH NA STROPNÍCH KONSTRUKCÍCH!!! VEŠKERÉ PODCHYCOVACÍ PRÁCE BUDOU PROVÁDĚNY DLE STATICKÉ ČÁSTI PROJEKTOVÉ DOKUMENTACE A ZA VĚDOMÍ STATIKA!!!</w:t>
      </w:r>
    </w:p>
    <w:p w14:paraId="5B837894" w14:textId="77777777" w:rsidR="009C44C2" w:rsidRPr="009942DF" w:rsidRDefault="009C44C2" w:rsidP="00786E00">
      <w:pPr>
        <w:ind w:firstLine="708"/>
        <w:jc w:val="both"/>
        <w:rPr>
          <w:spacing w:val="-1"/>
        </w:rPr>
      </w:pPr>
    </w:p>
    <w:p w14:paraId="3E88CE98" w14:textId="0C550E75" w:rsidR="00C359BD" w:rsidRDefault="005E0EDF" w:rsidP="00786E00">
      <w:pPr>
        <w:ind w:firstLine="708"/>
        <w:jc w:val="both"/>
        <w:rPr>
          <w:spacing w:val="-1"/>
        </w:rPr>
      </w:pPr>
      <w:r w:rsidRPr="009942DF">
        <w:rPr>
          <w:spacing w:val="-1"/>
        </w:rPr>
        <w:t xml:space="preserve">Dále je uvažováno, že rozvody TZB půjdou v maximální možné míře ve stávajících trasách. </w:t>
      </w:r>
      <w:r w:rsidR="00CE3A7C" w:rsidRPr="009942DF">
        <w:rPr>
          <w:spacing w:val="-1"/>
        </w:rPr>
        <w:t>Pro</w:t>
      </w:r>
      <w:r w:rsidR="0033021D">
        <w:rPr>
          <w:spacing w:val="-1"/>
        </w:rPr>
        <w:t xml:space="preserve"> umístění stoupacího potrubí</w:t>
      </w:r>
      <w:r w:rsidR="00CE3A7C" w:rsidRPr="009942DF">
        <w:rPr>
          <w:spacing w:val="-1"/>
        </w:rPr>
        <w:t xml:space="preserve"> odvětrání bude nutné komínové průduchy rozšířit</w:t>
      </w:r>
      <w:r w:rsidR="009942DF" w:rsidRPr="009942DF">
        <w:rPr>
          <w:spacing w:val="-1"/>
        </w:rPr>
        <w:t xml:space="preserve"> za místnostmi 103b a 205</w:t>
      </w:r>
      <w:r w:rsidR="00CE3A7C" w:rsidRPr="009942DF">
        <w:rPr>
          <w:spacing w:val="-1"/>
        </w:rPr>
        <w:t xml:space="preserve">. Před rozšiřováním průduchů budou provedeny sondy, kterými se ověří tl. stěny. V případě jejího nepřípustného oslabení (zhodnotí statik) bude přistoupeno k alternativě </w:t>
      </w:r>
      <w:r w:rsidR="009942DF" w:rsidRPr="009942DF">
        <w:rPr>
          <w:spacing w:val="-1"/>
        </w:rPr>
        <w:t>přiznání vedení potrubí a jeho obezdění po povrchu stěny</w:t>
      </w:r>
      <w:r w:rsidR="00CE3A7C" w:rsidRPr="009942DF">
        <w:rPr>
          <w:spacing w:val="-1"/>
        </w:rPr>
        <w:t>.</w:t>
      </w:r>
      <w:r w:rsidR="00B36C08">
        <w:rPr>
          <w:spacing w:val="-1"/>
        </w:rPr>
        <w:t xml:space="preserve"> Dále budou pod posledním užitným podlažím strženy rákosové podhledy a bude prohlédnut krov, obdobně při odstranění podlah ve 3.NP a to včetně záklopu budou prohlédnuty stávající trámové stropy, nyní bez možnosti kontroly dřevěných konstrukcí je uvažováno s výměnou cca 30% dřevěných konstrukčních prvků.</w:t>
      </w:r>
    </w:p>
    <w:p w14:paraId="36184E29" w14:textId="6999DEC1" w:rsidR="006A0407" w:rsidRDefault="006A0407" w:rsidP="00786E00">
      <w:pPr>
        <w:ind w:firstLine="708"/>
        <w:jc w:val="both"/>
        <w:rPr>
          <w:spacing w:val="-1"/>
        </w:rPr>
      </w:pPr>
      <w:r>
        <w:rPr>
          <w:spacing w:val="-1"/>
        </w:rPr>
        <w:t>V místech provedení nových přístaveb bude nutné šetrně odbourat soklové části až na úroveň založení přistavovaných částí.</w:t>
      </w:r>
    </w:p>
    <w:p w14:paraId="6FD6C3B0" w14:textId="77777777" w:rsidR="00B36C08" w:rsidRPr="009942DF" w:rsidRDefault="00B36C08" w:rsidP="00786E00">
      <w:pPr>
        <w:ind w:firstLine="708"/>
        <w:jc w:val="both"/>
        <w:rPr>
          <w:spacing w:val="-1"/>
        </w:rPr>
      </w:pPr>
    </w:p>
    <w:p w14:paraId="216A7EED" w14:textId="0CDFA792" w:rsidR="007E0519" w:rsidRPr="009942DF" w:rsidRDefault="00C359BD" w:rsidP="007E0519">
      <w:pPr>
        <w:ind w:firstLine="708"/>
        <w:jc w:val="both"/>
        <w:rPr>
          <w:spacing w:val="-1"/>
        </w:rPr>
      </w:pPr>
      <w:r w:rsidRPr="009942DF">
        <w:rPr>
          <w:spacing w:val="-1"/>
        </w:rPr>
        <w:t>V RÁMCI BOURACÍCH PRACÍ PO ODSTRANĚNÍ</w:t>
      </w:r>
      <w:r w:rsidR="00216F3E" w:rsidRPr="009942DF">
        <w:rPr>
          <w:spacing w:val="-1"/>
        </w:rPr>
        <w:t xml:space="preserve"> ČÁSTÍ KONSTRUKCÍ, KTERÉ </w:t>
      </w:r>
      <w:r w:rsidR="00EE61DD" w:rsidRPr="009942DF">
        <w:rPr>
          <w:spacing w:val="-1"/>
        </w:rPr>
        <w:t>Z DŮVODŮ STÁ</w:t>
      </w:r>
      <w:r w:rsidR="00EC39AA" w:rsidRPr="009942DF">
        <w:rPr>
          <w:spacing w:val="-1"/>
        </w:rPr>
        <w:t>V</w:t>
      </w:r>
      <w:r w:rsidR="00EE61DD" w:rsidRPr="009942DF">
        <w:rPr>
          <w:spacing w:val="-1"/>
        </w:rPr>
        <w:t xml:space="preserve">AJÍCÍHO PROVOZU BUDOVY </w:t>
      </w:r>
      <w:r w:rsidR="00216F3E" w:rsidRPr="009942DF">
        <w:rPr>
          <w:spacing w:val="-1"/>
        </w:rPr>
        <w:t>BRÁNILY</w:t>
      </w:r>
      <w:r w:rsidRPr="009942DF">
        <w:rPr>
          <w:spacing w:val="-1"/>
        </w:rPr>
        <w:t xml:space="preserve"> HLUBŠÍMU OHLEDÁNÍ KONSTRUKCÍ STAVBY </w:t>
      </w:r>
      <w:r w:rsidR="001C1F8C" w:rsidRPr="009942DF">
        <w:rPr>
          <w:spacing w:val="-1"/>
        </w:rPr>
        <w:t xml:space="preserve">BUDOU ZPŘESNĚNY ÚDAJE O BUDOVĚ. </w:t>
      </w:r>
      <w:r w:rsidR="00063EAE" w:rsidRPr="009942DF">
        <w:rPr>
          <w:spacing w:val="-1"/>
        </w:rPr>
        <w:t>PŘI ZJIŠTĚNÍ SKUTEČNOSTÍ, KTERÉ BUDOU V ROZPORU S PŘEDPOKLADEM A KTERÉ MOHOU OVLIVNIT ROZSAH PRACÍ A ZPŮSOB POUŽITÝCH TECHNOLOGIÍ BUDE V TĚCHTO PŘÍPADECH PROJEKTANT V PŘEDSTIHU UPOZORNĚN A ÚPRAVA BUDE ŘEŠENA V RÁMCI ZMĚNOVÉHO ŘÍZENÍ.</w:t>
      </w:r>
      <w:r w:rsidR="00684D5F" w:rsidRPr="009942DF">
        <w:rPr>
          <w:spacing w:val="-1"/>
        </w:rPr>
        <w:t xml:space="preserve"> ZEJMÉNA BUDOU PŘEKONTROLOVÁNY STÁVAJÍCÍ PONECHÁVANÉ STROPY</w:t>
      </w:r>
      <w:r w:rsidR="00EE61DD" w:rsidRPr="009942DF">
        <w:rPr>
          <w:spacing w:val="-1"/>
        </w:rPr>
        <w:t xml:space="preserve"> A ODH</w:t>
      </w:r>
      <w:r w:rsidR="00EC39AA" w:rsidRPr="009942DF">
        <w:rPr>
          <w:spacing w:val="-1"/>
        </w:rPr>
        <w:t>A</w:t>
      </w:r>
      <w:r w:rsidR="00EE61DD" w:rsidRPr="009942DF">
        <w:rPr>
          <w:spacing w:val="-1"/>
        </w:rPr>
        <w:t>LENÉ ZÁKLADY</w:t>
      </w:r>
      <w:r w:rsidR="00684D5F" w:rsidRPr="009942DF">
        <w:rPr>
          <w:spacing w:val="-1"/>
        </w:rPr>
        <w:t>!!!</w:t>
      </w:r>
      <w:r w:rsidR="004D76F0" w:rsidRPr="009942DF">
        <w:rPr>
          <w:spacing w:val="-1"/>
        </w:rPr>
        <w:t xml:space="preserve"> VZHLEDEM K</w:t>
      </w:r>
      <w:r w:rsidR="00B74371" w:rsidRPr="009942DF">
        <w:rPr>
          <w:spacing w:val="-1"/>
        </w:rPr>
        <w:t>E</w:t>
      </w:r>
      <w:r w:rsidR="004D76F0" w:rsidRPr="009942DF">
        <w:rPr>
          <w:spacing w:val="-1"/>
        </w:rPr>
        <w:t xml:space="preserve"> STÁVAJÍCÍMU PROVOZU V BUDOVĚ NEMOHLO DOJÍT K HLUBŠÍMU PRŮZKUMU, </w:t>
      </w:r>
      <w:r w:rsidR="004D76F0" w:rsidRPr="009942DF">
        <w:rPr>
          <w:b/>
          <w:bCs/>
          <w:spacing w:val="-1"/>
          <w:u w:val="single"/>
        </w:rPr>
        <w:t xml:space="preserve">PO ODHALENÍ KONSTRUKCÍ </w:t>
      </w:r>
      <w:r w:rsidR="006807AD" w:rsidRPr="009942DF">
        <w:rPr>
          <w:b/>
          <w:bCs/>
          <w:spacing w:val="-1"/>
          <w:u w:val="single"/>
        </w:rPr>
        <w:t xml:space="preserve">MUSÍ BÝT </w:t>
      </w:r>
      <w:r w:rsidR="004D76F0" w:rsidRPr="009942DF">
        <w:rPr>
          <w:b/>
          <w:bCs/>
          <w:spacing w:val="-1"/>
          <w:u w:val="single"/>
        </w:rPr>
        <w:t xml:space="preserve">PŘIVOLÁN STATIK, </w:t>
      </w:r>
      <w:r w:rsidR="006807AD" w:rsidRPr="009942DF">
        <w:rPr>
          <w:b/>
          <w:bCs/>
          <w:spacing w:val="-1"/>
          <w:u w:val="single"/>
        </w:rPr>
        <w:t>KTERÝ POTVRDÍ NEBO DOPLNÍ PROJEKČNÍ PŘEDPOKLAD!!!</w:t>
      </w:r>
      <w:r w:rsidR="006807AD" w:rsidRPr="009942DF">
        <w:rPr>
          <w:spacing w:val="-1"/>
        </w:rPr>
        <w:t xml:space="preserve"> </w:t>
      </w:r>
    </w:p>
    <w:p w14:paraId="0D941E8C" w14:textId="77777777" w:rsidR="007E0519" w:rsidRPr="009942DF" w:rsidRDefault="007E0519" w:rsidP="00B74371">
      <w:pPr>
        <w:jc w:val="both"/>
        <w:rPr>
          <w:spacing w:val="-1"/>
        </w:rPr>
      </w:pPr>
      <w:r w:rsidRPr="009942DF">
        <w:rPr>
          <w:spacing w:val="-1"/>
        </w:rPr>
        <w:t xml:space="preserve">NA ZÁKLADĚ TĚCHTO PROVEDENÝCH PRŮZKUMŮ MŮŽE BÝT PROVEDENA V RÁMCI ZMĚNOVÉHO ŘÍZENÍ OPTIMALIZACE PROJEKTU, NEBO BUDE STAVBA REALIZOVÁNA DLE PROJEKČNÍHO PŘEDPOKLADU – ROZHODNE STATIK – ÚPRAVY PROJEKTU OPROTI PŘEDPOKLADU BUDOU ŘEŠENY V RÁMCI ZMĚNOVÉHO ŘÍZENÍ. </w:t>
      </w:r>
    </w:p>
    <w:p w14:paraId="0664892D" w14:textId="10F4B461" w:rsidR="007E0519" w:rsidRPr="009942DF" w:rsidRDefault="004D76F0" w:rsidP="00EE61DD">
      <w:pPr>
        <w:ind w:firstLine="708"/>
        <w:jc w:val="both"/>
        <w:rPr>
          <w:spacing w:val="-1"/>
        </w:rPr>
      </w:pPr>
      <w:r w:rsidRPr="009942DF">
        <w:rPr>
          <w:spacing w:val="-1"/>
        </w:rPr>
        <w:t>ZA PŘÍPADNÉ NUTNÉ ÚPRAVY</w:t>
      </w:r>
      <w:r w:rsidR="006807AD" w:rsidRPr="009942DF">
        <w:rPr>
          <w:spacing w:val="-1"/>
        </w:rPr>
        <w:t xml:space="preserve"> A Z</w:t>
      </w:r>
      <w:r w:rsidR="00EC39AA" w:rsidRPr="009942DF">
        <w:rPr>
          <w:spacing w:val="-1"/>
        </w:rPr>
        <w:t> </w:t>
      </w:r>
      <w:r w:rsidR="006807AD" w:rsidRPr="009942DF">
        <w:rPr>
          <w:spacing w:val="-1"/>
        </w:rPr>
        <w:t>TOHO</w:t>
      </w:r>
      <w:r w:rsidR="00EC39AA" w:rsidRPr="009942DF">
        <w:rPr>
          <w:spacing w:val="-1"/>
        </w:rPr>
        <w:t xml:space="preserve"> MOŽNÉ</w:t>
      </w:r>
      <w:r w:rsidR="006807AD" w:rsidRPr="009942DF">
        <w:rPr>
          <w:spacing w:val="-1"/>
        </w:rPr>
        <w:t xml:space="preserve"> PLYNOUCÍ VÍCEPRACE</w:t>
      </w:r>
      <w:r w:rsidRPr="009942DF">
        <w:rPr>
          <w:spacing w:val="-1"/>
        </w:rPr>
        <w:t>, KTERÉ NEMOHL</w:t>
      </w:r>
      <w:r w:rsidR="0033021D">
        <w:rPr>
          <w:spacing w:val="-1"/>
        </w:rPr>
        <w:t>Y</w:t>
      </w:r>
      <w:r w:rsidRPr="009942DF">
        <w:rPr>
          <w:spacing w:val="-1"/>
        </w:rPr>
        <w:t xml:space="preserve"> BÝT DOPŘEDU ZA </w:t>
      </w:r>
      <w:r w:rsidR="006807AD" w:rsidRPr="009942DF">
        <w:rPr>
          <w:spacing w:val="-1"/>
        </w:rPr>
        <w:t xml:space="preserve">ZACHOVÁNÍ </w:t>
      </w:r>
      <w:r w:rsidR="00B74371" w:rsidRPr="009942DF">
        <w:rPr>
          <w:spacing w:val="-1"/>
        </w:rPr>
        <w:t xml:space="preserve">PROVOZU BUDOVY A </w:t>
      </w:r>
      <w:r w:rsidRPr="009942DF">
        <w:rPr>
          <w:spacing w:val="-1"/>
        </w:rPr>
        <w:t>PŘEDPOKLADU EKONOMICKÉ</w:t>
      </w:r>
      <w:r w:rsidR="006807AD" w:rsidRPr="009942DF">
        <w:rPr>
          <w:spacing w:val="-1"/>
        </w:rPr>
        <w:t>HO</w:t>
      </w:r>
      <w:r w:rsidRPr="009942DF">
        <w:rPr>
          <w:spacing w:val="-1"/>
        </w:rPr>
        <w:t xml:space="preserve"> A KONSTRUKČNÍ </w:t>
      </w:r>
      <w:r w:rsidR="006807AD" w:rsidRPr="009942DF">
        <w:rPr>
          <w:spacing w:val="-1"/>
        </w:rPr>
        <w:t>OPTIMA PŘEDPOKLÁDÁNY Z DŮVODŮ NEMOŽNOSTI PLNÉHO PŘÍSTUPU KE STÁVAJÍCÍM KONSTRUKCÍM NENESE PROJEKTANT ZODPOVĚDNOST!!!</w:t>
      </w:r>
      <w:r w:rsidR="007E0519" w:rsidRPr="009942DF">
        <w:rPr>
          <w:spacing w:val="-1"/>
        </w:rPr>
        <w:t xml:space="preserve"> </w:t>
      </w:r>
    </w:p>
    <w:p w14:paraId="59EF2C2F" w14:textId="77777777" w:rsidR="00786E00" w:rsidRPr="003537DA" w:rsidRDefault="00786E00" w:rsidP="00786E00">
      <w:pPr>
        <w:ind w:firstLine="708"/>
        <w:jc w:val="both"/>
        <w:rPr>
          <w:spacing w:val="-1"/>
        </w:rPr>
      </w:pPr>
    </w:p>
    <w:p w14:paraId="477EE0B0" w14:textId="77777777" w:rsidR="007C6A2C" w:rsidRDefault="007C6A2C" w:rsidP="00786E00">
      <w:pPr>
        <w:jc w:val="both"/>
        <w:rPr>
          <w:rFonts w:eastAsiaTheme="minorHAnsi"/>
          <w:b/>
          <w:bCs/>
          <w:i/>
          <w:iCs/>
          <w:lang w:eastAsia="en-US"/>
        </w:rPr>
      </w:pPr>
      <w:r>
        <w:rPr>
          <w:rFonts w:eastAsiaTheme="minorHAnsi"/>
          <w:b/>
          <w:bCs/>
          <w:i/>
          <w:iCs/>
          <w:lang w:eastAsia="en-US"/>
        </w:rPr>
        <w:t>Z</w:t>
      </w:r>
      <w:r w:rsidR="0062718D">
        <w:rPr>
          <w:rFonts w:eastAsiaTheme="minorHAnsi"/>
          <w:b/>
          <w:bCs/>
          <w:i/>
          <w:iCs/>
          <w:lang w:eastAsia="en-US"/>
        </w:rPr>
        <w:t>áklady</w:t>
      </w:r>
    </w:p>
    <w:p w14:paraId="697EA311" w14:textId="77777777" w:rsidR="007C6A2C" w:rsidRDefault="007C6A2C" w:rsidP="00786E00">
      <w:pPr>
        <w:jc w:val="both"/>
        <w:rPr>
          <w:rFonts w:eastAsiaTheme="minorHAnsi"/>
          <w:b/>
          <w:bCs/>
          <w:i/>
          <w:iCs/>
          <w:lang w:eastAsia="en-US"/>
        </w:rPr>
      </w:pPr>
      <w:r>
        <w:rPr>
          <w:rFonts w:eastAsiaTheme="minorHAnsi"/>
          <w:b/>
          <w:bCs/>
          <w:i/>
          <w:iCs/>
          <w:lang w:eastAsia="en-US"/>
        </w:rPr>
        <w:tab/>
      </w:r>
    </w:p>
    <w:p w14:paraId="3A42A8EE" w14:textId="7FF0E3DF" w:rsidR="007C6A2C" w:rsidRPr="00466B53" w:rsidRDefault="007C6A2C" w:rsidP="00020AB3">
      <w:pPr>
        <w:widowControl/>
        <w:jc w:val="both"/>
        <w:rPr>
          <w:rFonts w:ascii="Helvetica" w:eastAsiaTheme="minorHAnsi" w:hAnsi="Helvetica" w:cs="Helvetica"/>
          <w:b/>
          <w:lang w:eastAsia="en-US"/>
        </w:rPr>
      </w:pPr>
      <w:r>
        <w:rPr>
          <w:rFonts w:eastAsiaTheme="minorHAnsi"/>
          <w:b/>
          <w:bCs/>
          <w:i/>
          <w:iCs/>
          <w:lang w:eastAsia="en-US"/>
        </w:rPr>
        <w:tab/>
      </w:r>
      <w:r w:rsidRPr="00AB0BC5">
        <w:t xml:space="preserve">Budova </w:t>
      </w:r>
      <w:r w:rsidR="00E505ED">
        <w:t xml:space="preserve">se předpokládá </w:t>
      </w:r>
      <w:r w:rsidRPr="00AB0BC5">
        <w:t xml:space="preserve">založena na </w:t>
      </w:r>
      <w:r w:rsidR="003E3421">
        <w:rPr>
          <w:rFonts w:ascii="Helvetica" w:eastAsiaTheme="minorHAnsi" w:hAnsi="Helvetica" w:cs="Helvetica"/>
          <w:lang w:eastAsia="en-US"/>
        </w:rPr>
        <w:t>základových pasech s</w:t>
      </w:r>
      <w:r w:rsidRPr="00AB0BC5">
        <w:t xml:space="preserve">kládaných </w:t>
      </w:r>
      <w:r w:rsidR="003E3421">
        <w:t>z</w:t>
      </w:r>
      <w:r w:rsidR="00E505ED">
        <w:t xml:space="preserve"> kvádrů pískovce. </w:t>
      </w:r>
      <w:r w:rsidR="00E505ED">
        <w:rPr>
          <w:rFonts w:ascii="Helvetica" w:eastAsiaTheme="minorHAnsi" w:hAnsi="Helvetica" w:cs="Helvetica"/>
          <w:lang w:eastAsia="en-US"/>
        </w:rPr>
        <w:t xml:space="preserve">Hloubka </w:t>
      </w:r>
      <w:r w:rsidR="00F01408">
        <w:rPr>
          <w:rFonts w:ascii="Helvetica" w:eastAsiaTheme="minorHAnsi" w:hAnsi="Helvetica" w:cs="Helvetica"/>
          <w:lang w:eastAsia="en-US"/>
        </w:rPr>
        <w:t xml:space="preserve">založení </w:t>
      </w:r>
      <w:r w:rsidR="00E505ED">
        <w:rPr>
          <w:rFonts w:ascii="Helvetica" w:eastAsiaTheme="minorHAnsi" w:hAnsi="Helvetica" w:cs="Helvetica"/>
          <w:lang w:eastAsia="en-US"/>
        </w:rPr>
        <w:t xml:space="preserve">bude ověřena při výkopových pracích na založení přístavby </w:t>
      </w:r>
      <w:r w:rsidR="00F01408">
        <w:rPr>
          <w:rFonts w:ascii="Helvetica" w:eastAsiaTheme="minorHAnsi" w:hAnsi="Helvetica" w:cs="Helvetica"/>
          <w:lang w:eastAsia="en-US"/>
        </w:rPr>
        <w:t xml:space="preserve">a přístavby </w:t>
      </w:r>
      <w:r w:rsidR="00E505ED">
        <w:rPr>
          <w:rFonts w:ascii="Helvetica" w:eastAsiaTheme="minorHAnsi" w:hAnsi="Helvetica" w:cs="Helvetica"/>
          <w:lang w:eastAsia="en-US"/>
        </w:rPr>
        <w:t>výtahové šachty</w:t>
      </w:r>
      <w:r w:rsidR="00F01408">
        <w:rPr>
          <w:rFonts w:ascii="Helvetica" w:eastAsiaTheme="minorHAnsi" w:hAnsi="Helvetica" w:cs="Helvetica"/>
          <w:lang w:eastAsia="en-US"/>
        </w:rPr>
        <w:t>.</w:t>
      </w:r>
      <w:r w:rsidR="00EE61DD">
        <w:rPr>
          <w:rFonts w:ascii="Helvetica" w:eastAsiaTheme="minorHAnsi" w:hAnsi="Helvetica" w:cs="Helvetica"/>
          <w:lang w:eastAsia="en-US"/>
        </w:rPr>
        <w:t xml:space="preserve"> </w:t>
      </w:r>
      <w:r w:rsidR="00E505ED">
        <w:rPr>
          <w:rFonts w:ascii="Helvetica" w:eastAsiaTheme="minorHAnsi" w:hAnsi="Helvetica" w:cs="Helvetica"/>
          <w:lang w:eastAsia="en-US"/>
        </w:rPr>
        <w:t xml:space="preserve">Založení </w:t>
      </w:r>
      <w:r w:rsidR="00F01408">
        <w:rPr>
          <w:rFonts w:ascii="Helvetica" w:eastAsiaTheme="minorHAnsi" w:hAnsi="Helvetica" w:cs="Helvetica"/>
          <w:lang w:eastAsia="en-US"/>
        </w:rPr>
        <w:t>přístaveb</w:t>
      </w:r>
      <w:r w:rsidR="00E505ED">
        <w:rPr>
          <w:rFonts w:ascii="Helvetica" w:eastAsiaTheme="minorHAnsi" w:hAnsi="Helvetica" w:cs="Helvetica"/>
          <w:lang w:eastAsia="en-US"/>
        </w:rPr>
        <w:t xml:space="preserve"> bude přizpůsobeno hloubce</w:t>
      </w:r>
      <w:r w:rsidR="00F01408">
        <w:rPr>
          <w:rFonts w:ascii="Helvetica" w:eastAsiaTheme="minorHAnsi" w:hAnsi="Helvetica" w:cs="Helvetica"/>
          <w:lang w:eastAsia="en-US"/>
        </w:rPr>
        <w:t xml:space="preserve"> stávajících základů</w:t>
      </w:r>
      <w:r w:rsidR="00E505ED">
        <w:rPr>
          <w:rFonts w:ascii="Helvetica" w:eastAsiaTheme="minorHAnsi" w:hAnsi="Helvetica" w:cs="Helvetica"/>
          <w:lang w:eastAsia="en-US"/>
        </w:rPr>
        <w:t xml:space="preserve"> </w:t>
      </w:r>
      <w:r w:rsidR="00F01408">
        <w:rPr>
          <w:rFonts w:ascii="Helvetica" w:eastAsiaTheme="minorHAnsi" w:hAnsi="Helvetica" w:cs="Helvetica"/>
          <w:lang w:eastAsia="en-US"/>
        </w:rPr>
        <w:t xml:space="preserve">– konkrétně </w:t>
      </w:r>
      <w:r w:rsidR="00E505ED">
        <w:rPr>
          <w:rFonts w:ascii="Helvetica" w:eastAsiaTheme="minorHAnsi" w:hAnsi="Helvetica" w:cs="Helvetica"/>
          <w:lang w:eastAsia="en-US"/>
        </w:rPr>
        <w:t xml:space="preserve">dle statické části této projektové dokumentace.  </w:t>
      </w:r>
      <w:r w:rsidR="00020AB3" w:rsidRPr="00466B53">
        <w:rPr>
          <w:rFonts w:ascii="Helvetica" w:eastAsiaTheme="minorHAnsi" w:hAnsi="Helvetica" w:cs="Helvetica"/>
          <w:b/>
          <w:lang w:eastAsia="en-US"/>
        </w:rPr>
        <w:t xml:space="preserve">HLOUBKA ZALOŽENÍ ZÁKLADOVÝCH PASŮ VE VÝKRESOVÉ ČÁSTI DOKUMENTACE JE TAK POUZE </w:t>
      </w:r>
      <w:r w:rsidR="00466B53" w:rsidRPr="00466B53">
        <w:rPr>
          <w:rFonts w:ascii="Helvetica" w:eastAsiaTheme="minorHAnsi" w:hAnsi="Helvetica" w:cs="Helvetica"/>
          <w:b/>
          <w:lang w:eastAsia="en-US"/>
        </w:rPr>
        <w:t xml:space="preserve">PŘIBLIŽNÁ A </w:t>
      </w:r>
      <w:r w:rsidR="00020AB3" w:rsidRPr="00466B53">
        <w:rPr>
          <w:rFonts w:ascii="Helvetica" w:eastAsiaTheme="minorHAnsi" w:hAnsi="Helvetica" w:cs="Helvetica"/>
          <w:b/>
          <w:lang w:eastAsia="en-US"/>
        </w:rPr>
        <w:t>ORIENTAČNÍ!!!</w:t>
      </w:r>
    </w:p>
    <w:p w14:paraId="2A577F90" w14:textId="77777777" w:rsidR="00020AB3" w:rsidRPr="003E3421" w:rsidRDefault="00020AB3" w:rsidP="003E3421">
      <w:pPr>
        <w:widowControl/>
        <w:rPr>
          <w:rFonts w:ascii="Helvetica" w:eastAsiaTheme="minorHAnsi" w:hAnsi="Helvetica" w:cs="Helvetica"/>
          <w:lang w:eastAsia="en-US"/>
        </w:rPr>
      </w:pPr>
    </w:p>
    <w:p w14:paraId="79C58DA0" w14:textId="77777777" w:rsidR="007C6A2C" w:rsidRDefault="007C6A2C" w:rsidP="00786E00">
      <w:pPr>
        <w:jc w:val="both"/>
        <w:rPr>
          <w:rFonts w:eastAsiaTheme="minorHAnsi"/>
          <w:b/>
          <w:bCs/>
          <w:i/>
          <w:iCs/>
          <w:lang w:eastAsia="en-US"/>
        </w:rPr>
      </w:pPr>
    </w:p>
    <w:p w14:paraId="2AD73CEB" w14:textId="77777777" w:rsidR="00786E00" w:rsidRPr="00786E00" w:rsidRDefault="005518C9" w:rsidP="00786E00">
      <w:pPr>
        <w:jc w:val="both"/>
        <w:rPr>
          <w:rFonts w:eastAsiaTheme="minorHAnsi"/>
          <w:b/>
          <w:bCs/>
          <w:i/>
          <w:iCs/>
          <w:lang w:eastAsia="en-US"/>
        </w:rPr>
      </w:pPr>
      <w:r>
        <w:rPr>
          <w:rFonts w:eastAsiaTheme="minorHAnsi"/>
          <w:b/>
          <w:bCs/>
          <w:i/>
          <w:iCs/>
          <w:lang w:eastAsia="en-US"/>
        </w:rPr>
        <w:t>S</w:t>
      </w:r>
      <w:r w:rsidRPr="00786E00">
        <w:rPr>
          <w:rFonts w:eastAsiaTheme="minorHAnsi"/>
          <w:b/>
          <w:bCs/>
          <w:i/>
          <w:iCs/>
          <w:lang w:eastAsia="en-US"/>
        </w:rPr>
        <w:t xml:space="preserve">vislé </w:t>
      </w:r>
      <w:r>
        <w:rPr>
          <w:rFonts w:eastAsiaTheme="minorHAnsi"/>
          <w:b/>
          <w:bCs/>
          <w:i/>
          <w:iCs/>
          <w:lang w:eastAsia="en-US"/>
        </w:rPr>
        <w:t>obvodové</w:t>
      </w:r>
      <w:r w:rsidR="00786E00" w:rsidRPr="00786E00">
        <w:rPr>
          <w:rFonts w:eastAsiaTheme="minorHAnsi"/>
          <w:b/>
          <w:bCs/>
          <w:i/>
          <w:iCs/>
          <w:lang w:eastAsia="en-US"/>
        </w:rPr>
        <w:t xml:space="preserve"> a </w:t>
      </w:r>
      <w:r>
        <w:rPr>
          <w:rFonts w:eastAsiaTheme="minorHAnsi"/>
          <w:b/>
          <w:bCs/>
          <w:i/>
          <w:iCs/>
          <w:lang w:eastAsia="en-US"/>
        </w:rPr>
        <w:t xml:space="preserve">vnitřní </w:t>
      </w:r>
      <w:r w:rsidR="00786E00" w:rsidRPr="00786E00">
        <w:rPr>
          <w:rFonts w:eastAsiaTheme="minorHAnsi"/>
          <w:b/>
          <w:bCs/>
          <w:i/>
          <w:iCs/>
          <w:lang w:eastAsia="en-US"/>
        </w:rPr>
        <w:t>nosné konstrukce</w:t>
      </w:r>
    </w:p>
    <w:p w14:paraId="1E48DEB6" w14:textId="77777777" w:rsidR="00786E00" w:rsidRPr="003537DA" w:rsidRDefault="00786E00" w:rsidP="00786E00">
      <w:pPr>
        <w:jc w:val="both"/>
        <w:rPr>
          <w:spacing w:val="-1"/>
        </w:rPr>
      </w:pPr>
    </w:p>
    <w:p w14:paraId="6C94AFB3" w14:textId="5762EA88" w:rsidR="00786E00" w:rsidRPr="003537DA" w:rsidRDefault="00786E00" w:rsidP="00786E00">
      <w:pPr>
        <w:ind w:firstLine="708"/>
        <w:jc w:val="both"/>
        <w:rPr>
          <w:spacing w:val="-1"/>
        </w:rPr>
      </w:pPr>
      <w:r w:rsidRPr="003537DA">
        <w:rPr>
          <w:spacing w:val="-1"/>
        </w:rPr>
        <w:t xml:space="preserve">Svislé nosné obvodové </w:t>
      </w:r>
      <w:r w:rsidR="002226FD">
        <w:rPr>
          <w:spacing w:val="-1"/>
        </w:rPr>
        <w:t xml:space="preserve">a vnitřní </w:t>
      </w:r>
      <w:r w:rsidR="007C6A2C">
        <w:rPr>
          <w:spacing w:val="-1"/>
        </w:rPr>
        <w:t xml:space="preserve">nosné </w:t>
      </w:r>
      <w:r w:rsidR="002226FD">
        <w:rPr>
          <w:spacing w:val="-1"/>
        </w:rPr>
        <w:t>konst</w:t>
      </w:r>
      <w:r w:rsidR="0050786E">
        <w:rPr>
          <w:spacing w:val="-1"/>
        </w:rPr>
        <w:t>r</w:t>
      </w:r>
      <w:r w:rsidR="002226FD">
        <w:rPr>
          <w:spacing w:val="-1"/>
        </w:rPr>
        <w:t>ukce</w:t>
      </w:r>
      <w:r w:rsidRPr="003537DA">
        <w:rPr>
          <w:spacing w:val="-1"/>
        </w:rPr>
        <w:t xml:space="preserve"> </w:t>
      </w:r>
      <w:r w:rsidR="003D7C3B">
        <w:rPr>
          <w:spacing w:val="-1"/>
        </w:rPr>
        <w:t xml:space="preserve">v nadzemní části jsou </w:t>
      </w:r>
      <w:r w:rsidR="002226FD">
        <w:rPr>
          <w:spacing w:val="-1"/>
        </w:rPr>
        <w:t xml:space="preserve">z cihel plných </w:t>
      </w:r>
      <w:r w:rsidR="007C6A2C">
        <w:rPr>
          <w:spacing w:val="-1"/>
        </w:rPr>
        <w:t xml:space="preserve">pálených </w:t>
      </w:r>
      <w:r w:rsidR="002226FD">
        <w:rPr>
          <w:spacing w:val="-1"/>
        </w:rPr>
        <w:t xml:space="preserve">tl. </w:t>
      </w:r>
      <w:r w:rsidR="002226FD">
        <w:rPr>
          <w:spacing w:val="-1"/>
        </w:rPr>
        <w:lastRenderedPageBreak/>
        <w:t>cca 300,</w:t>
      </w:r>
      <w:r w:rsidRPr="003537DA">
        <w:rPr>
          <w:spacing w:val="-1"/>
        </w:rPr>
        <w:t xml:space="preserve"> 450</w:t>
      </w:r>
      <w:r w:rsidR="003D7C3B">
        <w:rPr>
          <w:spacing w:val="-1"/>
        </w:rPr>
        <w:t xml:space="preserve"> a</w:t>
      </w:r>
      <w:r w:rsidR="002226FD">
        <w:rPr>
          <w:spacing w:val="-1"/>
        </w:rPr>
        <w:t xml:space="preserve"> 600 </w:t>
      </w:r>
      <w:r w:rsidRPr="003537DA">
        <w:rPr>
          <w:spacing w:val="-1"/>
        </w:rPr>
        <w:t>mm</w:t>
      </w:r>
      <w:r w:rsidR="00EC39AA">
        <w:rPr>
          <w:spacing w:val="-1"/>
        </w:rPr>
        <w:t>.</w:t>
      </w:r>
      <w:r w:rsidR="003D7C3B">
        <w:rPr>
          <w:spacing w:val="-1"/>
        </w:rPr>
        <w:t xml:space="preserve"> V podzemní části ze smíšeného zdiva tl. cca 300,</w:t>
      </w:r>
      <w:r w:rsidR="003D7C3B" w:rsidRPr="003537DA">
        <w:rPr>
          <w:spacing w:val="-1"/>
        </w:rPr>
        <w:t xml:space="preserve"> 450</w:t>
      </w:r>
      <w:r w:rsidR="003D7C3B">
        <w:rPr>
          <w:spacing w:val="-1"/>
        </w:rPr>
        <w:t xml:space="preserve">, 600 až 750 </w:t>
      </w:r>
      <w:r w:rsidR="003D7C3B" w:rsidRPr="003537DA">
        <w:rPr>
          <w:spacing w:val="-1"/>
        </w:rPr>
        <w:t>mm</w:t>
      </w:r>
      <w:r w:rsidR="003D7C3B">
        <w:rPr>
          <w:spacing w:val="-1"/>
        </w:rPr>
        <w:t>.</w:t>
      </w:r>
      <w:r w:rsidR="00EC39AA">
        <w:rPr>
          <w:spacing w:val="-1"/>
        </w:rPr>
        <w:t xml:space="preserve"> </w:t>
      </w:r>
      <w:r w:rsidR="00216F3E">
        <w:rPr>
          <w:spacing w:val="-1"/>
        </w:rPr>
        <w:t xml:space="preserve">Vnější omítky </w:t>
      </w:r>
      <w:r w:rsidR="007C6A2C">
        <w:rPr>
          <w:spacing w:val="-1"/>
        </w:rPr>
        <w:t xml:space="preserve">jsou vápenocementové nebo vápenné </w:t>
      </w:r>
      <w:r w:rsidR="003E3421">
        <w:rPr>
          <w:spacing w:val="-1"/>
        </w:rPr>
        <w:t>oštukované.</w:t>
      </w:r>
      <w:r w:rsidR="002226FD">
        <w:rPr>
          <w:spacing w:val="-1"/>
        </w:rPr>
        <w:t xml:space="preserve"> </w:t>
      </w:r>
      <w:r w:rsidRPr="003537DA">
        <w:rPr>
          <w:spacing w:val="-1"/>
        </w:rPr>
        <w:t xml:space="preserve">Vnitřní omítky jsou </w:t>
      </w:r>
      <w:r w:rsidR="003E3421">
        <w:rPr>
          <w:spacing w:val="-1"/>
        </w:rPr>
        <w:t xml:space="preserve">vápenocementové nebo </w:t>
      </w:r>
      <w:r w:rsidRPr="003537DA">
        <w:rPr>
          <w:spacing w:val="-1"/>
        </w:rPr>
        <w:t>vápenné se štukem.</w:t>
      </w:r>
      <w:r w:rsidR="00C07D77">
        <w:rPr>
          <w:spacing w:val="-1"/>
        </w:rPr>
        <w:t xml:space="preserve"> </w:t>
      </w:r>
      <w:r w:rsidR="00F16C8E">
        <w:rPr>
          <w:spacing w:val="-1"/>
        </w:rPr>
        <w:t>Předpokládá se s reprofilací vnějších omítek a s odstraněním min. 75% vnitřních omítek.</w:t>
      </w:r>
    </w:p>
    <w:p w14:paraId="1F256016" w14:textId="77777777" w:rsidR="007C6A2C" w:rsidRDefault="007C6A2C" w:rsidP="00786E00">
      <w:pPr>
        <w:ind w:firstLine="708"/>
        <w:jc w:val="both"/>
        <w:rPr>
          <w:spacing w:val="-1"/>
        </w:rPr>
      </w:pPr>
    </w:p>
    <w:p w14:paraId="77E401C8" w14:textId="77777777" w:rsidR="008E2323" w:rsidRDefault="008E2323" w:rsidP="00786E00">
      <w:pPr>
        <w:ind w:firstLine="708"/>
        <w:jc w:val="both"/>
        <w:rPr>
          <w:spacing w:val="-1"/>
        </w:rPr>
      </w:pPr>
    </w:p>
    <w:p w14:paraId="0125550A" w14:textId="77777777" w:rsidR="00786E00" w:rsidRPr="00786E00" w:rsidRDefault="00786E00" w:rsidP="00786E00">
      <w:pPr>
        <w:jc w:val="both"/>
        <w:rPr>
          <w:rFonts w:eastAsiaTheme="minorHAnsi"/>
          <w:b/>
          <w:bCs/>
          <w:i/>
          <w:iCs/>
          <w:lang w:eastAsia="en-US"/>
        </w:rPr>
      </w:pPr>
      <w:r w:rsidRPr="00786E00">
        <w:rPr>
          <w:rFonts w:eastAsiaTheme="minorHAnsi"/>
          <w:b/>
          <w:bCs/>
          <w:i/>
          <w:iCs/>
          <w:lang w:eastAsia="en-US"/>
        </w:rPr>
        <w:t>Vodorovné nosné konstrukce – stropy – prostupy stropy</w:t>
      </w:r>
    </w:p>
    <w:p w14:paraId="103C0C05" w14:textId="77777777" w:rsidR="00786E00" w:rsidRPr="003537DA" w:rsidRDefault="00786E00" w:rsidP="00786E00">
      <w:pPr>
        <w:jc w:val="both"/>
        <w:rPr>
          <w:rFonts w:eastAsiaTheme="minorHAnsi"/>
          <w:lang w:eastAsia="en-US"/>
        </w:rPr>
      </w:pPr>
    </w:p>
    <w:p w14:paraId="6AA5D5CF" w14:textId="55A6A693" w:rsidR="001749B8" w:rsidRPr="00F01408" w:rsidRDefault="00B26C58" w:rsidP="00F01408">
      <w:pPr>
        <w:ind w:firstLine="708"/>
        <w:jc w:val="both"/>
        <w:rPr>
          <w:iCs/>
          <w:spacing w:val="-1"/>
        </w:rPr>
      </w:pPr>
      <w:r w:rsidRPr="003D7C3B">
        <w:rPr>
          <w:iCs/>
          <w:spacing w:val="-1"/>
        </w:rPr>
        <w:t>Stropy nad 1.PP. a 1.NP. jsou tvořeny cihelnými klenbami do ocelových</w:t>
      </w:r>
      <w:r>
        <w:rPr>
          <w:iCs/>
          <w:spacing w:val="-1"/>
        </w:rPr>
        <w:t xml:space="preserve"> </w:t>
      </w:r>
      <w:r w:rsidRPr="003D7C3B">
        <w:rPr>
          <w:iCs/>
          <w:spacing w:val="-1"/>
        </w:rPr>
        <w:t>válcovaných nosníků, stropy nad 2.</w:t>
      </w:r>
      <w:r>
        <w:rPr>
          <w:iCs/>
          <w:spacing w:val="-1"/>
        </w:rPr>
        <w:t>NP</w:t>
      </w:r>
      <w:r w:rsidRPr="003D7C3B">
        <w:rPr>
          <w:iCs/>
          <w:spacing w:val="-1"/>
        </w:rPr>
        <w:t xml:space="preserve"> jsou zřejmě dřevěné trámové, opatřené podbitím z</w:t>
      </w:r>
      <w:r>
        <w:rPr>
          <w:iCs/>
          <w:spacing w:val="-1"/>
        </w:rPr>
        <w:t> </w:t>
      </w:r>
      <w:r w:rsidRPr="003D7C3B">
        <w:rPr>
          <w:iCs/>
          <w:spacing w:val="-1"/>
        </w:rPr>
        <w:t>prken</w:t>
      </w:r>
      <w:r>
        <w:rPr>
          <w:iCs/>
          <w:spacing w:val="-1"/>
        </w:rPr>
        <w:t xml:space="preserve"> </w:t>
      </w:r>
      <w:r w:rsidRPr="003D7C3B">
        <w:rPr>
          <w:iCs/>
          <w:spacing w:val="-1"/>
        </w:rPr>
        <w:t>a omítkou na rákosovém pletivu.</w:t>
      </w:r>
      <w:bookmarkStart w:id="6" w:name="_Hlk512102430"/>
      <w:r w:rsidR="00F01408">
        <w:rPr>
          <w:iCs/>
          <w:spacing w:val="-1"/>
        </w:rPr>
        <w:t xml:space="preserve"> </w:t>
      </w:r>
      <w:r w:rsidR="00C603BE">
        <w:t>Na stavbě budou strženy všechny podhledy</w:t>
      </w:r>
      <w:r w:rsidR="00CE3A7C">
        <w:t xml:space="preserve"> </w:t>
      </w:r>
      <w:r w:rsidR="009942DF">
        <w:t xml:space="preserve">pod krovem v posledním nadzemním podlaží </w:t>
      </w:r>
      <w:r w:rsidR="00CE3A7C">
        <w:t>(vyjma podhledu v</w:t>
      </w:r>
      <w:r w:rsidR="00B85851">
        <w:t> </w:t>
      </w:r>
      <w:r w:rsidR="00CE3A7C">
        <w:t>závětří</w:t>
      </w:r>
      <w:r w:rsidR="00B85851">
        <w:t xml:space="preserve"> a pod stropem nad 2.NP</w:t>
      </w:r>
      <w:r w:rsidR="00CE3A7C">
        <w:t>)</w:t>
      </w:r>
      <w:r w:rsidR="00C603BE">
        <w:t>,</w:t>
      </w:r>
      <w:r w:rsidR="00DE558D">
        <w:t xml:space="preserve"> strop nad 2.NP, který je pravděpodobně dřevěný trámový bude zkontrolován od podlah ze 3.NP</w:t>
      </w:r>
      <w:r w:rsidR="00F01408">
        <w:t>,</w:t>
      </w:r>
      <w:r w:rsidR="00DE558D">
        <w:t xml:space="preserve"> které budou odstraněny včetně záklopů – </w:t>
      </w:r>
      <w:r w:rsidR="00DE558D" w:rsidRPr="00DE558D">
        <w:rPr>
          <w:b/>
          <w:bCs/>
        </w:rPr>
        <w:t>PO ODBOURÁNÍ PODHLEDŮ A PODLAH</w:t>
      </w:r>
      <w:r w:rsidR="00DE558D">
        <w:t xml:space="preserve"> </w:t>
      </w:r>
      <w:r w:rsidR="00C603BE" w:rsidRPr="00EC39AA">
        <w:rPr>
          <w:b/>
          <w:bCs/>
        </w:rPr>
        <w:t>BUDE PŘIVOLÁN STATIK A O PROHLÍDCE BUDE PROVEDEN ZÁZNAM DO STAVEBNÍHO DENÍKU.</w:t>
      </w:r>
      <w:r w:rsidR="00C603BE">
        <w:t xml:space="preserve"> VZHLEDEM K NEMOŽNOSTI KOMPLETNÍ PROHLÍDKY KONSTRUKCÍ PRACUJE PROJEKT S KONSTRUKČNÍM A O</w:t>
      </w:r>
      <w:r w:rsidR="00C4065C">
        <w:t>PTIMÁLNÍM EKONOMICKÝM PŘEDPOKLADEM, ZA VÍCEPRACE PLYNOUCÍ Z NEMOŽNOSTI KOMPLETNÍ PROHLÍDKY SKRYTÝCH KONSTRUKCÍ NENESE PROJEKTANT ZODPOVĚDNOST.</w:t>
      </w:r>
    </w:p>
    <w:p w14:paraId="7708622A" w14:textId="2DE12482" w:rsidR="00AC6AEB" w:rsidRDefault="00AC6AEB" w:rsidP="001749B8">
      <w:pPr>
        <w:ind w:firstLine="708"/>
        <w:jc w:val="both"/>
      </w:pPr>
    </w:p>
    <w:p w14:paraId="31426A31" w14:textId="77777777" w:rsidR="004E112D" w:rsidRDefault="004E112D" w:rsidP="001749B8">
      <w:pPr>
        <w:ind w:firstLine="708"/>
        <w:jc w:val="both"/>
      </w:pPr>
    </w:p>
    <w:bookmarkEnd w:id="6"/>
    <w:p w14:paraId="17AAE670" w14:textId="77777777" w:rsidR="00786E00" w:rsidRPr="009D4067" w:rsidRDefault="00786E00" w:rsidP="00786E00">
      <w:pPr>
        <w:jc w:val="both"/>
        <w:rPr>
          <w:rFonts w:eastAsiaTheme="minorHAnsi"/>
          <w:color w:val="00B0F0"/>
          <w:lang w:eastAsia="en-US"/>
        </w:rPr>
      </w:pPr>
    </w:p>
    <w:p w14:paraId="12570FDC" w14:textId="77777777" w:rsidR="00786E00" w:rsidRPr="00786E00" w:rsidRDefault="00786E00" w:rsidP="00786E00">
      <w:pPr>
        <w:jc w:val="both"/>
        <w:rPr>
          <w:rFonts w:eastAsiaTheme="minorHAnsi"/>
          <w:b/>
          <w:bCs/>
          <w:i/>
          <w:iCs/>
          <w:lang w:eastAsia="en-US"/>
        </w:rPr>
      </w:pPr>
      <w:r w:rsidRPr="00786E00">
        <w:rPr>
          <w:rFonts w:eastAsiaTheme="minorHAnsi"/>
          <w:b/>
          <w:bCs/>
          <w:i/>
          <w:iCs/>
          <w:lang w:eastAsia="en-US"/>
        </w:rPr>
        <w:t>Střecha</w:t>
      </w:r>
    </w:p>
    <w:p w14:paraId="3108351A" w14:textId="77777777" w:rsidR="00786E00" w:rsidRPr="00616AD8" w:rsidRDefault="00786E00" w:rsidP="00786E00">
      <w:pPr>
        <w:jc w:val="both"/>
        <w:rPr>
          <w:spacing w:val="-1"/>
        </w:rPr>
      </w:pPr>
    </w:p>
    <w:p w14:paraId="6E3BB2F0" w14:textId="77777777" w:rsidR="002C19B6" w:rsidRDefault="00C4065C" w:rsidP="00D0535A">
      <w:pPr>
        <w:ind w:firstLine="708"/>
        <w:jc w:val="both"/>
        <w:rPr>
          <w:spacing w:val="-1"/>
        </w:rPr>
      </w:pPr>
      <w:r>
        <w:rPr>
          <w:spacing w:val="-1"/>
        </w:rPr>
        <w:t xml:space="preserve">Střecha je </w:t>
      </w:r>
      <w:r w:rsidR="002C19B6">
        <w:rPr>
          <w:spacing w:val="-1"/>
        </w:rPr>
        <w:t xml:space="preserve">nad východní částí </w:t>
      </w:r>
      <w:r>
        <w:rPr>
          <w:spacing w:val="-1"/>
        </w:rPr>
        <w:t xml:space="preserve">sedlová </w:t>
      </w:r>
      <w:r w:rsidR="002C19B6">
        <w:rPr>
          <w:spacing w:val="-1"/>
        </w:rPr>
        <w:t xml:space="preserve">mansardová s polovalbami. Ve východní části je plochá s nízkým hřebenem v podélném směru. Střechy tvoří dřevěný krov. Mansardová střecha má krytinu z FeZn se stojatou dvojitou drážkou a je opatřena nátěrem. Střešní krytina ploché střechy je pravděpodobně tvořena také FeZn se stojatou dvojitou drážkou a v minulosti byla doplněna těžkým asfaltovým pásem.  </w:t>
      </w:r>
    </w:p>
    <w:p w14:paraId="22E9F98B" w14:textId="15DF3EA3" w:rsidR="00C4065C" w:rsidRDefault="00C4065C" w:rsidP="00D0535A">
      <w:pPr>
        <w:ind w:firstLine="708"/>
        <w:jc w:val="both"/>
        <w:rPr>
          <w:spacing w:val="-1"/>
        </w:rPr>
      </w:pPr>
      <w:r>
        <w:t xml:space="preserve">Střešní krytiny budou odstraněny </w:t>
      </w:r>
      <w:r w:rsidR="002C19B6">
        <w:t xml:space="preserve">nad východním křídlem včetně krovu, který tvoří i strop nad 2.NP </w:t>
      </w:r>
      <w:r>
        <w:t>a budou proveden</w:t>
      </w:r>
      <w:r w:rsidR="002C19B6">
        <w:t>a</w:t>
      </w:r>
      <w:r>
        <w:t xml:space="preserve"> nová střešní souvrství</w:t>
      </w:r>
      <w:r w:rsidR="002C19B6">
        <w:t xml:space="preserve"> nad východní částí včetně konstrukce střechy / stropu.</w:t>
      </w:r>
      <w:r>
        <w:t xml:space="preserve"> Krytina sedlové střechy bude odstraněna kompletně včetně </w:t>
      </w:r>
      <w:r w:rsidR="00F16C8E">
        <w:t>bednění</w:t>
      </w:r>
      <w:r w:rsidR="00275A63">
        <w:t xml:space="preserve"> – bude provedena revize krovů</w:t>
      </w:r>
      <w:r w:rsidR="00F01408">
        <w:t xml:space="preserve"> s předpokladem výměny cca 30% krovů.</w:t>
      </w:r>
    </w:p>
    <w:p w14:paraId="05170DD6" w14:textId="77777777" w:rsidR="00C4065C" w:rsidRDefault="00C4065C" w:rsidP="00D0535A">
      <w:pPr>
        <w:ind w:firstLine="708"/>
        <w:jc w:val="both"/>
        <w:rPr>
          <w:spacing w:val="-1"/>
        </w:rPr>
      </w:pPr>
    </w:p>
    <w:p w14:paraId="607A7107" w14:textId="77777777" w:rsidR="002226FD" w:rsidRPr="00616AD8" w:rsidRDefault="002226FD" w:rsidP="002226FD">
      <w:pPr>
        <w:ind w:firstLine="708"/>
        <w:jc w:val="both"/>
        <w:rPr>
          <w:spacing w:val="-1"/>
        </w:rPr>
      </w:pPr>
    </w:p>
    <w:p w14:paraId="544F12C7" w14:textId="77777777" w:rsidR="00786E00" w:rsidRPr="00786E00" w:rsidRDefault="00786E00" w:rsidP="00786E00">
      <w:pPr>
        <w:jc w:val="both"/>
        <w:rPr>
          <w:rFonts w:eastAsiaTheme="minorHAnsi"/>
          <w:b/>
          <w:bCs/>
          <w:i/>
          <w:iCs/>
          <w:lang w:eastAsia="en-US"/>
        </w:rPr>
      </w:pPr>
      <w:r w:rsidRPr="00786E00">
        <w:rPr>
          <w:rFonts w:eastAsiaTheme="minorHAnsi"/>
          <w:b/>
          <w:bCs/>
          <w:i/>
          <w:iCs/>
          <w:lang w:eastAsia="en-US"/>
        </w:rPr>
        <w:t>Podlaha</w:t>
      </w:r>
    </w:p>
    <w:p w14:paraId="78903215" w14:textId="77777777" w:rsidR="00786E00" w:rsidRPr="00616AD8" w:rsidRDefault="00786E00" w:rsidP="00786E00">
      <w:pPr>
        <w:jc w:val="both"/>
        <w:rPr>
          <w:rFonts w:eastAsiaTheme="minorHAnsi"/>
          <w:lang w:eastAsia="en-US"/>
        </w:rPr>
      </w:pPr>
    </w:p>
    <w:p w14:paraId="42DAE116" w14:textId="137A62A5" w:rsidR="009C44C2" w:rsidRPr="009942DF" w:rsidRDefault="0065727E" w:rsidP="009C44C2">
      <w:pPr>
        <w:ind w:firstLine="708"/>
        <w:jc w:val="both"/>
        <w:rPr>
          <w:spacing w:val="-1"/>
        </w:rPr>
      </w:pPr>
      <w:r>
        <w:rPr>
          <w:rFonts w:eastAsiaTheme="minorHAnsi"/>
          <w:lang w:eastAsia="en-US"/>
        </w:rPr>
        <w:t>P</w:t>
      </w:r>
      <w:r w:rsidR="00786E00" w:rsidRPr="00616AD8">
        <w:rPr>
          <w:rFonts w:eastAsiaTheme="minorHAnsi"/>
          <w:lang w:eastAsia="en-US"/>
        </w:rPr>
        <w:t>odlah</w:t>
      </w:r>
      <w:r w:rsidR="00F10498">
        <w:rPr>
          <w:rFonts w:eastAsiaTheme="minorHAnsi"/>
          <w:lang w:eastAsia="en-US"/>
        </w:rPr>
        <w:t>y</w:t>
      </w:r>
      <w:r w:rsidR="00786E00" w:rsidRPr="00616AD8">
        <w:rPr>
          <w:rFonts w:eastAsiaTheme="minorHAnsi"/>
          <w:lang w:eastAsia="en-US"/>
        </w:rPr>
        <w:t xml:space="preserve"> </w:t>
      </w:r>
      <w:r w:rsidR="00275A63">
        <w:rPr>
          <w:rFonts w:eastAsiaTheme="minorHAnsi"/>
          <w:lang w:eastAsia="en-US"/>
        </w:rPr>
        <w:t xml:space="preserve">nad klenbami </w:t>
      </w:r>
      <w:r w:rsidR="002226FD">
        <w:rPr>
          <w:rFonts w:eastAsiaTheme="minorHAnsi"/>
          <w:lang w:eastAsia="en-US"/>
        </w:rPr>
        <w:t>jsou</w:t>
      </w:r>
      <w:r>
        <w:rPr>
          <w:rFonts w:eastAsiaTheme="minorHAnsi"/>
          <w:lang w:eastAsia="en-US"/>
        </w:rPr>
        <w:t xml:space="preserve"> </w:t>
      </w:r>
      <w:r w:rsidR="00AC52B6">
        <w:rPr>
          <w:rFonts w:eastAsiaTheme="minorHAnsi"/>
          <w:lang w:eastAsia="en-US"/>
        </w:rPr>
        <w:t>dosypávané směsí sutě a škváry s</w:t>
      </w:r>
      <w:r w:rsidR="00DE558D">
        <w:rPr>
          <w:rFonts w:eastAsiaTheme="minorHAnsi"/>
          <w:lang w:eastAsia="en-US"/>
        </w:rPr>
        <w:t> betonovou roznášecí vrstvou s podlahovou krytinou typu xiolit nebo teraccové alt. keramické dlažby. Nad dřevěnými stropy je dřevěný záklop s násypem a prkennou podlahou s krytinou z PVC. Podlahy budou kompletně odstraněny v celém objektu vyjma 1.PP, kde dojde pouze k obnovení odvodních kanálků prosakující vody do objektu</w:t>
      </w:r>
      <w:r w:rsidR="00275A63">
        <w:rPr>
          <w:rFonts w:eastAsiaTheme="minorHAnsi"/>
          <w:lang w:eastAsia="en-US"/>
        </w:rPr>
        <w:t>.</w:t>
      </w:r>
      <w:r w:rsidR="00DE558D">
        <w:rPr>
          <w:rFonts w:eastAsiaTheme="minorHAnsi"/>
          <w:lang w:eastAsia="en-US"/>
        </w:rPr>
        <w:t xml:space="preserve"> Stávající schodišťové stupně budou očištěny od nátěru a odborně kamenicky repasovány a prošlapané schodišťové stupně </w:t>
      </w:r>
      <w:r w:rsidR="00DE558D" w:rsidRPr="009C44C2">
        <w:rPr>
          <w:rFonts w:eastAsiaTheme="minorHAnsi"/>
          <w:lang w:eastAsia="en-US"/>
        </w:rPr>
        <w:t>doplněny</w:t>
      </w:r>
      <w:r w:rsidR="009C44C2" w:rsidRPr="009C44C2">
        <w:rPr>
          <w:rFonts w:eastAsiaTheme="minorHAnsi"/>
          <w:lang w:eastAsia="en-US"/>
        </w:rPr>
        <w:t>.</w:t>
      </w:r>
      <w:r w:rsidR="009C44C2">
        <w:rPr>
          <w:rFonts w:eastAsiaTheme="minorHAnsi"/>
          <w:color w:val="FF0000"/>
          <w:lang w:eastAsia="en-US"/>
        </w:rPr>
        <w:t xml:space="preserve"> </w:t>
      </w:r>
      <w:r w:rsidR="009C44C2" w:rsidRPr="009942DF">
        <w:rPr>
          <w:spacing w:val="-1"/>
        </w:rPr>
        <w:t xml:space="preserve">BOURÁNÍ PODLAH BUDE PROBÍHAT ŠETRNOU DEMONTÁŽÍ PO JEJICH ROZŘEZÁNÍ – BOURACÍ KLADIVA APOD. NEJSOU DOVOLENA Z DŮVODŮ ŠPATNÉHO STAVU STROPŮ. PŘED BOURÁNÍM BUDOU MÍSTNOSTI NEJPRVE VYSTĚHOVÁNY – TOMU BUDE PŘEDCHÁZET PODCHYCENÍ (PROVIZORNÍ PODEPŘENÍ STROPŮ) </w:t>
      </w:r>
      <w:r w:rsidR="009C44C2">
        <w:rPr>
          <w:spacing w:val="-1"/>
        </w:rPr>
        <w:t xml:space="preserve">I </w:t>
      </w:r>
      <w:r w:rsidR="00F01408">
        <w:rPr>
          <w:spacing w:val="-1"/>
        </w:rPr>
        <w:t xml:space="preserve">STROPŮ </w:t>
      </w:r>
      <w:r w:rsidR="009C44C2" w:rsidRPr="009942DF">
        <w:rPr>
          <w:spacing w:val="-1"/>
        </w:rPr>
        <w:t>V CESTĚ MANIPULACE SE SOUSTRUHY. PODEPŘENÍ BUDE TAKÉ POUŽITO PŘI PRACECH NA STROPNÍCH KONSTRUKCÍCH!!! VEŠKERÉ PODCHYCOVACÍ PRÁCE BUDOU PROVÁDĚNY DLE STATICKÉ ČÁSTI PROJEKTOVÉ DOKUMENTACE A ZA VĚDOMÍ STATIKA!!!</w:t>
      </w:r>
    </w:p>
    <w:p w14:paraId="4189D179" w14:textId="61F9CFB9" w:rsidR="00FA60D6" w:rsidRPr="00275A63" w:rsidRDefault="00FA60D6" w:rsidP="00786E00">
      <w:pPr>
        <w:ind w:firstLine="708"/>
        <w:jc w:val="both"/>
        <w:rPr>
          <w:rFonts w:eastAsiaTheme="minorHAnsi"/>
          <w:strike/>
          <w:color w:val="FF0000"/>
          <w:lang w:eastAsia="en-US"/>
        </w:rPr>
      </w:pPr>
    </w:p>
    <w:p w14:paraId="5F35EF50" w14:textId="77777777" w:rsidR="002226FD" w:rsidRDefault="002226FD" w:rsidP="00786E00">
      <w:pPr>
        <w:ind w:firstLine="708"/>
        <w:jc w:val="both"/>
        <w:rPr>
          <w:rFonts w:eastAsiaTheme="minorHAnsi"/>
          <w:lang w:eastAsia="en-US"/>
        </w:rPr>
      </w:pPr>
    </w:p>
    <w:p w14:paraId="332AC088" w14:textId="77777777" w:rsidR="00786E00" w:rsidRPr="00786E00" w:rsidRDefault="00786E00" w:rsidP="00786E00">
      <w:pPr>
        <w:jc w:val="both"/>
        <w:rPr>
          <w:rFonts w:eastAsiaTheme="minorHAnsi"/>
          <w:b/>
          <w:bCs/>
          <w:i/>
          <w:iCs/>
          <w:lang w:eastAsia="en-US"/>
        </w:rPr>
      </w:pPr>
      <w:r w:rsidRPr="00786E00">
        <w:rPr>
          <w:rFonts w:eastAsiaTheme="minorHAnsi"/>
          <w:b/>
          <w:bCs/>
          <w:i/>
          <w:iCs/>
          <w:lang w:eastAsia="en-US"/>
        </w:rPr>
        <w:t>Výplně otvorů</w:t>
      </w:r>
    </w:p>
    <w:p w14:paraId="0A28ED89" w14:textId="77777777" w:rsidR="00786E00" w:rsidRPr="000164D4" w:rsidRDefault="00786E00" w:rsidP="00786E00">
      <w:pPr>
        <w:jc w:val="both"/>
        <w:rPr>
          <w:rFonts w:eastAsiaTheme="minorHAnsi"/>
          <w:lang w:eastAsia="en-US"/>
        </w:rPr>
      </w:pPr>
    </w:p>
    <w:p w14:paraId="5F2D6939" w14:textId="50E87FA4" w:rsidR="002226FD" w:rsidRPr="00275A63" w:rsidRDefault="00786E00" w:rsidP="00786E00">
      <w:pPr>
        <w:ind w:firstLine="708"/>
        <w:jc w:val="both"/>
        <w:rPr>
          <w:rFonts w:eastAsiaTheme="minorHAnsi"/>
          <w:strike/>
          <w:color w:val="FF0000"/>
          <w:lang w:eastAsia="en-US"/>
        </w:rPr>
      </w:pPr>
      <w:r w:rsidRPr="000164D4">
        <w:rPr>
          <w:rFonts w:eastAsiaTheme="minorHAnsi"/>
          <w:lang w:eastAsia="en-US"/>
        </w:rPr>
        <w:t xml:space="preserve">Stávající okna </w:t>
      </w:r>
      <w:r w:rsidR="002226FD">
        <w:rPr>
          <w:rFonts w:eastAsiaTheme="minorHAnsi"/>
          <w:lang w:eastAsia="en-US"/>
        </w:rPr>
        <w:t xml:space="preserve">jsou </w:t>
      </w:r>
      <w:r w:rsidR="00275A63">
        <w:rPr>
          <w:rFonts w:eastAsiaTheme="minorHAnsi"/>
          <w:lang w:eastAsia="en-US"/>
        </w:rPr>
        <w:t xml:space="preserve">vyměněná plastová s izolačním zasklením. Hlavní vstupní </w:t>
      </w:r>
      <w:r w:rsidR="0020233C">
        <w:rPr>
          <w:rFonts w:eastAsiaTheme="minorHAnsi"/>
          <w:lang w:eastAsia="en-US"/>
        </w:rPr>
        <w:t xml:space="preserve">dřevěné </w:t>
      </w:r>
      <w:r w:rsidR="00275A63">
        <w:rPr>
          <w:rFonts w:eastAsiaTheme="minorHAnsi"/>
          <w:lang w:eastAsia="en-US"/>
        </w:rPr>
        <w:t xml:space="preserve">dveře a </w:t>
      </w:r>
      <w:r w:rsidR="0020233C">
        <w:rPr>
          <w:rFonts w:eastAsiaTheme="minorHAnsi"/>
          <w:lang w:eastAsia="en-US"/>
        </w:rPr>
        <w:t xml:space="preserve">ocelová </w:t>
      </w:r>
      <w:r w:rsidR="00275A63">
        <w:rPr>
          <w:rFonts w:eastAsiaTheme="minorHAnsi"/>
          <w:lang w:eastAsia="en-US"/>
        </w:rPr>
        <w:t>vrata nebyla ještě vyměněna. Č</w:t>
      </w:r>
      <w:r w:rsidR="00F965FE">
        <w:rPr>
          <w:rFonts w:eastAsiaTheme="minorHAnsi"/>
          <w:lang w:eastAsia="en-US"/>
        </w:rPr>
        <w:t>ást vnitřních dveří jsou dřevěné</w:t>
      </w:r>
      <w:r w:rsidR="0065727E">
        <w:rPr>
          <w:rFonts w:eastAsiaTheme="minorHAnsi"/>
          <w:lang w:eastAsia="en-US"/>
        </w:rPr>
        <w:t xml:space="preserve"> v rámových </w:t>
      </w:r>
      <w:r w:rsidR="005A75CD">
        <w:rPr>
          <w:rFonts w:eastAsiaTheme="minorHAnsi"/>
          <w:lang w:eastAsia="en-US"/>
        </w:rPr>
        <w:t xml:space="preserve">a obložkových </w:t>
      </w:r>
      <w:r w:rsidR="0065727E">
        <w:rPr>
          <w:rFonts w:eastAsiaTheme="minorHAnsi"/>
          <w:lang w:eastAsia="en-US"/>
        </w:rPr>
        <w:t xml:space="preserve">zárubních atypických rozměrů a zbytek dveří jsou </w:t>
      </w:r>
      <w:r w:rsidR="00F965FE">
        <w:rPr>
          <w:rFonts w:eastAsiaTheme="minorHAnsi"/>
          <w:lang w:eastAsia="en-US"/>
        </w:rPr>
        <w:t>sololitové nebo dřevěné z laťovek v ocelových zárubních.</w:t>
      </w:r>
      <w:r w:rsidR="00B263F7">
        <w:rPr>
          <w:rFonts w:eastAsiaTheme="minorHAnsi"/>
          <w:lang w:eastAsia="en-US"/>
        </w:rPr>
        <w:t xml:space="preserve"> </w:t>
      </w:r>
      <w:r w:rsidR="00DE558D">
        <w:rPr>
          <w:rFonts w:eastAsiaTheme="minorHAnsi"/>
          <w:lang w:eastAsia="en-US"/>
        </w:rPr>
        <w:t>Vzhledem k realizaci nových podlah a jejich vyrovnání do jedné výškové úrovně budou adekvátně k tomu vyměněny všechny vnitřní dveře včetně zárubní, které budou osazeny do nové výškové úrovně.</w:t>
      </w:r>
    </w:p>
    <w:p w14:paraId="6C2AA258" w14:textId="77777777" w:rsidR="0065727E" w:rsidRPr="00275A63" w:rsidRDefault="0065727E" w:rsidP="00786E00">
      <w:pPr>
        <w:ind w:firstLine="708"/>
        <w:jc w:val="both"/>
        <w:rPr>
          <w:rFonts w:eastAsiaTheme="minorHAnsi"/>
          <w:strike/>
          <w:color w:val="FF0000"/>
          <w:lang w:eastAsia="en-US"/>
        </w:rPr>
      </w:pPr>
    </w:p>
    <w:p w14:paraId="3AA306BA" w14:textId="77777777" w:rsidR="0065727E" w:rsidRDefault="0065727E" w:rsidP="00786E00">
      <w:pPr>
        <w:ind w:firstLine="708"/>
        <w:jc w:val="both"/>
        <w:rPr>
          <w:rFonts w:eastAsiaTheme="minorHAnsi"/>
          <w:lang w:eastAsia="en-US"/>
        </w:rPr>
      </w:pPr>
    </w:p>
    <w:p w14:paraId="1B45D1AF" w14:textId="77777777" w:rsidR="00786E00" w:rsidRPr="00786E00" w:rsidRDefault="00786E00" w:rsidP="00786E00">
      <w:pPr>
        <w:jc w:val="both"/>
        <w:rPr>
          <w:rFonts w:eastAsiaTheme="minorHAnsi"/>
          <w:b/>
          <w:bCs/>
          <w:i/>
          <w:iCs/>
          <w:lang w:eastAsia="en-US"/>
        </w:rPr>
      </w:pPr>
      <w:r w:rsidRPr="00786E00">
        <w:rPr>
          <w:rFonts w:eastAsiaTheme="minorHAnsi"/>
          <w:b/>
          <w:bCs/>
          <w:i/>
          <w:iCs/>
          <w:lang w:eastAsia="en-US"/>
        </w:rPr>
        <w:t>Schodiště</w:t>
      </w:r>
    </w:p>
    <w:p w14:paraId="6089DE52" w14:textId="77777777" w:rsidR="00786E00" w:rsidRPr="000164D4" w:rsidRDefault="00786E00" w:rsidP="00786E00">
      <w:pPr>
        <w:jc w:val="both"/>
        <w:rPr>
          <w:rFonts w:eastAsiaTheme="minorHAnsi"/>
          <w:b/>
          <w:bCs/>
          <w:i/>
          <w:iCs/>
          <w:u w:val="single"/>
          <w:lang w:eastAsia="en-US"/>
        </w:rPr>
      </w:pPr>
    </w:p>
    <w:p w14:paraId="272AA56B" w14:textId="6E3BC027" w:rsidR="00DE558D" w:rsidRDefault="00786E00" w:rsidP="00DE558D">
      <w:pPr>
        <w:ind w:firstLine="708"/>
        <w:jc w:val="both"/>
        <w:rPr>
          <w:rFonts w:eastAsiaTheme="minorHAnsi"/>
          <w:lang w:eastAsia="en-US"/>
        </w:rPr>
      </w:pPr>
      <w:r w:rsidRPr="000164D4">
        <w:rPr>
          <w:rFonts w:eastAsiaTheme="minorHAnsi"/>
          <w:lang w:eastAsia="en-US"/>
        </w:rPr>
        <w:t>S</w:t>
      </w:r>
      <w:r w:rsidR="00AF7278">
        <w:rPr>
          <w:rFonts w:eastAsiaTheme="minorHAnsi"/>
          <w:lang w:eastAsia="en-US"/>
        </w:rPr>
        <w:t>távající</w:t>
      </w:r>
      <w:r w:rsidRPr="000164D4">
        <w:rPr>
          <w:rFonts w:eastAsiaTheme="minorHAnsi"/>
          <w:lang w:eastAsia="en-US"/>
        </w:rPr>
        <w:t xml:space="preserve"> </w:t>
      </w:r>
      <w:r w:rsidR="00D033AF">
        <w:rPr>
          <w:rFonts w:eastAsiaTheme="minorHAnsi"/>
          <w:lang w:eastAsia="en-US"/>
        </w:rPr>
        <w:t>vnitřní schodiště jsou z umělého kamene</w:t>
      </w:r>
      <w:r w:rsidR="0023517D">
        <w:rPr>
          <w:rFonts w:eastAsiaTheme="minorHAnsi"/>
          <w:lang w:eastAsia="en-US"/>
        </w:rPr>
        <w:t xml:space="preserve"> – bude proveden repas. Podesty jsou </w:t>
      </w:r>
      <w:r w:rsidR="005A75CD">
        <w:rPr>
          <w:rFonts w:eastAsiaTheme="minorHAnsi"/>
          <w:lang w:eastAsia="en-US"/>
        </w:rPr>
        <w:t>tvořeny litým terasem.</w:t>
      </w:r>
      <w:r w:rsidR="0023517D">
        <w:rPr>
          <w:rFonts w:eastAsiaTheme="minorHAnsi"/>
          <w:lang w:eastAsia="en-US"/>
        </w:rPr>
        <w:t xml:space="preserve"> </w:t>
      </w:r>
      <w:r w:rsidR="005A75CD">
        <w:rPr>
          <w:rFonts w:eastAsiaTheme="minorHAnsi"/>
          <w:lang w:eastAsia="en-US"/>
        </w:rPr>
        <w:t>Předložené</w:t>
      </w:r>
      <w:r w:rsidR="0023517D">
        <w:rPr>
          <w:rFonts w:eastAsiaTheme="minorHAnsi"/>
          <w:lang w:eastAsia="en-US"/>
        </w:rPr>
        <w:t xml:space="preserve"> </w:t>
      </w:r>
      <w:r w:rsidR="005A75CD">
        <w:rPr>
          <w:rFonts w:eastAsiaTheme="minorHAnsi"/>
          <w:lang w:eastAsia="en-US"/>
        </w:rPr>
        <w:t xml:space="preserve">vyrovnávací </w:t>
      </w:r>
      <w:r w:rsidR="0023517D">
        <w:rPr>
          <w:rFonts w:eastAsiaTheme="minorHAnsi"/>
          <w:lang w:eastAsia="en-US"/>
        </w:rPr>
        <w:t xml:space="preserve">schodiště hlavního vstupu je </w:t>
      </w:r>
      <w:r w:rsidR="005A75CD">
        <w:rPr>
          <w:rFonts w:eastAsiaTheme="minorHAnsi"/>
          <w:lang w:eastAsia="en-US"/>
        </w:rPr>
        <w:t>také kamen</w:t>
      </w:r>
      <w:r w:rsidR="00275A63">
        <w:rPr>
          <w:rFonts w:eastAsiaTheme="minorHAnsi"/>
          <w:lang w:eastAsia="en-US"/>
        </w:rPr>
        <w:t>né</w:t>
      </w:r>
      <w:r w:rsidR="005A75CD">
        <w:rPr>
          <w:rFonts w:eastAsiaTheme="minorHAnsi"/>
          <w:lang w:eastAsia="en-US"/>
        </w:rPr>
        <w:t xml:space="preserve">, závětří je </w:t>
      </w:r>
      <w:r w:rsidR="00275A63">
        <w:rPr>
          <w:rFonts w:eastAsiaTheme="minorHAnsi"/>
          <w:lang w:eastAsia="en-US"/>
        </w:rPr>
        <w:t>z </w:t>
      </w:r>
      <w:r w:rsidR="005A75CD">
        <w:rPr>
          <w:rFonts w:eastAsiaTheme="minorHAnsi"/>
          <w:lang w:eastAsia="en-US"/>
        </w:rPr>
        <w:t>teras</w:t>
      </w:r>
      <w:r w:rsidR="00275A63">
        <w:rPr>
          <w:rFonts w:eastAsiaTheme="minorHAnsi"/>
          <w:lang w:eastAsia="en-US"/>
        </w:rPr>
        <w:t>ové dlažby.</w:t>
      </w:r>
      <w:r w:rsidR="00DE558D">
        <w:rPr>
          <w:rFonts w:eastAsiaTheme="minorHAnsi"/>
          <w:lang w:eastAsia="en-US"/>
        </w:rPr>
        <w:t xml:space="preserve"> Stávající předložené schodiště je v nevyhovujícím stavu a bude odstraněno a nahrazeno novým</w:t>
      </w:r>
      <w:r w:rsidR="00F01408">
        <w:rPr>
          <w:rFonts w:eastAsiaTheme="minorHAnsi"/>
          <w:lang w:eastAsia="en-US"/>
        </w:rPr>
        <w:t xml:space="preserve"> kamenným</w:t>
      </w:r>
      <w:r w:rsidR="00DE558D">
        <w:rPr>
          <w:rFonts w:eastAsiaTheme="minorHAnsi"/>
          <w:lang w:eastAsia="en-US"/>
        </w:rPr>
        <w:t xml:space="preserve">. Vnitřní stávající schodišťové stupně hlavního schodiště budou očištěny od nátěru a odborně </w:t>
      </w:r>
      <w:r w:rsidR="00DE558D">
        <w:rPr>
          <w:rFonts w:eastAsiaTheme="minorHAnsi"/>
          <w:lang w:eastAsia="en-US"/>
        </w:rPr>
        <w:lastRenderedPageBreak/>
        <w:t xml:space="preserve">kamenicky repasovány a prošlapané schodišťové stupně doplněny. </w:t>
      </w:r>
    </w:p>
    <w:p w14:paraId="2422CF06" w14:textId="2A18BE95" w:rsidR="005A75CD" w:rsidRDefault="005A75CD" w:rsidP="00786E00">
      <w:pPr>
        <w:ind w:firstLine="708"/>
        <w:jc w:val="both"/>
        <w:rPr>
          <w:rFonts w:eastAsiaTheme="minorHAnsi"/>
          <w:lang w:eastAsia="en-US"/>
        </w:rPr>
      </w:pPr>
    </w:p>
    <w:p w14:paraId="7BED8169" w14:textId="77777777" w:rsidR="005A75CD" w:rsidRPr="000164D4" w:rsidRDefault="005A75CD" w:rsidP="00786E00">
      <w:pPr>
        <w:jc w:val="both"/>
        <w:rPr>
          <w:rFonts w:eastAsiaTheme="minorHAnsi"/>
          <w:b/>
          <w:bCs/>
          <w:i/>
          <w:iCs/>
          <w:lang w:eastAsia="en-US"/>
        </w:rPr>
      </w:pPr>
    </w:p>
    <w:p w14:paraId="618A8258" w14:textId="77777777" w:rsidR="00786E00" w:rsidRPr="00786E00" w:rsidRDefault="00786E00" w:rsidP="00786E00">
      <w:pPr>
        <w:jc w:val="both"/>
        <w:rPr>
          <w:rFonts w:eastAsiaTheme="minorHAnsi"/>
          <w:b/>
          <w:bCs/>
          <w:i/>
          <w:iCs/>
          <w:lang w:eastAsia="en-US"/>
        </w:rPr>
      </w:pPr>
      <w:r w:rsidRPr="00786E00">
        <w:rPr>
          <w:rFonts w:eastAsiaTheme="minorHAnsi"/>
          <w:b/>
          <w:bCs/>
          <w:i/>
          <w:iCs/>
          <w:lang w:eastAsia="en-US"/>
        </w:rPr>
        <w:t>Zábradlí a zámečnické výrobky</w:t>
      </w:r>
    </w:p>
    <w:p w14:paraId="19B744B6" w14:textId="77777777" w:rsidR="00786E00" w:rsidRPr="000164D4" w:rsidRDefault="00786E00" w:rsidP="00786E00">
      <w:pPr>
        <w:jc w:val="both"/>
        <w:rPr>
          <w:bCs/>
          <w:iCs/>
          <w:spacing w:val="-4"/>
        </w:rPr>
      </w:pPr>
    </w:p>
    <w:p w14:paraId="26D3AC52" w14:textId="77777777" w:rsidR="00786E00" w:rsidRDefault="001915C6" w:rsidP="00786E00">
      <w:pPr>
        <w:shd w:val="clear" w:color="auto" w:fill="FFFFFF"/>
        <w:ind w:firstLine="708"/>
        <w:jc w:val="both"/>
        <w:rPr>
          <w:spacing w:val="-3"/>
        </w:rPr>
      </w:pPr>
      <w:r>
        <w:rPr>
          <w:spacing w:val="-3"/>
        </w:rPr>
        <w:t>Stávající vnitřní schodiště jsou vybavena stávajícími kovanými zábradlími s dřevěnými madl</w:t>
      </w:r>
      <w:r w:rsidR="00906801">
        <w:rPr>
          <w:spacing w:val="-3"/>
        </w:rPr>
        <w:t>y</w:t>
      </w:r>
      <w:r>
        <w:rPr>
          <w:spacing w:val="-3"/>
        </w:rPr>
        <w:t xml:space="preserve"> – bud</w:t>
      </w:r>
      <w:r w:rsidR="00906801">
        <w:rPr>
          <w:spacing w:val="-3"/>
        </w:rPr>
        <w:t>e</w:t>
      </w:r>
      <w:r>
        <w:rPr>
          <w:spacing w:val="-3"/>
        </w:rPr>
        <w:t xml:space="preserve"> repasováno a zachováno. </w:t>
      </w:r>
      <w:r w:rsidR="004B5289">
        <w:rPr>
          <w:spacing w:val="-3"/>
        </w:rPr>
        <w:t xml:space="preserve">Předložené schodiště u hlavního vstupu </w:t>
      </w:r>
      <w:r w:rsidR="00906801">
        <w:rPr>
          <w:spacing w:val="-3"/>
        </w:rPr>
        <w:t xml:space="preserve">je opatřeno madly – budou </w:t>
      </w:r>
      <w:r w:rsidR="00684D5F">
        <w:rPr>
          <w:spacing w:val="-3"/>
        </w:rPr>
        <w:t>nahrazena</w:t>
      </w:r>
      <w:r w:rsidR="00B263F7">
        <w:rPr>
          <w:spacing w:val="-3"/>
        </w:rPr>
        <w:t xml:space="preserve"> novými.</w:t>
      </w:r>
    </w:p>
    <w:p w14:paraId="21869417" w14:textId="77777777" w:rsidR="00CE3A7C" w:rsidRDefault="00CE3A7C" w:rsidP="00786E00">
      <w:pPr>
        <w:jc w:val="both"/>
        <w:rPr>
          <w:rFonts w:eastAsiaTheme="minorHAnsi"/>
          <w:b/>
          <w:bCs/>
          <w:i/>
          <w:iCs/>
          <w:lang w:eastAsia="en-US"/>
        </w:rPr>
      </w:pPr>
    </w:p>
    <w:p w14:paraId="42EC0914" w14:textId="77777777" w:rsidR="00786E00" w:rsidRPr="00786E00" w:rsidRDefault="00786E00" w:rsidP="00786E00">
      <w:pPr>
        <w:jc w:val="both"/>
        <w:rPr>
          <w:rFonts w:eastAsiaTheme="minorHAnsi"/>
          <w:b/>
          <w:bCs/>
          <w:i/>
          <w:iCs/>
          <w:lang w:eastAsia="en-US"/>
        </w:rPr>
      </w:pPr>
      <w:r w:rsidRPr="00786E00">
        <w:rPr>
          <w:rFonts w:eastAsiaTheme="minorHAnsi"/>
          <w:b/>
          <w:bCs/>
          <w:i/>
          <w:iCs/>
          <w:lang w:eastAsia="en-US"/>
        </w:rPr>
        <w:t>Oplechování</w:t>
      </w:r>
    </w:p>
    <w:p w14:paraId="74250C1E" w14:textId="77777777" w:rsidR="00786E00" w:rsidRPr="000164D4" w:rsidRDefault="00786E00" w:rsidP="00786E00">
      <w:pPr>
        <w:shd w:val="clear" w:color="auto" w:fill="FFFFFF"/>
        <w:spacing w:before="120"/>
        <w:ind w:left="24" w:right="19" w:firstLine="684"/>
        <w:jc w:val="both"/>
        <w:rPr>
          <w:spacing w:val="-1"/>
        </w:rPr>
      </w:pPr>
      <w:r w:rsidRPr="000164D4">
        <w:rPr>
          <w:spacing w:val="4"/>
        </w:rPr>
        <w:t xml:space="preserve">Oplechování parapetů oken, </w:t>
      </w:r>
      <w:r w:rsidR="0007032E">
        <w:rPr>
          <w:spacing w:val="4"/>
        </w:rPr>
        <w:t xml:space="preserve">říms </w:t>
      </w:r>
      <w:r w:rsidRPr="000164D4">
        <w:rPr>
          <w:spacing w:val="4"/>
        </w:rPr>
        <w:t>a střechy je provedeno z</w:t>
      </w:r>
      <w:r w:rsidR="00BA5BC2">
        <w:rPr>
          <w:spacing w:val="4"/>
        </w:rPr>
        <w:t> měděn</w:t>
      </w:r>
      <w:r w:rsidR="00294F5A">
        <w:rPr>
          <w:spacing w:val="4"/>
        </w:rPr>
        <w:t>ých</w:t>
      </w:r>
      <w:r w:rsidR="00BA5BC2">
        <w:rPr>
          <w:spacing w:val="4"/>
        </w:rPr>
        <w:t xml:space="preserve"> a </w:t>
      </w:r>
      <w:r w:rsidRPr="000164D4">
        <w:rPr>
          <w:spacing w:val="4"/>
        </w:rPr>
        <w:t>pozink</w:t>
      </w:r>
      <w:r w:rsidR="00294F5A">
        <w:rPr>
          <w:spacing w:val="4"/>
        </w:rPr>
        <w:t>ovaných</w:t>
      </w:r>
      <w:r w:rsidRPr="000164D4">
        <w:rPr>
          <w:spacing w:val="4"/>
        </w:rPr>
        <w:t xml:space="preserve"> </w:t>
      </w:r>
      <w:r w:rsidRPr="000164D4">
        <w:rPr>
          <w:spacing w:val="-1"/>
        </w:rPr>
        <w:t>plechů tl. cca 0,7 mm.</w:t>
      </w:r>
    </w:p>
    <w:p w14:paraId="4C4EE285" w14:textId="77777777" w:rsidR="00786E00" w:rsidRDefault="00786E00" w:rsidP="00786E00">
      <w:pPr>
        <w:shd w:val="clear" w:color="auto" w:fill="FFFFFF"/>
        <w:ind w:left="5"/>
        <w:jc w:val="both"/>
        <w:rPr>
          <w:b/>
          <w:bCs/>
          <w:spacing w:val="2"/>
          <w:u w:val="single"/>
        </w:rPr>
      </w:pPr>
    </w:p>
    <w:p w14:paraId="0954D978" w14:textId="77777777" w:rsidR="002428AD" w:rsidRDefault="002428AD" w:rsidP="00786E00">
      <w:pPr>
        <w:shd w:val="clear" w:color="auto" w:fill="FFFFFF"/>
        <w:ind w:left="5"/>
        <w:jc w:val="both"/>
        <w:rPr>
          <w:b/>
          <w:bCs/>
          <w:spacing w:val="2"/>
          <w:u w:val="single"/>
        </w:rPr>
      </w:pPr>
    </w:p>
    <w:p w14:paraId="17277935" w14:textId="77777777" w:rsidR="00786E00" w:rsidRPr="000164D4" w:rsidRDefault="0067534C" w:rsidP="00786E00">
      <w:pPr>
        <w:shd w:val="clear" w:color="auto" w:fill="FFFFFF"/>
        <w:ind w:left="5"/>
        <w:jc w:val="both"/>
        <w:rPr>
          <w:b/>
          <w:bCs/>
          <w:spacing w:val="2"/>
          <w:u w:val="single"/>
        </w:rPr>
      </w:pPr>
      <w:r>
        <w:rPr>
          <w:b/>
          <w:bCs/>
          <w:spacing w:val="2"/>
          <w:u w:val="single"/>
        </w:rPr>
        <w:t xml:space="preserve">B – </w:t>
      </w:r>
      <w:r w:rsidR="00BE104F">
        <w:rPr>
          <w:b/>
          <w:bCs/>
          <w:spacing w:val="2"/>
          <w:u w:val="single"/>
        </w:rPr>
        <w:t>nové konstrukce a ú</w:t>
      </w:r>
      <w:r>
        <w:rPr>
          <w:b/>
          <w:bCs/>
          <w:spacing w:val="2"/>
          <w:u w:val="single"/>
        </w:rPr>
        <w:t xml:space="preserve">pravy </w:t>
      </w:r>
      <w:r w:rsidR="00BE104F">
        <w:rPr>
          <w:b/>
          <w:bCs/>
          <w:spacing w:val="2"/>
          <w:u w:val="single"/>
        </w:rPr>
        <w:t xml:space="preserve">stávajících </w:t>
      </w:r>
      <w:r>
        <w:rPr>
          <w:b/>
          <w:bCs/>
          <w:spacing w:val="2"/>
          <w:u w:val="single"/>
        </w:rPr>
        <w:t>konstrukcí</w:t>
      </w:r>
    </w:p>
    <w:p w14:paraId="6061AAF6" w14:textId="77777777" w:rsidR="00786E00" w:rsidRPr="009D4067" w:rsidRDefault="00786E00" w:rsidP="00786E00">
      <w:pPr>
        <w:shd w:val="clear" w:color="auto" w:fill="FFFFFF"/>
        <w:ind w:left="5"/>
        <w:jc w:val="both"/>
        <w:rPr>
          <w:b/>
          <w:bCs/>
          <w:color w:val="00B0F0"/>
          <w:spacing w:val="2"/>
          <w:u w:val="single"/>
        </w:rPr>
      </w:pPr>
    </w:p>
    <w:p w14:paraId="1DE88EDD" w14:textId="77777777" w:rsidR="007678DD" w:rsidRDefault="007678DD" w:rsidP="007678DD">
      <w:pPr>
        <w:jc w:val="both"/>
        <w:rPr>
          <w:rFonts w:eastAsiaTheme="minorHAnsi"/>
          <w:lang w:eastAsia="en-US"/>
        </w:rPr>
      </w:pPr>
      <w:r w:rsidRPr="007678DD">
        <w:rPr>
          <w:rFonts w:eastAsiaTheme="minorHAnsi"/>
          <w:lang w:eastAsia="en-US"/>
        </w:rPr>
        <w:t>PŘESNÁ MATERIÁLOVÁ SPECIFIKACE PEVNOSTI A DIMENZE JEDNOTLIVÝCH MATERIÁLŮ A PRVKŮ J</w:t>
      </w:r>
      <w:r w:rsidR="00E13CBF">
        <w:rPr>
          <w:rFonts w:eastAsiaTheme="minorHAnsi"/>
          <w:lang w:eastAsia="en-US"/>
        </w:rPr>
        <w:t>SOU</w:t>
      </w:r>
      <w:r w:rsidRPr="007678DD">
        <w:rPr>
          <w:rFonts w:eastAsiaTheme="minorHAnsi"/>
          <w:lang w:eastAsia="en-US"/>
        </w:rPr>
        <w:t xml:space="preserve"> UVEDEN</w:t>
      </w:r>
      <w:r w:rsidR="00E13CBF">
        <w:rPr>
          <w:rFonts w:eastAsiaTheme="minorHAnsi"/>
          <w:lang w:eastAsia="en-US"/>
        </w:rPr>
        <w:t>Y</w:t>
      </w:r>
      <w:r w:rsidRPr="007678DD">
        <w:rPr>
          <w:rFonts w:eastAsiaTheme="minorHAnsi"/>
          <w:lang w:eastAsia="en-US"/>
        </w:rPr>
        <w:t xml:space="preserve"> VE STAVEBNĚ KONSTRUKČNÍM ŘEŠENÍ PROJEKTOVÉ DOKUMENTACE (STATIKA), KTERÁ JE NEDÍLNOU SOUČÁSTÍ TÉTO PROJEKTOVÉ DOKUMENTACE </w:t>
      </w:r>
      <w:r>
        <w:rPr>
          <w:rFonts w:eastAsiaTheme="minorHAnsi"/>
          <w:lang w:eastAsia="en-US"/>
        </w:rPr>
        <w:t>A DIMENZE A P</w:t>
      </w:r>
      <w:r w:rsidR="00E13CBF">
        <w:rPr>
          <w:rFonts w:eastAsiaTheme="minorHAnsi"/>
          <w:lang w:eastAsia="en-US"/>
        </w:rPr>
        <w:t>E</w:t>
      </w:r>
      <w:r>
        <w:rPr>
          <w:rFonts w:eastAsiaTheme="minorHAnsi"/>
          <w:lang w:eastAsia="en-US"/>
        </w:rPr>
        <w:t xml:space="preserve">VNOSTI JEDNOTLIVÝCH MATERIÁLŮ UVEDENÝCH V TÉTO ZPRÁVĚ JSOU POUZE ORIENTAČNÍ A VŽDY </w:t>
      </w:r>
      <w:r w:rsidR="00E13CBF">
        <w:rPr>
          <w:rFonts w:eastAsiaTheme="minorHAnsi"/>
          <w:lang w:eastAsia="en-US"/>
        </w:rPr>
        <w:t xml:space="preserve">MUSÍ BÝT </w:t>
      </w:r>
      <w:r>
        <w:rPr>
          <w:rFonts w:eastAsiaTheme="minorHAnsi"/>
          <w:lang w:eastAsia="en-US"/>
        </w:rPr>
        <w:t xml:space="preserve">OVĚŘENY VE STAVEBNĚ KONSTRUKČNÍM ŘEŠENÍ!!! </w:t>
      </w:r>
    </w:p>
    <w:p w14:paraId="7DBD728C" w14:textId="77777777" w:rsidR="007678DD" w:rsidRPr="007678DD" w:rsidRDefault="007678DD" w:rsidP="007678DD">
      <w:pPr>
        <w:jc w:val="both"/>
        <w:rPr>
          <w:rFonts w:eastAsiaTheme="minorHAnsi"/>
          <w:lang w:eastAsia="en-US"/>
        </w:rPr>
      </w:pPr>
      <w:r w:rsidRPr="007678DD">
        <w:rPr>
          <w:rFonts w:eastAsiaTheme="minorHAnsi"/>
          <w:lang w:eastAsia="en-US"/>
        </w:rPr>
        <w:t>- STAVEBNĚ KONSTRUKČNÍ ŘEŠENÍ A POŽÁRNĚ BEZPEČNOSTNÍ ŘEŠENÍ JE VŽDY NADŘAZENO ARCHITEKTONICKO STAVEBNÍMU ŘEŠENÍ!!!</w:t>
      </w:r>
    </w:p>
    <w:p w14:paraId="67E062E3" w14:textId="77777777" w:rsidR="007678DD" w:rsidRDefault="007678DD" w:rsidP="00786E00">
      <w:pPr>
        <w:shd w:val="clear" w:color="auto" w:fill="FFFFFF"/>
        <w:ind w:left="5"/>
        <w:jc w:val="both"/>
        <w:rPr>
          <w:b/>
          <w:bCs/>
          <w:color w:val="00B0F0"/>
          <w:spacing w:val="2"/>
          <w:u w:val="single"/>
        </w:rPr>
      </w:pPr>
    </w:p>
    <w:p w14:paraId="263E8C63" w14:textId="77777777" w:rsidR="007678DD" w:rsidRDefault="007678DD" w:rsidP="00786E00">
      <w:pPr>
        <w:shd w:val="clear" w:color="auto" w:fill="FFFFFF"/>
        <w:ind w:left="5"/>
        <w:jc w:val="both"/>
        <w:rPr>
          <w:b/>
          <w:bCs/>
          <w:color w:val="00B0F0"/>
          <w:spacing w:val="2"/>
          <w:u w:val="single"/>
        </w:rPr>
      </w:pPr>
    </w:p>
    <w:p w14:paraId="489C7759" w14:textId="77777777" w:rsidR="007C05F7" w:rsidRDefault="007C05F7" w:rsidP="007C05F7">
      <w:pPr>
        <w:jc w:val="both"/>
        <w:rPr>
          <w:rFonts w:eastAsia="Calibri"/>
          <w:b/>
          <w:bCs/>
          <w:i/>
          <w:lang w:eastAsia="en-US"/>
        </w:rPr>
      </w:pPr>
      <w:r w:rsidRPr="007C05F7">
        <w:rPr>
          <w:rFonts w:eastAsia="Calibri"/>
          <w:b/>
          <w:bCs/>
          <w:i/>
          <w:lang w:eastAsia="en-US"/>
        </w:rPr>
        <w:t>Zemní práce</w:t>
      </w:r>
      <w:r w:rsidR="009759FE">
        <w:rPr>
          <w:rFonts w:eastAsia="Calibri"/>
          <w:b/>
          <w:bCs/>
          <w:i/>
          <w:lang w:eastAsia="en-US"/>
        </w:rPr>
        <w:t xml:space="preserve"> </w:t>
      </w:r>
    </w:p>
    <w:p w14:paraId="359B72D1" w14:textId="77777777" w:rsidR="00906801" w:rsidRDefault="00906801" w:rsidP="00906801">
      <w:pPr>
        <w:widowControl/>
        <w:rPr>
          <w:rFonts w:ascii="Helvetica" w:eastAsiaTheme="minorHAnsi" w:hAnsi="Helvetica" w:cs="Helvetica"/>
          <w:lang w:eastAsia="en-US"/>
        </w:rPr>
      </w:pPr>
    </w:p>
    <w:p w14:paraId="27907B77" w14:textId="7BB4568B" w:rsidR="00BE104F" w:rsidRDefault="007C05F7" w:rsidP="007C05F7">
      <w:pPr>
        <w:pStyle w:val="Odstavecseseznamem"/>
        <w:ind w:left="0" w:firstLine="708"/>
        <w:jc w:val="both"/>
        <w:rPr>
          <w:rFonts w:eastAsia="Calibri"/>
          <w:bCs/>
          <w:lang w:eastAsia="en-US"/>
        </w:rPr>
      </w:pPr>
      <w:r w:rsidRPr="007C05F7">
        <w:rPr>
          <w:rFonts w:eastAsia="Calibri"/>
          <w:bCs/>
          <w:lang w:eastAsia="en-US"/>
        </w:rPr>
        <w:t xml:space="preserve">Budou provedeny výkopy </w:t>
      </w:r>
      <w:r w:rsidR="006F7527">
        <w:rPr>
          <w:rFonts w:eastAsia="Calibri"/>
          <w:bCs/>
          <w:lang w:eastAsia="en-US"/>
        </w:rPr>
        <w:t xml:space="preserve">pro </w:t>
      </w:r>
      <w:r w:rsidR="00BE104F">
        <w:rPr>
          <w:rFonts w:eastAsia="Calibri"/>
          <w:bCs/>
          <w:lang w:eastAsia="en-US"/>
        </w:rPr>
        <w:t>přístavby výtahu</w:t>
      </w:r>
      <w:r w:rsidR="00275A63">
        <w:rPr>
          <w:rFonts w:eastAsia="Calibri"/>
          <w:bCs/>
          <w:lang w:eastAsia="en-US"/>
        </w:rPr>
        <w:t xml:space="preserve"> a celé nové přístavby s novými učebnami a</w:t>
      </w:r>
      <w:r w:rsidR="00BE104F">
        <w:rPr>
          <w:rFonts w:eastAsia="Calibri"/>
          <w:bCs/>
          <w:lang w:eastAsia="en-US"/>
        </w:rPr>
        <w:t xml:space="preserve"> pro </w:t>
      </w:r>
      <w:r w:rsidR="006F7527">
        <w:rPr>
          <w:rFonts w:eastAsia="Calibri"/>
          <w:bCs/>
          <w:lang w:eastAsia="en-US"/>
        </w:rPr>
        <w:t xml:space="preserve">provedení vnějších </w:t>
      </w:r>
      <w:r w:rsidR="00BE104F">
        <w:rPr>
          <w:rFonts w:eastAsia="Calibri"/>
          <w:bCs/>
          <w:lang w:eastAsia="en-US"/>
        </w:rPr>
        <w:t xml:space="preserve">zateplení soklových částí domu po obvodě budovy. </w:t>
      </w:r>
    </w:p>
    <w:p w14:paraId="6CDD5F44" w14:textId="77777777" w:rsidR="00BE104F" w:rsidRDefault="00BE104F" w:rsidP="007C05F7">
      <w:pPr>
        <w:pStyle w:val="Odstavecseseznamem"/>
        <w:ind w:left="0" w:firstLine="708"/>
        <w:jc w:val="both"/>
        <w:rPr>
          <w:rFonts w:eastAsia="Calibri"/>
          <w:bCs/>
          <w:lang w:eastAsia="en-US"/>
        </w:rPr>
      </w:pPr>
      <w:r>
        <w:rPr>
          <w:rFonts w:eastAsia="Calibri"/>
          <w:bCs/>
          <w:lang w:eastAsia="en-US"/>
        </w:rPr>
        <w:t>Při zemních pracích musí být provedeno zajištění výkopů potřebným pažením apod. aby nebylo ohroženo zdraví a život osob pohybujících se na stavbě a v okolí stavby!!!</w:t>
      </w:r>
    </w:p>
    <w:p w14:paraId="2BEB5169" w14:textId="77777777" w:rsidR="007C05F7" w:rsidRDefault="007C05F7" w:rsidP="007C05F7">
      <w:pPr>
        <w:jc w:val="both"/>
        <w:rPr>
          <w:b/>
          <w:u w:val="single"/>
        </w:rPr>
      </w:pPr>
    </w:p>
    <w:p w14:paraId="7D9EE4EF" w14:textId="77777777" w:rsidR="007C05F7" w:rsidRPr="007C05F7" w:rsidRDefault="007C05F7" w:rsidP="007C05F7">
      <w:pPr>
        <w:ind w:firstLine="708"/>
        <w:jc w:val="both"/>
        <w:rPr>
          <w:b/>
        </w:rPr>
      </w:pPr>
      <w:r w:rsidRPr="007C05F7">
        <w:rPr>
          <w:b/>
        </w:rPr>
        <w:t>Pozor!!!</w:t>
      </w:r>
    </w:p>
    <w:p w14:paraId="53C1A314" w14:textId="2225EF74" w:rsidR="007C05F7" w:rsidRDefault="007C05F7" w:rsidP="007C05F7">
      <w:pPr>
        <w:pStyle w:val="Odstavecseseznamem"/>
        <w:ind w:left="0" w:firstLine="708"/>
        <w:jc w:val="both"/>
      </w:pPr>
      <w:r w:rsidRPr="002B011B">
        <w:rPr>
          <w:rFonts w:eastAsia="Times New Roman"/>
        </w:rPr>
        <w:t>Před zahájením zemních prací je nutné, aby investor zajistil - požádal majitele a správce podze</w:t>
      </w:r>
      <w:r w:rsidR="00AA6205">
        <w:rPr>
          <w:rFonts w:eastAsia="Times New Roman"/>
        </w:rPr>
        <w:t>mních vedení o jejich vytýčení, souhlas s činností v ochranných pásmech vedení a</w:t>
      </w:r>
      <w:r w:rsidRPr="002B011B">
        <w:rPr>
          <w:rFonts w:eastAsia="Times New Roman"/>
        </w:rPr>
        <w:t xml:space="preserve"> doz</w:t>
      </w:r>
      <w:r w:rsidR="00AA6205">
        <w:t>or při provádění zemních prací apod.</w:t>
      </w:r>
      <w:r w:rsidR="008B48B8">
        <w:t xml:space="preserve"> KABEL ELEKTRICKÉHO VEDENÍ NN ve správě ČEZ Distribuce a.s. bude vložen do betonového kabelového žlabu VIZ. VÝŠE!!!</w:t>
      </w:r>
    </w:p>
    <w:p w14:paraId="469A12A7" w14:textId="77777777" w:rsidR="007C05F7" w:rsidRPr="00147332" w:rsidRDefault="007C05F7" w:rsidP="007C05F7">
      <w:pPr>
        <w:pStyle w:val="Odstavecseseznamem"/>
        <w:ind w:left="0" w:firstLine="708"/>
        <w:jc w:val="both"/>
        <w:rPr>
          <w:b/>
        </w:rPr>
      </w:pPr>
      <w:r w:rsidRPr="002B011B">
        <w:rPr>
          <w:rFonts w:eastAsia="Times New Roman"/>
        </w:rPr>
        <w:t>V případě nalezení stávajícího vedení bude při křížení nebo s</w:t>
      </w:r>
      <w:r>
        <w:t xml:space="preserve">ouběhu dodržena norma </w:t>
      </w:r>
      <w:r w:rsidRPr="002B011B">
        <w:rPr>
          <w:b/>
        </w:rPr>
        <w:t>ČSN 73 60</w:t>
      </w:r>
      <w:r w:rsidRPr="002B011B">
        <w:rPr>
          <w:rFonts w:eastAsia="Times New Roman"/>
          <w:b/>
        </w:rPr>
        <w:t>05</w:t>
      </w:r>
      <w:r w:rsidRPr="002B011B">
        <w:rPr>
          <w:rFonts w:eastAsia="Times New Roman"/>
        </w:rPr>
        <w:t xml:space="preserve"> </w:t>
      </w:r>
      <w:r w:rsidRPr="00147332">
        <w:rPr>
          <w:rFonts w:eastAsia="Times New Roman"/>
          <w:b/>
        </w:rPr>
        <w:t>Prostorová úprava vedení technického vybavení.</w:t>
      </w:r>
    </w:p>
    <w:p w14:paraId="1FCA6916" w14:textId="41ABF9E8" w:rsidR="007C05F7" w:rsidRPr="002B011B" w:rsidRDefault="007C05F7" w:rsidP="007C05F7">
      <w:pPr>
        <w:pStyle w:val="Odstavecseseznamem"/>
        <w:ind w:left="0" w:firstLine="708"/>
        <w:jc w:val="both"/>
        <w:rPr>
          <w:rFonts w:eastAsia="Times New Roman"/>
        </w:rPr>
      </w:pPr>
      <w:r w:rsidRPr="002B011B">
        <w:rPr>
          <w:rFonts w:eastAsia="Times New Roman"/>
        </w:rPr>
        <w:t xml:space="preserve">Zemní práce v místě </w:t>
      </w:r>
      <w:r>
        <w:t xml:space="preserve">souběhu a </w:t>
      </w:r>
      <w:r w:rsidRPr="002B011B">
        <w:rPr>
          <w:rFonts w:eastAsia="Times New Roman"/>
        </w:rPr>
        <w:t>případného kříž</w:t>
      </w:r>
      <w:r>
        <w:t xml:space="preserve">ení s vedením je nutno provést </w:t>
      </w:r>
      <w:r w:rsidRPr="002B011B">
        <w:rPr>
          <w:rFonts w:eastAsia="Times New Roman"/>
        </w:rPr>
        <w:t xml:space="preserve">ručně. </w:t>
      </w:r>
      <w:r>
        <w:rPr>
          <w:rFonts w:eastAsia="Times New Roman"/>
        </w:rPr>
        <w:t>(Podrobnější informace jsou uvedeny v koordinační</w:t>
      </w:r>
      <w:r w:rsidR="00275A63">
        <w:rPr>
          <w:rFonts w:eastAsia="Times New Roman"/>
        </w:rPr>
        <w:t>ch</w:t>
      </w:r>
      <w:r>
        <w:rPr>
          <w:rFonts w:eastAsia="Times New Roman"/>
        </w:rPr>
        <w:t xml:space="preserve"> situac</w:t>
      </w:r>
      <w:r w:rsidR="00275A63">
        <w:rPr>
          <w:rFonts w:eastAsia="Times New Roman"/>
        </w:rPr>
        <w:t>í</w:t>
      </w:r>
      <w:r>
        <w:rPr>
          <w:rFonts w:eastAsia="Times New Roman"/>
        </w:rPr>
        <w:t xml:space="preserve"> </w:t>
      </w:r>
      <w:r w:rsidR="00275A63">
        <w:rPr>
          <w:rFonts w:eastAsia="Times New Roman"/>
        </w:rPr>
        <w:t xml:space="preserve">a </w:t>
      </w:r>
      <w:r w:rsidR="00FF0B3F">
        <w:rPr>
          <w:rFonts w:eastAsia="Times New Roman"/>
        </w:rPr>
        <w:t xml:space="preserve">této zprávy </w:t>
      </w:r>
      <w:r w:rsidR="00040C47">
        <w:rPr>
          <w:rFonts w:eastAsia="Times New Roman"/>
        </w:rPr>
        <w:t>v bodě 5</w:t>
      </w:r>
      <w:r>
        <w:rPr>
          <w:rFonts w:eastAsia="Times New Roman"/>
        </w:rPr>
        <w:t>.)</w:t>
      </w:r>
    </w:p>
    <w:p w14:paraId="332E315B" w14:textId="77777777" w:rsidR="00BE104F" w:rsidRPr="007C05F7" w:rsidRDefault="00BE104F" w:rsidP="007C05F7">
      <w:pPr>
        <w:shd w:val="clear" w:color="auto" w:fill="FFFFFF"/>
        <w:ind w:left="5" w:firstLine="703"/>
        <w:jc w:val="both"/>
        <w:rPr>
          <w:rFonts w:eastAsia="Calibri"/>
          <w:bCs/>
          <w:lang w:eastAsia="en-US"/>
        </w:rPr>
      </w:pPr>
    </w:p>
    <w:p w14:paraId="0E284B06" w14:textId="77777777" w:rsidR="007C05F7" w:rsidRPr="009D4067" w:rsidRDefault="007C05F7" w:rsidP="00786E00">
      <w:pPr>
        <w:shd w:val="clear" w:color="auto" w:fill="FFFFFF"/>
        <w:ind w:left="5"/>
        <w:jc w:val="both"/>
        <w:rPr>
          <w:b/>
          <w:bCs/>
          <w:color w:val="00B0F0"/>
          <w:spacing w:val="2"/>
          <w:u w:val="single"/>
        </w:rPr>
      </w:pPr>
    </w:p>
    <w:p w14:paraId="3AD2EC4A" w14:textId="77777777" w:rsidR="00786E00" w:rsidRPr="00786E00" w:rsidRDefault="00786E00" w:rsidP="00786E00">
      <w:pPr>
        <w:jc w:val="both"/>
        <w:rPr>
          <w:rFonts w:eastAsia="Calibri"/>
          <w:b/>
          <w:bCs/>
          <w:i/>
          <w:lang w:eastAsia="en-US"/>
        </w:rPr>
      </w:pPr>
      <w:r w:rsidRPr="00786E00">
        <w:rPr>
          <w:rFonts w:eastAsia="Calibri"/>
          <w:b/>
          <w:bCs/>
          <w:i/>
          <w:lang w:eastAsia="en-US"/>
        </w:rPr>
        <w:t>Základové konstrukce</w:t>
      </w:r>
    </w:p>
    <w:p w14:paraId="48BF94D2" w14:textId="77777777" w:rsidR="00786E00" w:rsidRPr="000D61E6" w:rsidRDefault="00786E00" w:rsidP="00786E00">
      <w:pPr>
        <w:rPr>
          <w:rFonts w:eastAsia="Calibri"/>
          <w:b/>
          <w:bCs/>
          <w:lang w:eastAsia="en-US"/>
        </w:rPr>
      </w:pPr>
    </w:p>
    <w:p w14:paraId="0646C10E" w14:textId="0484B213" w:rsidR="00632148" w:rsidRPr="00632148" w:rsidRDefault="00632148" w:rsidP="00632148">
      <w:pPr>
        <w:ind w:firstLine="709"/>
        <w:jc w:val="both"/>
        <w:rPr>
          <w:rFonts w:eastAsia="Times New Roman"/>
        </w:rPr>
      </w:pPr>
      <w:r w:rsidRPr="00632148">
        <w:rPr>
          <w:rFonts w:eastAsia="Times New Roman"/>
        </w:rPr>
        <w:t>Založení stávající budovy se předpokládá na základových pasech skládaných z kvádrů pískovce. Hloubka bude ověřena při výkopových pracích na založení přístav</w:t>
      </w:r>
      <w:r w:rsidR="008B48B8">
        <w:rPr>
          <w:rFonts w:eastAsia="Times New Roman"/>
        </w:rPr>
        <w:t>e</w:t>
      </w:r>
      <w:r w:rsidRPr="00632148">
        <w:rPr>
          <w:rFonts w:eastAsia="Times New Roman"/>
        </w:rPr>
        <w:t xml:space="preserve">b. Založení </w:t>
      </w:r>
      <w:r w:rsidR="008B48B8">
        <w:rPr>
          <w:rFonts w:eastAsia="Times New Roman"/>
        </w:rPr>
        <w:t>přístaveb</w:t>
      </w:r>
      <w:r w:rsidRPr="00632148">
        <w:rPr>
          <w:rFonts w:eastAsia="Times New Roman"/>
        </w:rPr>
        <w:t xml:space="preserve"> bude přizpůsobeno hloubce – stávající základové spáře.</w:t>
      </w:r>
    </w:p>
    <w:p w14:paraId="6368F360" w14:textId="7D808E26" w:rsidR="00632148" w:rsidRPr="00632148" w:rsidRDefault="00632148" w:rsidP="00632148">
      <w:pPr>
        <w:ind w:firstLine="709"/>
        <w:jc w:val="both"/>
        <w:rPr>
          <w:rFonts w:eastAsia="Times New Roman"/>
        </w:rPr>
      </w:pPr>
      <w:r w:rsidRPr="00632148">
        <w:rPr>
          <w:rFonts w:eastAsia="Times New Roman"/>
        </w:rPr>
        <w:t xml:space="preserve">Nové základy jsou navrženy </w:t>
      </w:r>
      <w:r w:rsidR="005B4CF9">
        <w:rPr>
          <w:rFonts w:eastAsia="Times New Roman"/>
        </w:rPr>
        <w:t xml:space="preserve">jako dvoustupňové spodní část </w:t>
      </w:r>
      <w:r w:rsidRPr="00632148">
        <w:rPr>
          <w:rFonts w:eastAsia="Times New Roman"/>
        </w:rPr>
        <w:t xml:space="preserve">šířky 600 </w:t>
      </w:r>
      <w:r w:rsidR="005B4CF9">
        <w:rPr>
          <w:rFonts w:eastAsia="Times New Roman"/>
        </w:rPr>
        <w:t xml:space="preserve">a 900 </w:t>
      </w:r>
      <w:r w:rsidRPr="00632148">
        <w:rPr>
          <w:rFonts w:eastAsia="Times New Roman"/>
        </w:rPr>
        <w:t>m</w:t>
      </w:r>
      <w:r w:rsidR="005B4CF9">
        <w:rPr>
          <w:rFonts w:eastAsia="Times New Roman"/>
        </w:rPr>
        <w:t>m</w:t>
      </w:r>
      <w:r w:rsidRPr="00632148">
        <w:rPr>
          <w:rFonts w:eastAsia="Times New Roman"/>
        </w:rPr>
        <w:t xml:space="preserve"> </w:t>
      </w:r>
      <w:r w:rsidR="005B4CF9">
        <w:rPr>
          <w:rFonts w:eastAsia="Times New Roman"/>
        </w:rPr>
        <w:t>a druhý stupeň ze ztraceného bednění tl. 300</w:t>
      </w:r>
      <w:r w:rsidR="0078252A">
        <w:rPr>
          <w:rFonts w:eastAsia="Times New Roman"/>
        </w:rPr>
        <w:t xml:space="preserve"> </w:t>
      </w:r>
      <w:r w:rsidR="005B4CF9">
        <w:rPr>
          <w:rFonts w:eastAsia="Times New Roman"/>
        </w:rPr>
        <w:t xml:space="preserve">mm </w:t>
      </w:r>
      <w:r w:rsidRPr="00632148">
        <w:rPr>
          <w:rFonts w:eastAsia="Times New Roman"/>
        </w:rPr>
        <w:t xml:space="preserve">konstrukčně i více. Únosnost zeminy v základové spáře se předpokládá min. Rdt = 300 kPa.  </w:t>
      </w:r>
    </w:p>
    <w:p w14:paraId="4C4D9A0B" w14:textId="3282FE61" w:rsidR="00632148" w:rsidRPr="00632148" w:rsidRDefault="00632148" w:rsidP="00632148">
      <w:pPr>
        <w:ind w:firstLine="709"/>
        <w:jc w:val="both"/>
        <w:rPr>
          <w:rFonts w:eastAsia="Times New Roman"/>
        </w:rPr>
      </w:pPr>
      <w:r w:rsidRPr="00632148">
        <w:rPr>
          <w:rFonts w:eastAsia="Times New Roman"/>
        </w:rPr>
        <w:t xml:space="preserve">Hloubka základové spáry se předpokládá v nezámrzné hloubce. Pouze ve styku se stávajícími základy bude hloubka základových pasů nového objektu na stejné výškové úrovni. Výškový přechod základové spáry nových základů bude proveden odskoky o rozměrech 400/400 až 600/600 mm.   </w:t>
      </w:r>
    </w:p>
    <w:p w14:paraId="2F6F55FA" w14:textId="77777777" w:rsidR="00632148" w:rsidRPr="004068E9" w:rsidRDefault="00632148" w:rsidP="00632148">
      <w:pPr>
        <w:spacing w:line="360" w:lineRule="atLeast"/>
        <w:rPr>
          <w:rFonts w:eastAsia="Times New Roman"/>
          <w:i/>
          <w:iCs/>
        </w:rPr>
      </w:pPr>
      <w:r w:rsidRPr="004068E9">
        <w:rPr>
          <w:rFonts w:eastAsia="Times New Roman"/>
          <w:i/>
          <w:iCs/>
        </w:rPr>
        <w:t>Výpis z IGP:</w:t>
      </w:r>
    </w:p>
    <w:p w14:paraId="5D422299" w14:textId="00D816AB" w:rsidR="00632148" w:rsidRPr="00632148" w:rsidRDefault="00632148" w:rsidP="00632148">
      <w:pPr>
        <w:spacing w:line="360" w:lineRule="atLeast"/>
        <w:rPr>
          <w:rFonts w:eastAsia="Times New Roman"/>
        </w:rPr>
      </w:pPr>
      <w:r w:rsidRPr="00632148">
        <w:rPr>
          <w:rFonts w:eastAsia="Times New Roman"/>
        </w:rPr>
        <w:t xml:space="preserve">„ZEMINA (HORNINA) tř. ČSN   tabulková výpočtová únosnost Rdt (kPa) pro šíři z.                                                          </w:t>
      </w:r>
      <w:r w:rsidRPr="00632148">
        <w:rPr>
          <w:rFonts w:eastAsia="Times New Roman"/>
        </w:rPr>
        <w:tab/>
      </w:r>
      <w:r w:rsidRPr="00632148">
        <w:rPr>
          <w:rFonts w:eastAsia="Times New Roman"/>
        </w:rPr>
        <w:tab/>
      </w:r>
      <w:r w:rsidR="00763199">
        <w:rPr>
          <w:rFonts w:eastAsia="Times New Roman"/>
        </w:rPr>
        <w:tab/>
      </w:r>
      <w:r w:rsidR="004068E9">
        <w:rPr>
          <w:rFonts w:eastAsia="Times New Roman"/>
        </w:rPr>
        <w:t xml:space="preserve"> </w:t>
      </w:r>
      <w:r w:rsidRPr="00632148">
        <w:rPr>
          <w:rFonts w:eastAsia="Times New Roman"/>
        </w:rPr>
        <w:t xml:space="preserve">731001          </w:t>
      </w:r>
      <w:smartTag w:uri="urn:schemas-microsoft-com:office:smarttags" w:element="metricconverter">
        <w:smartTagPr>
          <w:attr w:name="ProductID" w:val="0,5 m"/>
        </w:smartTagPr>
        <w:r w:rsidRPr="00632148">
          <w:rPr>
            <w:rFonts w:eastAsia="Times New Roman"/>
          </w:rPr>
          <w:t>0,5 m</w:t>
        </w:r>
      </w:smartTag>
      <w:r w:rsidRPr="00632148">
        <w:rPr>
          <w:rFonts w:eastAsia="Times New Roman"/>
        </w:rPr>
        <w:t xml:space="preserve">         </w:t>
      </w:r>
      <w:smartTag w:uri="urn:schemas-microsoft-com:office:smarttags" w:element="metricconverter">
        <w:smartTagPr>
          <w:attr w:name="ProductID" w:val="1 m"/>
        </w:smartTagPr>
        <w:r w:rsidRPr="00632148">
          <w:rPr>
            <w:rFonts w:eastAsia="Times New Roman"/>
          </w:rPr>
          <w:t>1 m</w:t>
        </w:r>
      </w:smartTag>
      <w:r w:rsidRPr="00632148">
        <w:rPr>
          <w:rFonts w:eastAsia="Times New Roman"/>
        </w:rPr>
        <w:t xml:space="preserve">              </w:t>
      </w:r>
      <w:smartTag w:uri="urn:schemas-microsoft-com:office:smarttags" w:element="metricconverter">
        <w:smartTagPr>
          <w:attr w:name="ProductID" w:val="3 m"/>
        </w:smartTagPr>
        <w:r w:rsidRPr="00632148">
          <w:rPr>
            <w:rFonts w:eastAsia="Times New Roman"/>
          </w:rPr>
          <w:t>3 m</w:t>
        </w:r>
      </w:smartTag>
      <w:r w:rsidRPr="00632148">
        <w:rPr>
          <w:rFonts w:eastAsia="Times New Roman"/>
        </w:rPr>
        <w:t xml:space="preserve">              </w:t>
      </w:r>
      <w:smartTag w:uri="urn:schemas-microsoft-com:office:smarttags" w:element="metricconverter">
        <w:smartTagPr>
          <w:attr w:name="ProductID" w:val="6 m"/>
        </w:smartTagPr>
        <w:r w:rsidRPr="00632148">
          <w:rPr>
            <w:rFonts w:eastAsia="Times New Roman"/>
          </w:rPr>
          <w:t>6 m</w:t>
        </w:r>
      </w:smartTag>
    </w:p>
    <w:p w14:paraId="4D362C0F" w14:textId="2896864B" w:rsidR="00632148" w:rsidRPr="00632148" w:rsidRDefault="00632148" w:rsidP="00632148">
      <w:pPr>
        <w:spacing w:line="360" w:lineRule="atLeast"/>
        <w:rPr>
          <w:rFonts w:eastAsia="Times New Roman"/>
        </w:rPr>
      </w:pPr>
      <w:r w:rsidRPr="00632148">
        <w:rPr>
          <w:rFonts w:eastAsia="Times New Roman"/>
        </w:rPr>
        <w:t xml:space="preserve"> Hlinito-písčitý štěrk         G4/GM        </w:t>
      </w:r>
      <w:r w:rsidR="00763199">
        <w:rPr>
          <w:rFonts w:eastAsia="Times New Roman"/>
        </w:rPr>
        <w:t xml:space="preserve"> </w:t>
      </w:r>
      <w:r w:rsidRPr="00632148">
        <w:rPr>
          <w:rFonts w:eastAsia="Times New Roman"/>
        </w:rPr>
        <w:t xml:space="preserve"> 250            300             400              300</w:t>
      </w:r>
    </w:p>
    <w:p w14:paraId="32452B8B" w14:textId="07B4DBB5" w:rsidR="00632148" w:rsidRPr="00632148" w:rsidRDefault="00632148" w:rsidP="00632148">
      <w:pPr>
        <w:spacing w:line="360" w:lineRule="atLeast"/>
        <w:rPr>
          <w:rFonts w:eastAsia="Times New Roman"/>
        </w:rPr>
      </w:pPr>
      <w:r w:rsidRPr="00632148">
        <w:rPr>
          <w:rFonts w:eastAsia="Times New Roman"/>
        </w:rPr>
        <w:t xml:space="preserve"> Písčitý štěrk                    G2/GP         </w:t>
      </w:r>
      <w:r w:rsidR="00763199">
        <w:rPr>
          <w:rFonts w:eastAsia="Times New Roman"/>
        </w:rPr>
        <w:t xml:space="preserve">  </w:t>
      </w:r>
      <w:r w:rsidRPr="00632148">
        <w:rPr>
          <w:rFonts w:eastAsia="Times New Roman"/>
        </w:rPr>
        <w:t xml:space="preserve">400            650             850              650  </w:t>
      </w:r>
    </w:p>
    <w:p w14:paraId="12B0BF81" w14:textId="77777777" w:rsidR="00632148" w:rsidRPr="00632148" w:rsidRDefault="00632148" w:rsidP="00632148">
      <w:pPr>
        <w:spacing w:line="360" w:lineRule="atLeast"/>
        <w:rPr>
          <w:rFonts w:eastAsia="Times New Roman"/>
        </w:rPr>
      </w:pPr>
      <w:r w:rsidRPr="00632148">
        <w:rPr>
          <w:rFonts w:eastAsia="Times New Roman"/>
        </w:rPr>
        <w:t xml:space="preserve">             Stavbu doporučujeme založit běžným plošným způsobem (základové pasy) na souvrství hrubých a </w:t>
      </w:r>
      <w:r w:rsidRPr="00632148">
        <w:rPr>
          <w:rFonts w:eastAsia="Times New Roman"/>
        </w:rPr>
        <w:lastRenderedPageBreak/>
        <w:t>balvanitých písčitých štěrků v hloubce okolo 1 m pod terénem.</w:t>
      </w:r>
    </w:p>
    <w:p w14:paraId="21AF8245" w14:textId="1AD3DB16" w:rsidR="00632148" w:rsidRPr="00A04C62" w:rsidRDefault="00632148" w:rsidP="00632148">
      <w:pPr>
        <w:ind w:firstLine="709"/>
        <w:jc w:val="both"/>
        <w:rPr>
          <w:i/>
          <w:sz w:val="24"/>
          <w:szCs w:val="24"/>
        </w:rPr>
      </w:pPr>
      <w:r w:rsidRPr="00632148">
        <w:rPr>
          <w:rFonts w:eastAsia="Times New Roman"/>
        </w:rPr>
        <w:t xml:space="preserve">         Při výkopových prac</w:t>
      </w:r>
      <w:r w:rsidR="004068E9">
        <w:rPr>
          <w:rFonts w:eastAsia="Times New Roman"/>
        </w:rPr>
        <w:t>í</w:t>
      </w:r>
      <w:r w:rsidRPr="00632148">
        <w:rPr>
          <w:rFonts w:eastAsia="Times New Roman"/>
        </w:rPr>
        <w:t>ch je nutno počítat s vypadáváním velkých balvanů ze stěn výkopů a tedy s rozměrnějšími výkopy oproti ideálnímu profilu, odhadem o 50 – 70  %</w:t>
      </w:r>
      <w:r w:rsidRPr="00A04C62">
        <w:rPr>
          <w:i/>
          <w:sz w:val="24"/>
          <w:szCs w:val="24"/>
        </w:rPr>
        <w:t xml:space="preserve"> .“</w:t>
      </w:r>
    </w:p>
    <w:p w14:paraId="27B3D761" w14:textId="77777777" w:rsidR="00632148" w:rsidRDefault="00632148" w:rsidP="00001AEF">
      <w:pPr>
        <w:widowControl/>
        <w:ind w:firstLine="708"/>
        <w:jc w:val="both"/>
        <w:rPr>
          <w:rFonts w:eastAsia="Calibri"/>
          <w:bCs/>
          <w:lang w:eastAsia="en-US"/>
        </w:rPr>
      </w:pPr>
    </w:p>
    <w:p w14:paraId="4ACBC4B9" w14:textId="77777777" w:rsidR="00632148" w:rsidRDefault="00632148" w:rsidP="00001AEF">
      <w:pPr>
        <w:widowControl/>
        <w:ind w:firstLine="708"/>
        <w:jc w:val="both"/>
        <w:rPr>
          <w:rFonts w:eastAsia="Calibri"/>
          <w:bCs/>
          <w:lang w:eastAsia="en-US"/>
        </w:rPr>
      </w:pPr>
    </w:p>
    <w:p w14:paraId="6D3F32AE" w14:textId="3D57B7B3" w:rsidR="0005067E" w:rsidRPr="005B4CF9" w:rsidRDefault="0005067E" w:rsidP="00BF1944">
      <w:pPr>
        <w:widowControl/>
        <w:ind w:firstLine="708"/>
        <w:jc w:val="both"/>
        <w:rPr>
          <w:rFonts w:eastAsia="Times New Roman"/>
        </w:rPr>
      </w:pPr>
      <w:r w:rsidRPr="005B4CF9">
        <w:rPr>
          <w:rFonts w:eastAsia="Times New Roman"/>
        </w:rPr>
        <w:t xml:space="preserve">Založení výtahové šachty se předpokládá na monolitických </w:t>
      </w:r>
      <w:r w:rsidR="00BF1944" w:rsidRPr="005B4CF9">
        <w:rPr>
          <w:rFonts w:eastAsia="Times New Roman"/>
        </w:rPr>
        <w:t>železobetonových pasech s podkladním betonem. Po provedení hydroizolačního souvrství bude provedena masivní roznášecí železobetonová deska monoliticky spojená s monolitickým železobetonovým zdivem</w:t>
      </w:r>
      <w:r w:rsidR="007650C6" w:rsidRPr="005B4CF9">
        <w:rPr>
          <w:rFonts w:eastAsia="Times New Roman"/>
        </w:rPr>
        <w:t xml:space="preserve"> jakousi vanou</w:t>
      </w:r>
      <w:r w:rsidR="00BF1944" w:rsidRPr="005B4CF9">
        <w:rPr>
          <w:rFonts w:eastAsia="Times New Roman"/>
        </w:rPr>
        <w:t>, kter</w:t>
      </w:r>
      <w:r w:rsidR="007650C6" w:rsidRPr="005B4CF9">
        <w:rPr>
          <w:rFonts w:eastAsia="Times New Roman"/>
        </w:rPr>
        <w:t>á</w:t>
      </w:r>
      <w:r w:rsidR="00BF1944" w:rsidRPr="005B4CF9">
        <w:rPr>
          <w:rFonts w:eastAsia="Times New Roman"/>
        </w:rPr>
        <w:t xml:space="preserve"> bude přecházet ve ztracené bednění tl. 200</w:t>
      </w:r>
      <w:r w:rsidR="007650C6" w:rsidRPr="005B4CF9">
        <w:rPr>
          <w:rFonts w:eastAsia="Times New Roman"/>
        </w:rPr>
        <w:t xml:space="preserve"> </w:t>
      </w:r>
      <w:r w:rsidR="00BF1944" w:rsidRPr="005B4CF9">
        <w:rPr>
          <w:rFonts w:eastAsia="Times New Roman"/>
        </w:rPr>
        <w:t>mm. Ocelová výztuž bude procházet ze základových stěn do stěn nadzemní části ze ztraceného bednění.</w:t>
      </w:r>
    </w:p>
    <w:p w14:paraId="7D842D0C" w14:textId="503BEB47" w:rsidR="00F25D6F" w:rsidRPr="005B4CF9" w:rsidRDefault="00BF1944" w:rsidP="00BE104F">
      <w:pPr>
        <w:widowControl/>
        <w:jc w:val="both"/>
        <w:rPr>
          <w:rFonts w:eastAsia="Times New Roman"/>
        </w:rPr>
      </w:pPr>
      <w:r w:rsidRPr="005B4CF9">
        <w:rPr>
          <w:rFonts w:eastAsia="Times New Roman"/>
        </w:rPr>
        <w:tab/>
      </w:r>
    </w:p>
    <w:p w14:paraId="52C12530" w14:textId="77777777" w:rsidR="00F25D6F" w:rsidRPr="005B4CF9" w:rsidRDefault="00F25D6F" w:rsidP="00001AEF">
      <w:pPr>
        <w:widowControl/>
        <w:ind w:firstLine="708"/>
        <w:jc w:val="both"/>
        <w:rPr>
          <w:rFonts w:eastAsia="Times New Roman"/>
        </w:rPr>
      </w:pPr>
      <w:r w:rsidRPr="005B4CF9">
        <w:rPr>
          <w:rFonts w:eastAsia="Times New Roman"/>
        </w:rPr>
        <w:t>Způsob vyztužení, třída betonu a dimenze jednotlivých prvků základů včetně míry zhutnění podzákladí a násypů mezi základy bude proveden</w:t>
      </w:r>
      <w:r w:rsidR="00001AEF" w:rsidRPr="005B4CF9">
        <w:rPr>
          <w:rFonts w:eastAsia="Times New Roman"/>
        </w:rPr>
        <w:t>o</w:t>
      </w:r>
      <w:r w:rsidRPr="005B4CF9">
        <w:rPr>
          <w:rFonts w:eastAsia="Times New Roman"/>
        </w:rPr>
        <w:t xml:space="preserve"> dle statické části projektové dokumentace.</w:t>
      </w:r>
    </w:p>
    <w:p w14:paraId="56BC77C8" w14:textId="77777777" w:rsidR="00F25D6F" w:rsidRPr="005B4CF9" w:rsidRDefault="00F25D6F" w:rsidP="00F25D6F">
      <w:pPr>
        <w:widowControl/>
        <w:jc w:val="both"/>
        <w:rPr>
          <w:rFonts w:eastAsia="Times New Roman"/>
        </w:rPr>
      </w:pPr>
    </w:p>
    <w:p w14:paraId="174C093A" w14:textId="77777777" w:rsidR="00BE1623" w:rsidRPr="005B4CF9" w:rsidRDefault="00BE1623" w:rsidP="000D6FEC">
      <w:pPr>
        <w:jc w:val="both"/>
        <w:rPr>
          <w:rFonts w:eastAsia="Calibri"/>
          <w:bCs/>
          <w:lang w:eastAsia="en-US"/>
        </w:rPr>
      </w:pPr>
    </w:p>
    <w:p w14:paraId="5B0ABA2E" w14:textId="77777777" w:rsidR="00786E00" w:rsidRPr="006B596F" w:rsidRDefault="00786E00" w:rsidP="00786E00">
      <w:pPr>
        <w:jc w:val="both"/>
        <w:rPr>
          <w:b/>
        </w:rPr>
      </w:pPr>
      <w:r w:rsidRPr="006B596F">
        <w:rPr>
          <w:b/>
        </w:rPr>
        <w:t>Před prováděním zemních prací bude zajištěno vytyčení vedení sítí na pozemku.</w:t>
      </w:r>
    </w:p>
    <w:p w14:paraId="459554D2" w14:textId="77777777" w:rsidR="00786E00" w:rsidRPr="006B596F" w:rsidRDefault="00786E00" w:rsidP="00786E00">
      <w:pPr>
        <w:jc w:val="both"/>
        <w:rPr>
          <w:b/>
          <w:u w:val="single"/>
        </w:rPr>
      </w:pPr>
    </w:p>
    <w:p w14:paraId="0CE3DB87" w14:textId="77777777" w:rsidR="00786E00" w:rsidRPr="006B596F" w:rsidRDefault="00786E00" w:rsidP="00786E00">
      <w:pPr>
        <w:pStyle w:val="Normy"/>
        <w:spacing w:line="0" w:lineRule="atLeast"/>
        <w:ind w:left="1820" w:hanging="1820"/>
        <w:rPr>
          <w:rFonts w:ascii="Arial" w:hAnsi="Arial" w:cs="Arial"/>
          <w:u w:val="single"/>
        </w:rPr>
      </w:pPr>
      <w:r w:rsidRPr="006B596F">
        <w:rPr>
          <w:rFonts w:ascii="Arial" w:hAnsi="Arial" w:cs="Arial"/>
          <w:u w:val="single"/>
        </w:rPr>
        <w:t>ČSN 73 0037</w:t>
      </w:r>
      <w:r w:rsidRPr="006B596F">
        <w:rPr>
          <w:rFonts w:ascii="Arial" w:hAnsi="Arial" w:cs="Arial"/>
        </w:rPr>
        <w:tab/>
      </w:r>
    </w:p>
    <w:p w14:paraId="1C69785A" w14:textId="77777777" w:rsidR="00786E00" w:rsidRPr="006B596F" w:rsidRDefault="00786E00" w:rsidP="00786E00">
      <w:pPr>
        <w:pStyle w:val="Normy"/>
        <w:spacing w:line="0" w:lineRule="atLeast"/>
        <w:ind w:left="1820" w:hanging="1820"/>
        <w:rPr>
          <w:rFonts w:ascii="Arial" w:hAnsi="Arial" w:cs="Arial"/>
        </w:rPr>
      </w:pPr>
      <w:r w:rsidRPr="006B596F">
        <w:rPr>
          <w:rFonts w:ascii="Arial" w:hAnsi="Arial" w:cs="Arial"/>
        </w:rPr>
        <w:t>Zemní tlak na stavební konstrukce</w:t>
      </w:r>
    </w:p>
    <w:p w14:paraId="153AD1EA" w14:textId="77777777" w:rsidR="00786E00" w:rsidRPr="006B596F" w:rsidRDefault="00786E00" w:rsidP="00786E00">
      <w:pPr>
        <w:pStyle w:val="Normy"/>
        <w:spacing w:line="0" w:lineRule="atLeast"/>
        <w:ind w:left="0" w:firstLine="0"/>
        <w:rPr>
          <w:rFonts w:ascii="Arial" w:hAnsi="Arial" w:cs="Arial"/>
          <w:u w:val="single"/>
        </w:rPr>
      </w:pPr>
      <w:r w:rsidRPr="006B596F">
        <w:rPr>
          <w:rFonts w:ascii="Arial" w:hAnsi="Arial" w:cs="Arial"/>
          <w:u w:val="single"/>
        </w:rPr>
        <w:t>ČSN 72 1006</w:t>
      </w:r>
      <w:r w:rsidRPr="006B596F">
        <w:rPr>
          <w:rFonts w:ascii="Arial" w:hAnsi="Arial" w:cs="Arial"/>
        </w:rPr>
        <w:tab/>
      </w:r>
      <w:r w:rsidRPr="006B596F">
        <w:rPr>
          <w:rFonts w:ascii="Arial" w:hAnsi="Arial" w:cs="Arial"/>
          <w:u w:val="single"/>
        </w:rPr>
        <w:t xml:space="preserve">       </w:t>
      </w:r>
    </w:p>
    <w:p w14:paraId="0C93C0D9" w14:textId="77777777" w:rsidR="00786E00" w:rsidRPr="006B596F" w:rsidRDefault="00786E00" w:rsidP="00786E00">
      <w:pPr>
        <w:pStyle w:val="Normy"/>
        <w:spacing w:line="0" w:lineRule="atLeast"/>
        <w:ind w:left="0" w:firstLine="0"/>
        <w:rPr>
          <w:rFonts w:ascii="Arial" w:hAnsi="Arial" w:cs="Arial"/>
        </w:rPr>
      </w:pPr>
      <w:r w:rsidRPr="006B596F">
        <w:rPr>
          <w:rFonts w:ascii="Arial" w:hAnsi="Arial" w:cs="Arial"/>
        </w:rPr>
        <w:t>Kontrola hutnění zemin a sypanin</w:t>
      </w:r>
    </w:p>
    <w:p w14:paraId="1B59F936" w14:textId="77777777" w:rsidR="00786E00" w:rsidRPr="006B596F" w:rsidRDefault="00786E00" w:rsidP="00786E00">
      <w:pPr>
        <w:pStyle w:val="Normy"/>
        <w:spacing w:line="0" w:lineRule="atLeast"/>
        <w:ind w:left="2340" w:hanging="2340"/>
        <w:rPr>
          <w:rFonts w:ascii="Arial" w:hAnsi="Arial" w:cs="Arial"/>
          <w:u w:val="single"/>
        </w:rPr>
      </w:pPr>
      <w:r w:rsidRPr="006B596F">
        <w:rPr>
          <w:rFonts w:ascii="Arial" w:hAnsi="Arial" w:cs="Arial"/>
          <w:u w:val="single"/>
        </w:rPr>
        <w:t>ČSN EN 12 390-8</w:t>
      </w:r>
    </w:p>
    <w:p w14:paraId="65BA3ED1" w14:textId="77777777" w:rsidR="00786E00" w:rsidRPr="006B596F" w:rsidRDefault="00786E00" w:rsidP="00786E00">
      <w:pPr>
        <w:pStyle w:val="Normy"/>
        <w:spacing w:line="0" w:lineRule="atLeast"/>
        <w:ind w:left="2340" w:hanging="2340"/>
        <w:rPr>
          <w:rFonts w:ascii="Arial" w:hAnsi="Arial" w:cs="Arial"/>
        </w:rPr>
      </w:pPr>
      <w:r w:rsidRPr="006B596F">
        <w:rPr>
          <w:rFonts w:ascii="Arial" w:hAnsi="Arial" w:cs="Arial"/>
        </w:rPr>
        <w:t>Zkoušení ztvrdlého betonu</w:t>
      </w:r>
    </w:p>
    <w:p w14:paraId="3508CC97" w14:textId="77777777" w:rsidR="00786E00" w:rsidRPr="006B596F" w:rsidRDefault="00786E00" w:rsidP="00786E00">
      <w:pPr>
        <w:pStyle w:val="Normy"/>
        <w:spacing w:line="0" w:lineRule="atLeast"/>
        <w:ind w:left="2340" w:hanging="2340"/>
        <w:rPr>
          <w:rFonts w:ascii="Arial" w:hAnsi="Arial" w:cs="Arial"/>
          <w:u w:val="single"/>
        </w:rPr>
      </w:pPr>
      <w:r w:rsidRPr="006B596F">
        <w:rPr>
          <w:rFonts w:ascii="Arial" w:hAnsi="Arial" w:cs="Arial"/>
          <w:u w:val="single"/>
        </w:rPr>
        <w:t>73 1001</w:t>
      </w:r>
    </w:p>
    <w:p w14:paraId="2D9D8F94" w14:textId="6CCA1F8C" w:rsidR="00786E00" w:rsidRDefault="00786E00" w:rsidP="00786E00">
      <w:pPr>
        <w:pStyle w:val="Normy"/>
        <w:spacing w:line="0" w:lineRule="atLeast"/>
        <w:ind w:left="2340" w:hanging="2340"/>
        <w:rPr>
          <w:rFonts w:ascii="Arial" w:hAnsi="Arial" w:cs="Arial"/>
        </w:rPr>
      </w:pPr>
      <w:r w:rsidRPr="006B596F">
        <w:rPr>
          <w:rFonts w:ascii="Arial" w:hAnsi="Arial" w:cs="Arial"/>
        </w:rPr>
        <w:t>Zakládání staveb. Základová půda pod plošnými základy</w:t>
      </w:r>
    </w:p>
    <w:p w14:paraId="30284811" w14:textId="77777777" w:rsidR="005B0AB5" w:rsidRDefault="005B0AB5" w:rsidP="005B0AB5">
      <w:pPr>
        <w:pStyle w:val="Normy"/>
        <w:spacing w:line="0" w:lineRule="atLeast"/>
        <w:ind w:left="2340" w:hanging="2340"/>
        <w:rPr>
          <w:rFonts w:ascii="Arial" w:hAnsi="Arial" w:cs="Arial"/>
          <w:u w:val="single"/>
        </w:rPr>
      </w:pPr>
      <w:r w:rsidRPr="005B0AB5">
        <w:rPr>
          <w:rFonts w:ascii="Arial" w:hAnsi="Arial" w:cs="Arial"/>
          <w:u w:val="single"/>
        </w:rPr>
        <w:t>ČSN EN 206</w:t>
      </w:r>
    </w:p>
    <w:p w14:paraId="34E34579" w14:textId="7CBA6AD2" w:rsidR="005B0AB5" w:rsidRPr="005B0AB5" w:rsidRDefault="005B0AB5" w:rsidP="005B0AB5">
      <w:pPr>
        <w:pStyle w:val="Normy"/>
        <w:spacing w:line="0" w:lineRule="atLeast"/>
        <w:ind w:left="2340" w:hanging="2340"/>
        <w:rPr>
          <w:rFonts w:ascii="Arial" w:hAnsi="Arial" w:cs="Arial"/>
        </w:rPr>
      </w:pPr>
      <w:r w:rsidRPr="005B0AB5">
        <w:rPr>
          <w:rFonts w:ascii="Arial" w:hAnsi="Arial" w:cs="Arial"/>
        </w:rPr>
        <w:t>Beton Specifikace, vlastnosti, výroba a shoda</w:t>
      </w:r>
    </w:p>
    <w:p w14:paraId="2F840DC4" w14:textId="77777777" w:rsidR="005B0AB5" w:rsidRDefault="005B0AB5" w:rsidP="005B0AB5">
      <w:pPr>
        <w:pStyle w:val="Normy"/>
        <w:spacing w:line="0" w:lineRule="atLeast"/>
        <w:ind w:left="2340" w:hanging="2340"/>
        <w:rPr>
          <w:rFonts w:ascii="Arial" w:hAnsi="Arial" w:cs="Arial"/>
          <w:u w:val="single"/>
        </w:rPr>
      </w:pPr>
      <w:r w:rsidRPr="005B0AB5">
        <w:rPr>
          <w:rFonts w:ascii="Arial" w:hAnsi="Arial" w:cs="Arial"/>
          <w:u w:val="single"/>
        </w:rPr>
        <w:t>ČSN EN 13670</w:t>
      </w:r>
    </w:p>
    <w:p w14:paraId="2129409D" w14:textId="04DD0E8E" w:rsidR="005B0AB5" w:rsidRPr="005B0AB5" w:rsidRDefault="005B0AB5" w:rsidP="005B0AB5">
      <w:pPr>
        <w:pStyle w:val="Normy"/>
        <w:spacing w:line="0" w:lineRule="atLeast"/>
        <w:ind w:left="2340" w:hanging="2340"/>
        <w:rPr>
          <w:rFonts w:ascii="Arial" w:hAnsi="Arial" w:cs="Arial"/>
        </w:rPr>
      </w:pPr>
      <w:r w:rsidRPr="005B0AB5">
        <w:rPr>
          <w:rFonts w:ascii="Arial" w:hAnsi="Arial" w:cs="Arial"/>
        </w:rPr>
        <w:t>Provádění betonových konstrukcí</w:t>
      </w:r>
    </w:p>
    <w:p w14:paraId="1099E8A0" w14:textId="77777777" w:rsidR="00786E00" w:rsidRDefault="00786E00" w:rsidP="00786E00">
      <w:pPr>
        <w:jc w:val="both"/>
        <w:rPr>
          <w:rFonts w:eastAsiaTheme="minorHAnsi"/>
          <w:b/>
          <w:bCs/>
          <w:i/>
          <w:iCs/>
          <w:color w:val="00B0F0"/>
          <w:lang w:eastAsia="en-US"/>
        </w:rPr>
      </w:pPr>
    </w:p>
    <w:p w14:paraId="7B7DFD04" w14:textId="77777777" w:rsidR="004D17E8" w:rsidRDefault="004D17E8" w:rsidP="00786E00">
      <w:pPr>
        <w:shd w:val="clear" w:color="auto" w:fill="FFFFFF"/>
        <w:ind w:left="5"/>
        <w:jc w:val="both"/>
        <w:rPr>
          <w:rFonts w:eastAsiaTheme="minorHAnsi"/>
          <w:b/>
          <w:bCs/>
          <w:i/>
          <w:iCs/>
          <w:lang w:eastAsia="en-US"/>
        </w:rPr>
      </w:pPr>
    </w:p>
    <w:p w14:paraId="2B6079D1" w14:textId="77777777" w:rsidR="00786E00" w:rsidRPr="00786E00" w:rsidRDefault="00786E00" w:rsidP="00786E00">
      <w:pPr>
        <w:shd w:val="clear" w:color="auto" w:fill="FFFFFF"/>
        <w:ind w:left="5"/>
        <w:jc w:val="both"/>
        <w:rPr>
          <w:rFonts w:eastAsiaTheme="minorHAnsi"/>
          <w:b/>
          <w:bCs/>
          <w:i/>
          <w:iCs/>
          <w:lang w:eastAsia="en-US"/>
        </w:rPr>
      </w:pPr>
      <w:r w:rsidRPr="00786E00">
        <w:rPr>
          <w:rFonts w:eastAsiaTheme="minorHAnsi"/>
          <w:b/>
          <w:bCs/>
          <w:i/>
          <w:iCs/>
          <w:lang w:eastAsia="en-US"/>
        </w:rPr>
        <w:t xml:space="preserve">Nosné </w:t>
      </w:r>
      <w:r w:rsidR="0067534C">
        <w:rPr>
          <w:rFonts w:eastAsiaTheme="minorHAnsi"/>
          <w:b/>
          <w:bCs/>
          <w:i/>
          <w:iCs/>
          <w:lang w:eastAsia="en-US"/>
        </w:rPr>
        <w:t>zdivo</w:t>
      </w:r>
    </w:p>
    <w:p w14:paraId="2F2E080A" w14:textId="77777777" w:rsidR="00786E00" w:rsidRPr="006B596F" w:rsidRDefault="00786E00" w:rsidP="00786E00">
      <w:pPr>
        <w:tabs>
          <w:tab w:val="left" w:pos="1021"/>
        </w:tabs>
        <w:jc w:val="both"/>
        <w:rPr>
          <w:rFonts w:eastAsia="Calibri"/>
          <w:bCs/>
          <w:lang w:eastAsia="en-US"/>
        </w:rPr>
      </w:pPr>
    </w:p>
    <w:p w14:paraId="259F19B5" w14:textId="3FFD5706" w:rsidR="00632148" w:rsidRPr="00632148" w:rsidRDefault="00786E00" w:rsidP="00632148">
      <w:pPr>
        <w:jc w:val="both"/>
        <w:rPr>
          <w:rFonts w:eastAsia="Calibri"/>
          <w:bCs/>
          <w:lang w:eastAsia="en-US"/>
        </w:rPr>
      </w:pPr>
      <w:r w:rsidRPr="006B596F">
        <w:rPr>
          <w:rFonts w:eastAsia="Calibri"/>
          <w:bCs/>
          <w:lang w:eastAsia="en-US"/>
        </w:rPr>
        <w:tab/>
      </w:r>
      <w:r w:rsidR="00632148" w:rsidRPr="00632148">
        <w:rPr>
          <w:rFonts w:eastAsia="Calibri"/>
          <w:bCs/>
          <w:lang w:eastAsia="en-US"/>
        </w:rPr>
        <w:t>Nové nosné konstrukce nové přístavby zdvihací plošiny (dále i jako výtahu) jsou navrženy ze ztraceného bednění tl. 200. Do ztraceného bednění bude použita konstrukční výztuž doporučená výrobcem prvků ztraceného bednění. Technologie provedení bude vycházet z konstrukčních zásad pro prvky ztraceného bednění (beton C20/25, ocel 10505 průměr 10-12 mm).</w:t>
      </w:r>
    </w:p>
    <w:p w14:paraId="63AA0CCB" w14:textId="77777777" w:rsidR="00632148" w:rsidRPr="00632148" w:rsidRDefault="00632148" w:rsidP="00632148">
      <w:pPr>
        <w:ind w:firstLine="709"/>
        <w:jc w:val="both"/>
        <w:rPr>
          <w:rFonts w:eastAsia="Calibri"/>
          <w:bCs/>
          <w:lang w:eastAsia="en-US"/>
        </w:rPr>
      </w:pPr>
      <w:r w:rsidRPr="00632148">
        <w:rPr>
          <w:rFonts w:eastAsia="Calibri"/>
          <w:bCs/>
          <w:lang w:eastAsia="en-US"/>
        </w:rPr>
        <w:t xml:space="preserve">Zdivo přístavby bude provedeno z cihelných keramických bloků tl. 300 mm na zdící maltu. </w:t>
      </w:r>
    </w:p>
    <w:p w14:paraId="0DB9B1FF" w14:textId="77777777" w:rsidR="00632148" w:rsidRPr="00632148" w:rsidRDefault="00632148" w:rsidP="00632148">
      <w:pPr>
        <w:ind w:firstLine="709"/>
        <w:jc w:val="both"/>
        <w:rPr>
          <w:rFonts w:eastAsia="Calibri"/>
          <w:bCs/>
          <w:lang w:eastAsia="en-US"/>
        </w:rPr>
      </w:pPr>
    </w:p>
    <w:p w14:paraId="27EE4CD8" w14:textId="452C8DF5" w:rsidR="00632148" w:rsidRPr="00632148" w:rsidRDefault="00632148" w:rsidP="00632148">
      <w:pPr>
        <w:rPr>
          <w:rFonts w:eastAsia="Calibri"/>
          <w:b/>
          <w:u w:val="single"/>
          <w:lang w:eastAsia="en-US"/>
        </w:rPr>
      </w:pPr>
      <w:r w:rsidRPr="00632148">
        <w:rPr>
          <w:rFonts w:eastAsia="Calibri"/>
          <w:b/>
          <w:u w:val="single"/>
          <w:lang w:eastAsia="en-US"/>
        </w:rPr>
        <w:t>ZDIVO Z KERAMICKÝCH CIHELNÝCH TVÁRNIC NA TENKOVRSTVOU MALTU (nebo P+D)</w:t>
      </w:r>
    </w:p>
    <w:p w14:paraId="7C06BFB3" w14:textId="4CE8C58B" w:rsidR="00632148" w:rsidRPr="00632148" w:rsidRDefault="00632148" w:rsidP="00632148">
      <w:pPr>
        <w:rPr>
          <w:rFonts w:eastAsia="Calibri"/>
          <w:lang w:eastAsia="en-US"/>
        </w:rPr>
      </w:pPr>
      <w:r w:rsidRPr="00632148">
        <w:rPr>
          <w:rFonts w:eastAsia="Calibri"/>
          <w:lang w:eastAsia="en-US"/>
        </w:rPr>
        <w:t>1.NP – TVÁRNICE NA TENKOVRSTVOU MALTU P15/M10 (TVÁRNICE NA KLASICKOU MAKLTU P+D P10/M10)</w:t>
      </w:r>
    </w:p>
    <w:p w14:paraId="29F52FF0" w14:textId="749FABB0" w:rsidR="00632148" w:rsidRPr="00632148" w:rsidRDefault="00632148" w:rsidP="00632148">
      <w:pPr>
        <w:rPr>
          <w:rFonts w:eastAsia="Calibri"/>
          <w:lang w:eastAsia="en-US"/>
        </w:rPr>
      </w:pPr>
      <w:r w:rsidRPr="00632148">
        <w:rPr>
          <w:rFonts w:eastAsia="Calibri"/>
          <w:lang w:eastAsia="en-US"/>
        </w:rPr>
        <w:t>2.NP TVÁRNICE NA TENKOVRSTVOU MALTU P10/M10 (TVÁRNICE NA KLASICKOU MAKLTU P+D P10/M5)</w:t>
      </w:r>
    </w:p>
    <w:p w14:paraId="2C8A87AF" w14:textId="59840B15" w:rsidR="00632148" w:rsidRDefault="00632148" w:rsidP="00632148">
      <w:pPr>
        <w:rPr>
          <w:rStyle w:val="Nadpis"/>
          <w:b w:val="0"/>
          <w:bCs/>
          <w:sz w:val="24"/>
          <w:szCs w:val="24"/>
        </w:rPr>
      </w:pPr>
    </w:p>
    <w:p w14:paraId="4923F84F" w14:textId="050626D2" w:rsidR="00632148" w:rsidRDefault="00632148" w:rsidP="00632148">
      <w:pPr>
        <w:ind w:firstLine="708"/>
        <w:jc w:val="both"/>
        <w:rPr>
          <w:rFonts w:eastAsia="Calibri"/>
          <w:bCs/>
          <w:lang w:eastAsia="en-US"/>
        </w:rPr>
      </w:pPr>
      <w:r>
        <w:rPr>
          <w:rFonts w:eastAsia="Calibri"/>
          <w:bCs/>
          <w:lang w:eastAsia="en-US"/>
        </w:rPr>
        <w:t>P</w:t>
      </w:r>
      <w:r w:rsidRPr="006B596F">
        <w:rPr>
          <w:rFonts w:eastAsia="Calibri"/>
          <w:bCs/>
          <w:lang w:eastAsia="en-US"/>
        </w:rPr>
        <w:t xml:space="preserve">evnostní charakteristika </w:t>
      </w:r>
      <w:r>
        <w:rPr>
          <w:rFonts w:eastAsia="Calibri"/>
          <w:bCs/>
          <w:lang w:eastAsia="en-US"/>
        </w:rPr>
        <w:t>nových materiálových a konstrukčních prvků</w:t>
      </w:r>
      <w:r w:rsidRPr="006B596F">
        <w:rPr>
          <w:rFonts w:eastAsia="Calibri"/>
          <w:bCs/>
          <w:lang w:eastAsia="en-US"/>
        </w:rPr>
        <w:t xml:space="preserve"> je </w:t>
      </w:r>
      <w:r w:rsidR="005863A9">
        <w:rPr>
          <w:rFonts w:eastAsia="Calibri"/>
          <w:bCs/>
          <w:lang w:eastAsia="en-US"/>
        </w:rPr>
        <w:t xml:space="preserve">přesně </w:t>
      </w:r>
      <w:r w:rsidRPr="006B596F">
        <w:rPr>
          <w:rFonts w:eastAsia="Calibri"/>
          <w:bCs/>
          <w:lang w:eastAsia="en-US"/>
        </w:rPr>
        <w:t>stanovena ve statické části PD.</w:t>
      </w:r>
      <w:r>
        <w:rPr>
          <w:rFonts w:eastAsia="Calibri"/>
          <w:bCs/>
          <w:lang w:eastAsia="en-US"/>
        </w:rPr>
        <w:t xml:space="preserve"> </w:t>
      </w:r>
    </w:p>
    <w:p w14:paraId="03F9CF5C" w14:textId="77777777" w:rsidR="00632148" w:rsidRPr="0020233C" w:rsidRDefault="00632148" w:rsidP="00632148">
      <w:pPr>
        <w:ind w:firstLine="708"/>
        <w:jc w:val="both"/>
        <w:rPr>
          <w:rFonts w:eastAsia="Calibri"/>
          <w:bCs/>
          <w:lang w:eastAsia="en-US"/>
        </w:rPr>
      </w:pPr>
      <w:r w:rsidRPr="0020233C">
        <w:rPr>
          <w:rFonts w:eastAsia="Calibri"/>
          <w:bCs/>
          <w:lang w:eastAsia="en-US"/>
        </w:rPr>
        <w:t>V nosných stěnách v místě spojovací chodby a u výtahu budou vybourány nové dveřní otvory. Jejich podchycení bude provedeno dle statické části projektové dokumentace</w:t>
      </w:r>
      <w:r>
        <w:rPr>
          <w:rFonts w:eastAsia="Calibri"/>
          <w:bCs/>
          <w:lang w:eastAsia="en-US"/>
        </w:rPr>
        <w:t xml:space="preserve"> pomocí ocelových profilů.</w:t>
      </w:r>
      <w:r w:rsidRPr="0020233C">
        <w:rPr>
          <w:rFonts w:eastAsia="Calibri"/>
          <w:bCs/>
          <w:lang w:eastAsia="en-US"/>
        </w:rPr>
        <w:t xml:space="preserve"> </w:t>
      </w:r>
    </w:p>
    <w:p w14:paraId="2194BC0A" w14:textId="77777777" w:rsidR="00632148" w:rsidRDefault="00632148" w:rsidP="00632148">
      <w:pPr>
        <w:ind w:firstLine="708"/>
        <w:jc w:val="both"/>
        <w:rPr>
          <w:rFonts w:eastAsia="Calibri"/>
          <w:bCs/>
          <w:lang w:eastAsia="en-US"/>
        </w:rPr>
      </w:pPr>
      <w:r w:rsidRPr="0020233C">
        <w:rPr>
          <w:rFonts w:eastAsia="Calibri"/>
          <w:bCs/>
          <w:lang w:eastAsia="en-US"/>
        </w:rPr>
        <w:t>Dozdívky nosných stěn budou provedeny z cihel plných na maltu vápenocementovou - pevnostní charakteristika materiálů těchto dozdívek je stanovena ve statické části PD.</w:t>
      </w:r>
    </w:p>
    <w:p w14:paraId="39A9FB8C" w14:textId="77777777" w:rsidR="00632148" w:rsidRPr="004333D2" w:rsidRDefault="00632148" w:rsidP="00632148">
      <w:pPr>
        <w:rPr>
          <w:rStyle w:val="Nadpis"/>
          <w:b w:val="0"/>
          <w:bCs/>
          <w:sz w:val="24"/>
          <w:szCs w:val="24"/>
        </w:rPr>
      </w:pPr>
    </w:p>
    <w:p w14:paraId="03564AF3" w14:textId="77777777" w:rsidR="00786E00" w:rsidRPr="006B596F" w:rsidRDefault="00786E00" w:rsidP="00786E00">
      <w:pPr>
        <w:shd w:val="clear" w:color="auto" w:fill="FFFFFF"/>
        <w:ind w:left="5"/>
        <w:jc w:val="both"/>
        <w:rPr>
          <w:rFonts w:eastAsiaTheme="minorHAnsi"/>
          <w:b/>
          <w:bCs/>
          <w:i/>
          <w:iCs/>
          <w:lang w:eastAsia="en-US"/>
        </w:rPr>
      </w:pPr>
    </w:p>
    <w:p w14:paraId="2085FB56" w14:textId="77777777" w:rsidR="00786E00" w:rsidRPr="006B596F" w:rsidRDefault="00786E00" w:rsidP="00786E00">
      <w:pPr>
        <w:shd w:val="clear" w:color="auto" w:fill="FFFFFF"/>
        <w:ind w:left="5"/>
        <w:jc w:val="both"/>
        <w:rPr>
          <w:rFonts w:eastAsiaTheme="minorHAnsi"/>
          <w:b/>
          <w:bCs/>
          <w:i/>
          <w:iCs/>
          <w:lang w:eastAsia="en-US"/>
        </w:rPr>
      </w:pPr>
    </w:p>
    <w:p w14:paraId="4F07C86A" w14:textId="77777777" w:rsidR="00786E00" w:rsidRPr="006B596F" w:rsidRDefault="00786E00" w:rsidP="00786E00">
      <w:pPr>
        <w:jc w:val="both"/>
        <w:rPr>
          <w:b/>
        </w:rPr>
      </w:pPr>
      <w:r w:rsidRPr="006B596F">
        <w:rPr>
          <w:b/>
        </w:rPr>
        <w:t>Při zhotovení dokumentace a při provádění stavby budou dodrženy následující technické normy:</w:t>
      </w:r>
    </w:p>
    <w:p w14:paraId="78A070DB" w14:textId="77777777" w:rsidR="00786E00" w:rsidRPr="006B596F" w:rsidRDefault="00786E00" w:rsidP="00786E00">
      <w:pPr>
        <w:pStyle w:val="Normy"/>
        <w:spacing w:line="0" w:lineRule="atLeast"/>
        <w:ind w:left="2340" w:hanging="2340"/>
        <w:rPr>
          <w:rFonts w:ascii="Arial" w:hAnsi="Arial" w:cs="Arial"/>
          <w:u w:val="single"/>
        </w:rPr>
      </w:pPr>
      <w:r w:rsidRPr="006B596F">
        <w:rPr>
          <w:rFonts w:ascii="Arial" w:hAnsi="Arial" w:cs="Arial"/>
          <w:u w:val="single"/>
        </w:rPr>
        <w:t>ČSN 73 1201</w:t>
      </w:r>
      <w:r w:rsidRPr="006B596F">
        <w:rPr>
          <w:rFonts w:ascii="Arial" w:hAnsi="Arial" w:cs="Arial"/>
        </w:rPr>
        <w:tab/>
      </w:r>
    </w:p>
    <w:p w14:paraId="3E168668" w14:textId="77777777" w:rsidR="00786E00" w:rsidRPr="006B596F" w:rsidRDefault="00786E00" w:rsidP="00786E00">
      <w:pPr>
        <w:pStyle w:val="Normy"/>
        <w:spacing w:line="0" w:lineRule="atLeast"/>
        <w:ind w:left="2340" w:hanging="2340"/>
        <w:rPr>
          <w:rFonts w:ascii="Arial" w:hAnsi="Arial" w:cs="Arial"/>
        </w:rPr>
      </w:pPr>
      <w:r w:rsidRPr="006B596F">
        <w:rPr>
          <w:rFonts w:ascii="Arial" w:hAnsi="Arial" w:cs="Arial"/>
        </w:rPr>
        <w:t>Navrhování betonových konstrukcí</w:t>
      </w:r>
    </w:p>
    <w:p w14:paraId="012F1F93" w14:textId="77777777" w:rsidR="00786E00" w:rsidRPr="006B596F" w:rsidRDefault="00786E00" w:rsidP="00786E00">
      <w:pPr>
        <w:pStyle w:val="Normy"/>
        <w:spacing w:line="0" w:lineRule="atLeast"/>
        <w:ind w:left="2340" w:hanging="2340"/>
        <w:rPr>
          <w:rFonts w:ascii="Arial" w:hAnsi="Arial" w:cs="Arial"/>
          <w:u w:val="single"/>
        </w:rPr>
      </w:pPr>
      <w:r w:rsidRPr="006B596F">
        <w:rPr>
          <w:rFonts w:ascii="Arial" w:hAnsi="Arial" w:cs="Arial"/>
          <w:u w:val="single"/>
        </w:rPr>
        <w:t>ČSN 73 1204</w:t>
      </w:r>
      <w:r w:rsidRPr="006B596F">
        <w:rPr>
          <w:rFonts w:ascii="Arial" w:hAnsi="Arial" w:cs="Arial"/>
        </w:rPr>
        <w:tab/>
      </w:r>
    </w:p>
    <w:p w14:paraId="07DAEB13" w14:textId="77777777" w:rsidR="00786E00" w:rsidRPr="006B596F" w:rsidRDefault="00786E00" w:rsidP="00786E00">
      <w:pPr>
        <w:pStyle w:val="Normy"/>
        <w:spacing w:line="0" w:lineRule="atLeast"/>
        <w:ind w:left="2340" w:hanging="2340"/>
        <w:rPr>
          <w:rFonts w:ascii="Arial" w:hAnsi="Arial" w:cs="Arial"/>
        </w:rPr>
      </w:pPr>
      <w:r w:rsidRPr="006B596F">
        <w:rPr>
          <w:rFonts w:ascii="Arial" w:hAnsi="Arial" w:cs="Arial"/>
        </w:rPr>
        <w:t>Navrhování betonových deskových konstrukcí působících ve dvou směrech</w:t>
      </w:r>
    </w:p>
    <w:p w14:paraId="7478F2DF" w14:textId="77777777" w:rsidR="00786E00" w:rsidRPr="006B596F" w:rsidRDefault="00786E00" w:rsidP="00786E00">
      <w:pPr>
        <w:pStyle w:val="Normy"/>
        <w:spacing w:line="0" w:lineRule="atLeast"/>
        <w:ind w:left="2340" w:hanging="2340"/>
        <w:rPr>
          <w:rFonts w:ascii="Arial" w:hAnsi="Arial" w:cs="Arial"/>
          <w:u w:val="single"/>
        </w:rPr>
      </w:pPr>
      <w:r w:rsidRPr="006B596F">
        <w:rPr>
          <w:rFonts w:ascii="Arial" w:hAnsi="Arial" w:cs="Arial"/>
          <w:u w:val="single"/>
        </w:rPr>
        <w:t>ČSN 73 1205</w:t>
      </w:r>
      <w:r w:rsidRPr="006B596F">
        <w:rPr>
          <w:rFonts w:ascii="Arial" w:hAnsi="Arial" w:cs="Arial"/>
        </w:rPr>
        <w:tab/>
      </w:r>
    </w:p>
    <w:p w14:paraId="5F0A387A" w14:textId="77777777" w:rsidR="00786E00" w:rsidRPr="006B596F" w:rsidRDefault="00786E00" w:rsidP="00786E00">
      <w:pPr>
        <w:pStyle w:val="Normy"/>
        <w:spacing w:line="0" w:lineRule="atLeast"/>
        <w:ind w:left="2340" w:hanging="2340"/>
        <w:rPr>
          <w:rFonts w:ascii="Arial" w:hAnsi="Arial" w:cs="Arial"/>
        </w:rPr>
      </w:pPr>
      <w:r w:rsidRPr="006B596F">
        <w:rPr>
          <w:rFonts w:ascii="Arial" w:hAnsi="Arial" w:cs="Arial"/>
        </w:rPr>
        <w:t xml:space="preserve">Betonové konstrukce. Základní ustanovení pro navrhování </w:t>
      </w:r>
    </w:p>
    <w:p w14:paraId="2625924A" w14:textId="77777777" w:rsidR="00786E00" w:rsidRPr="006B596F" w:rsidRDefault="00786E00" w:rsidP="00786E00">
      <w:pPr>
        <w:pStyle w:val="Normy"/>
        <w:spacing w:line="0" w:lineRule="atLeast"/>
        <w:ind w:left="2340" w:hanging="2340"/>
        <w:rPr>
          <w:rFonts w:ascii="Arial" w:hAnsi="Arial" w:cs="Arial"/>
          <w:u w:val="single"/>
        </w:rPr>
      </w:pPr>
      <w:r w:rsidRPr="006B596F">
        <w:rPr>
          <w:rFonts w:ascii="Arial" w:hAnsi="Arial" w:cs="Arial"/>
          <w:u w:val="single"/>
        </w:rPr>
        <w:t>ČSN P ENV 1992-1-1</w:t>
      </w:r>
      <w:r w:rsidRPr="006B596F">
        <w:rPr>
          <w:rFonts w:ascii="Arial" w:hAnsi="Arial" w:cs="Arial"/>
        </w:rPr>
        <w:tab/>
      </w:r>
    </w:p>
    <w:p w14:paraId="0A69DEED" w14:textId="77777777" w:rsidR="00786E00" w:rsidRPr="006B596F" w:rsidRDefault="00786E00" w:rsidP="00786E00">
      <w:pPr>
        <w:pStyle w:val="Normy"/>
        <w:spacing w:line="0" w:lineRule="atLeast"/>
        <w:ind w:left="2340" w:hanging="2340"/>
        <w:rPr>
          <w:rFonts w:ascii="Arial" w:hAnsi="Arial" w:cs="Arial"/>
        </w:rPr>
      </w:pPr>
      <w:r w:rsidRPr="006B596F">
        <w:rPr>
          <w:rFonts w:ascii="Arial" w:hAnsi="Arial" w:cs="Arial"/>
        </w:rPr>
        <w:lastRenderedPageBreak/>
        <w:t>Navrhování betonových konstrukcí. Část 1-1: Obecná pravidla a pravidla pro pozemní stavby</w:t>
      </w:r>
    </w:p>
    <w:p w14:paraId="1A99ECDD" w14:textId="77777777" w:rsidR="00786E00" w:rsidRPr="006B596F" w:rsidRDefault="00786E00" w:rsidP="00786E00">
      <w:pPr>
        <w:pStyle w:val="Normy"/>
        <w:spacing w:line="0" w:lineRule="atLeast"/>
        <w:ind w:left="2340" w:hanging="2340"/>
        <w:rPr>
          <w:rFonts w:ascii="Arial" w:hAnsi="Arial" w:cs="Arial"/>
        </w:rPr>
      </w:pPr>
      <w:r w:rsidRPr="006B596F">
        <w:rPr>
          <w:rFonts w:ascii="Arial" w:hAnsi="Arial" w:cs="Arial"/>
          <w:u w:val="single"/>
        </w:rPr>
        <w:t>ČSN EN 206-1</w:t>
      </w:r>
      <w:r w:rsidRPr="006B596F">
        <w:rPr>
          <w:rFonts w:ascii="Arial" w:hAnsi="Arial" w:cs="Arial"/>
        </w:rPr>
        <w:tab/>
      </w:r>
    </w:p>
    <w:p w14:paraId="1E2087B2" w14:textId="77777777" w:rsidR="00786E00" w:rsidRPr="006B596F" w:rsidRDefault="00786E00" w:rsidP="00786E00">
      <w:pPr>
        <w:pStyle w:val="Normy"/>
        <w:spacing w:line="0" w:lineRule="atLeast"/>
        <w:ind w:left="2340" w:hanging="2340"/>
        <w:rPr>
          <w:rFonts w:ascii="Arial" w:hAnsi="Arial" w:cs="Arial"/>
        </w:rPr>
      </w:pPr>
      <w:r w:rsidRPr="006B596F">
        <w:rPr>
          <w:rFonts w:ascii="Arial" w:hAnsi="Arial" w:cs="Arial"/>
        </w:rPr>
        <w:t>Beton – Část 1: Specifikace, vlastnosti, výroba a shoda</w:t>
      </w:r>
    </w:p>
    <w:p w14:paraId="61026DFC" w14:textId="77777777" w:rsidR="00786E00" w:rsidRPr="006B596F" w:rsidRDefault="00786E00" w:rsidP="00786E00">
      <w:pPr>
        <w:pStyle w:val="Normy"/>
        <w:spacing w:line="0" w:lineRule="atLeast"/>
        <w:ind w:left="2340" w:hanging="2340"/>
        <w:rPr>
          <w:rFonts w:ascii="Arial" w:hAnsi="Arial" w:cs="Arial"/>
          <w:u w:val="single"/>
        </w:rPr>
      </w:pPr>
      <w:r w:rsidRPr="006B596F">
        <w:rPr>
          <w:rFonts w:ascii="Arial" w:hAnsi="Arial" w:cs="Arial"/>
          <w:u w:val="single"/>
        </w:rPr>
        <w:t>ČSN 73 6180</w:t>
      </w:r>
      <w:r w:rsidRPr="006B596F">
        <w:rPr>
          <w:rFonts w:ascii="Arial" w:hAnsi="Arial" w:cs="Arial"/>
        </w:rPr>
        <w:tab/>
      </w:r>
    </w:p>
    <w:p w14:paraId="354250D6" w14:textId="77777777" w:rsidR="00786E00" w:rsidRPr="006B596F" w:rsidRDefault="00786E00" w:rsidP="00786E00">
      <w:pPr>
        <w:pStyle w:val="Normy"/>
        <w:spacing w:line="0" w:lineRule="atLeast"/>
        <w:ind w:left="2340" w:hanging="2340"/>
        <w:rPr>
          <w:rFonts w:ascii="Arial" w:hAnsi="Arial" w:cs="Arial"/>
        </w:rPr>
      </w:pPr>
      <w:r w:rsidRPr="006B596F">
        <w:rPr>
          <w:rFonts w:ascii="Arial" w:hAnsi="Arial" w:cs="Arial"/>
        </w:rPr>
        <w:t>Hmoty pro ošetřování povrchu čerstvého betonu</w:t>
      </w:r>
    </w:p>
    <w:p w14:paraId="4C23F7FC" w14:textId="77777777" w:rsidR="00786E00" w:rsidRPr="006B596F" w:rsidRDefault="00786E00" w:rsidP="00786E00">
      <w:pPr>
        <w:pStyle w:val="Normy"/>
        <w:spacing w:line="0" w:lineRule="atLeast"/>
        <w:ind w:left="2340" w:hanging="2340"/>
        <w:rPr>
          <w:rFonts w:ascii="Arial" w:hAnsi="Arial" w:cs="Arial"/>
          <w:u w:val="single"/>
        </w:rPr>
      </w:pPr>
      <w:r w:rsidRPr="006B596F">
        <w:rPr>
          <w:rFonts w:ascii="Arial" w:hAnsi="Arial" w:cs="Arial"/>
          <w:u w:val="single"/>
        </w:rPr>
        <w:t>ČSN EN 12 390-8</w:t>
      </w:r>
    </w:p>
    <w:p w14:paraId="1AED5B03" w14:textId="77777777" w:rsidR="00786E00" w:rsidRPr="006B596F" w:rsidRDefault="00786E00" w:rsidP="00786E00">
      <w:pPr>
        <w:tabs>
          <w:tab w:val="left" w:pos="1859"/>
          <w:tab w:val="left" w:pos="9147"/>
        </w:tabs>
        <w:jc w:val="both"/>
        <w:rPr>
          <w:u w:val="single"/>
        </w:rPr>
      </w:pPr>
      <w:r w:rsidRPr="006B596F">
        <w:rPr>
          <w:u w:val="single"/>
        </w:rPr>
        <w:t xml:space="preserve">ČSN P ENV 13670-1 </w:t>
      </w:r>
    </w:p>
    <w:p w14:paraId="1EC93B1D" w14:textId="77777777" w:rsidR="00786E00" w:rsidRPr="006B596F" w:rsidRDefault="00786E00" w:rsidP="00786E00">
      <w:pPr>
        <w:jc w:val="both"/>
      </w:pPr>
      <w:r w:rsidRPr="006B596F">
        <w:t>Provádění betonových konstrukcí - Část 1: Společná ustanovení</w:t>
      </w:r>
    </w:p>
    <w:p w14:paraId="28ED83C7" w14:textId="77777777" w:rsidR="00786E00" w:rsidRPr="006B596F" w:rsidRDefault="00786E00" w:rsidP="00786E00">
      <w:pPr>
        <w:tabs>
          <w:tab w:val="left" w:pos="1859"/>
          <w:tab w:val="left" w:pos="9147"/>
        </w:tabs>
        <w:jc w:val="both"/>
        <w:rPr>
          <w:rFonts w:eastAsia="Arial Unicode MS"/>
          <w:u w:val="single"/>
        </w:rPr>
      </w:pPr>
      <w:r w:rsidRPr="006B596F">
        <w:rPr>
          <w:u w:val="single"/>
        </w:rPr>
        <w:t>ČSN 01 3481</w:t>
      </w:r>
      <w:r w:rsidRPr="006B596F">
        <w:t xml:space="preserve"> </w:t>
      </w:r>
      <w:r w:rsidRPr="006B596F">
        <w:rPr>
          <w:rFonts w:eastAsia="Arial Unicode MS"/>
        </w:rPr>
        <w:tab/>
      </w:r>
    </w:p>
    <w:p w14:paraId="3AE544A2" w14:textId="77777777" w:rsidR="00786E00" w:rsidRPr="006B596F" w:rsidRDefault="00786E00" w:rsidP="00786E00">
      <w:pPr>
        <w:tabs>
          <w:tab w:val="left" w:pos="1859"/>
          <w:tab w:val="left" w:pos="9147"/>
        </w:tabs>
        <w:jc w:val="both"/>
        <w:rPr>
          <w:u w:val="single"/>
        </w:rPr>
      </w:pPr>
      <w:r w:rsidRPr="006B596F">
        <w:t>Výkresy stavebních konstrukcí. Výkresy betonových konstrukcí</w:t>
      </w:r>
    </w:p>
    <w:p w14:paraId="0886BE71" w14:textId="77777777" w:rsidR="00786E00" w:rsidRPr="006B596F" w:rsidRDefault="00786E00" w:rsidP="00786E00">
      <w:pPr>
        <w:jc w:val="both"/>
      </w:pPr>
      <w:r w:rsidRPr="006B596F">
        <w:rPr>
          <w:u w:val="single"/>
        </w:rPr>
        <w:t>ČSN 73 1401</w:t>
      </w:r>
      <w:r w:rsidRPr="006B596F">
        <w:t xml:space="preserve">  </w:t>
      </w:r>
    </w:p>
    <w:p w14:paraId="3444A262" w14:textId="77777777" w:rsidR="00786E00" w:rsidRPr="006B596F" w:rsidRDefault="00786E00" w:rsidP="00786E00">
      <w:pPr>
        <w:jc w:val="both"/>
      </w:pPr>
      <w:r w:rsidRPr="006B596F">
        <w:t>Navrhování ocelových konstrukcí</w:t>
      </w:r>
    </w:p>
    <w:p w14:paraId="48165F52" w14:textId="77777777" w:rsidR="00786E00" w:rsidRPr="006B596F" w:rsidRDefault="00786E00" w:rsidP="00786E00">
      <w:pPr>
        <w:jc w:val="both"/>
        <w:rPr>
          <w:u w:val="single"/>
        </w:rPr>
      </w:pPr>
      <w:r w:rsidRPr="006B596F">
        <w:rPr>
          <w:u w:val="single"/>
        </w:rPr>
        <w:t xml:space="preserve">ČSN P ENV 1993-1-1  </w:t>
      </w:r>
    </w:p>
    <w:p w14:paraId="1D539ED7" w14:textId="77777777" w:rsidR="00786E00" w:rsidRPr="006B596F" w:rsidRDefault="00786E00" w:rsidP="00786E00">
      <w:pPr>
        <w:jc w:val="both"/>
      </w:pPr>
      <w:r w:rsidRPr="006B596F">
        <w:t>Navrhování ocelových konstrukcí – Obecná pravidla a pravidla pro pozemní stavby</w:t>
      </w:r>
    </w:p>
    <w:p w14:paraId="2C014D9D" w14:textId="77777777" w:rsidR="00786E00" w:rsidRPr="006B596F" w:rsidRDefault="00786E00" w:rsidP="00786E00">
      <w:pPr>
        <w:jc w:val="both"/>
        <w:rPr>
          <w:u w:val="single"/>
        </w:rPr>
      </w:pPr>
      <w:r w:rsidRPr="006B596F">
        <w:rPr>
          <w:u w:val="single"/>
        </w:rPr>
        <w:t xml:space="preserve">ČSN 73 2601 </w:t>
      </w:r>
    </w:p>
    <w:p w14:paraId="490B39A8" w14:textId="77777777" w:rsidR="00786E00" w:rsidRPr="006B596F" w:rsidRDefault="00786E00" w:rsidP="00786E00">
      <w:pPr>
        <w:jc w:val="both"/>
      </w:pPr>
      <w:r w:rsidRPr="006B596F">
        <w:t>Provádění ocelových konstrukcí</w:t>
      </w:r>
    </w:p>
    <w:p w14:paraId="4EAFAFA8" w14:textId="77777777" w:rsidR="00786E00" w:rsidRDefault="00786E00" w:rsidP="00786E00">
      <w:pPr>
        <w:shd w:val="clear" w:color="auto" w:fill="FFFFFF"/>
        <w:ind w:left="5"/>
        <w:jc w:val="both"/>
        <w:rPr>
          <w:rFonts w:eastAsiaTheme="minorHAnsi"/>
          <w:b/>
          <w:bCs/>
          <w:i/>
          <w:iCs/>
          <w:lang w:eastAsia="en-US"/>
        </w:rPr>
      </w:pPr>
    </w:p>
    <w:p w14:paraId="44F2A0C4" w14:textId="77777777" w:rsidR="002428AD" w:rsidRDefault="002428AD" w:rsidP="00786E00">
      <w:pPr>
        <w:shd w:val="clear" w:color="auto" w:fill="FFFFFF"/>
        <w:ind w:left="5"/>
        <w:jc w:val="both"/>
        <w:rPr>
          <w:rFonts w:eastAsiaTheme="minorHAnsi"/>
          <w:b/>
          <w:bCs/>
          <w:i/>
          <w:iCs/>
          <w:lang w:eastAsia="en-US"/>
        </w:rPr>
      </w:pPr>
    </w:p>
    <w:p w14:paraId="2B0E45CA" w14:textId="77777777" w:rsidR="00786E00" w:rsidRPr="00786E00" w:rsidRDefault="00786E00" w:rsidP="00786E00">
      <w:pPr>
        <w:shd w:val="clear" w:color="auto" w:fill="FFFFFF"/>
        <w:ind w:left="5"/>
        <w:jc w:val="both"/>
        <w:rPr>
          <w:rFonts w:eastAsiaTheme="minorHAnsi"/>
          <w:b/>
          <w:bCs/>
          <w:i/>
          <w:iCs/>
          <w:lang w:eastAsia="en-US"/>
        </w:rPr>
      </w:pPr>
      <w:r w:rsidRPr="00786E00">
        <w:rPr>
          <w:rFonts w:eastAsiaTheme="minorHAnsi"/>
          <w:b/>
          <w:bCs/>
          <w:i/>
          <w:iCs/>
          <w:lang w:eastAsia="en-US"/>
        </w:rPr>
        <w:t>Nenosné zdivo příčky</w:t>
      </w:r>
    </w:p>
    <w:p w14:paraId="5D980DE7" w14:textId="77777777" w:rsidR="00786E00" w:rsidRPr="006B596F" w:rsidRDefault="00786E00" w:rsidP="00786E00">
      <w:pPr>
        <w:tabs>
          <w:tab w:val="left" w:pos="1021"/>
        </w:tabs>
        <w:jc w:val="both"/>
        <w:rPr>
          <w:rFonts w:eastAsia="Calibri"/>
          <w:bCs/>
          <w:lang w:eastAsia="en-US"/>
        </w:rPr>
      </w:pPr>
    </w:p>
    <w:p w14:paraId="2D5A479D" w14:textId="1B67BF37" w:rsidR="00870858" w:rsidRDefault="00786E00" w:rsidP="00786E00">
      <w:pPr>
        <w:jc w:val="both"/>
        <w:rPr>
          <w:rFonts w:eastAsia="Calibri"/>
          <w:bCs/>
          <w:lang w:eastAsia="en-US"/>
        </w:rPr>
      </w:pPr>
      <w:bookmarkStart w:id="7" w:name="OLE_LINK1"/>
      <w:r w:rsidRPr="006B596F">
        <w:rPr>
          <w:rFonts w:eastAsia="Calibri"/>
          <w:bCs/>
          <w:lang w:eastAsia="en-US"/>
        </w:rPr>
        <w:tab/>
      </w:r>
      <w:r w:rsidR="004D17E8">
        <w:rPr>
          <w:rFonts w:eastAsia="Calibri"/>
          <w:bCs/>
          <w:lang w:eastAsia="en-US"/>
        </w:rPr>
        <w:t xml:space="preserve">Veškeré nové nenosné vnitřní zdivo </w:t>
      </w:r>
      <w:r w:rsidR="0020233C">
        <w:rPr>
          <w:rFonts w:eastAsia="Calibri"/>
          <w:bCs/>
          <w:lang w:eastAsia="en-US"/>
        </w:rPr>
        <w:t xml:space="preserve">ve stávající části </w:t>
      </w:r>
      <w:r w:rsidR="004D17E8">
        <w:rPr>
          <w:rFonts w:eastAsia="Calibri"/>
          <w:bCs/>
          <w:lang w:eastAsia="en-US"/>
        </w:rPr>
        <w:t xml:space="preserve">bude </w:t>
      </w:r>
      <w:r w:rsidR="00870858">
        <w:rPr>
          <w:rFonts w:eastAsia="Calibri"/>
          <w:bCs/>
          <w:lang w:eastAsia="en-US"/>
        </w:rPr>
        <w:t xml:space="preserve">z pórobetonových tvárnic tl. </w:t>
      </w:r>
      <w:r w:rsidR="00001AEF">
        <w:rPr>
          <w:rFonts w:eastAsia="Calibri"/>
          <w:bCs/>
          <w:lang w:eastAsia="en-US"/>
        </w:rPr>
        <w:t xml:space="preserve">75, </w:t>
      </w:r>
      <w:r w:rsidR="00870858">
        <w:rPr>
          <w:rFonts w:eastAsia="Calibri"/>
          <w:bCs/>
          <w:lang w:eastAsia="en-US"/>
        </w:rPr>
        <w:t>100</w:t>
      </w:r>
      <w:r w:rsidR="00001AEF">
        <w:rPr>
          <w:rFonts w:eastAsia="Calibri"/>
          <w:bCs/>
          <w:lang w:eastAsia="en-US"/>
        </w:rPr>
        <w:t>,</w:t>
      </w:r>
      <w:r w:rsidR="00870858">
        <w:rPr>
          <w:rFonts w:eastAsia="Calibri"/>
          <w:bCs/>
          <w:lang w:eastAsia="en-US"/>
        </w:rPr>
        <w:t xml:space="preserve"> </w:t>
      </w:r>
      <w:r w:rsidR="00001AEF">
        <w:rPr>
          <w:rFonts w:eastAsia="Calibri"/>
          <w:bCs/>
          <w:lang w:eastAsia="en-US"/>
        </w:rPr>
        <w:t xml:space="preserve">125 a </w:t>
      </w:r>
      <w:r w:rsidR="00870858">
        <w:rPr>
          <w:rFonts w:eastAsia="Calibri"/>
          <w:bCs/>
          <w:lang w:eastAsia="en-US"/>
        </w:rPr>
        <w:t>150 mm</w:t>
      </w:r>
      <w:r w:rsidR="00001AEF">
        <w:rPr>
          <w:rFonts w:eastAsia="Calibri"/>
          <w:bCs/>
          <w:lang w:eastAsia="en-US"/>
        </w:rPr>
        <w:t>.</w:t>
      </w:r>
      <w:r w:rsidR="0020233C">
        <w:rPr>
          <w:rFonts w:eastAsia="Calibri"/>
          <w:bCs/>
          <w:lang w:eastAsia="en-US"/>
        </w:rPr>
        <w:t xml:space="preserve"> V nové části - přístavbě budou příčky z keramických cihelných příček. Instalační předstěny budou z pórobetonových příček.</w:t>
      </w:r>
    </w:p>
    <w:p w14:paraId="7B7A0CB3" w14:textId="24E2D72D" w:rsidR="00D34864" w:rsidRDefault="00D34864" w:rsidP="00870858">
      <w:pPr>
        <w:ind w:firstLine="708"/>
        <w:jc w:val="both"/>
        <w:rPr>
          <w:rFonts w:eastAsia="Calibri"/>
          <w:bCs/>
          <w:lang w:eastAsia="en-US"/>
        </w:rPr>
      </w:pPr>
      <w:r>
        <w:rPr>
          <w:rFonts w:eastAsia="Calibri"/>
          <w:bCs/>
          <w:lang w:eastAsia="en-US"/>
        </w:rPr>
        <w:t xml:space="preserve">Překlady pro zdiva jsou ve výkresové části </w:t>
      </w:r>
      <w:r w:rsidR="005863A9">
        <w:rPr>
          <w:rFonts w:eastAsia="Calibri"/>
          <w:bCs/>
          <w:lang w:eastAsia="en-US"/>
        </w:rPr>
        <w:t xml:space="preserve">DPS </w:t>
      </w:r>
      <w:r>
        <w:rPr>
          <w:rFonts w:eastAsia="Calibri"/>
          <w:bCs/>
          <w:lang w:eastAsia="en-US"/>
        </w:rPr>
        <w:t xml:space="preserve">navrženy systémové shodné s dodavatelem zdiva. Překlady pórobetonových příček jsou </w:t>
      </w:r>
      <w:r w:rsidR="00870858">
        <w:rPr>
          <w:rFonts w:eastAsia="Calibri"/>
          <w:bCs/>
          <w:lang w:eastAsia="en-US"/>
        </w:rPr>
        <w:t xml:space="preserve">standardně </w:t>
      </w:r>
      <w:r>
        <w:rPr>
          <w:rFonts w:eastAsia="Calibri"/>
          <w:bCs/>
          <w:lang w:eastAsia="en-US"/>
        </w:rPr>
        <w:t>řešeny různými způsoby dle konkrétního dodavatele a budou navrženy a dodány dodavatelem pórobetonových příček jako součást jedné dodávky materiálu!!!</w:t>
      </w:r>
    </w:p>
    <w:p w14:paraId="64D94D62" w14:textId="77777777" w:rsidR="00C25CF7" w:rsidRPr="003A59EB" w:rsidRDefault="00C25CF7" w:rsidP="003A59EB">
      <w:pPr>
        <w:ind w:firstLine="708"/>
        <w:jc w:val="both"/>
        <w:rPr>
          <w:rFonts w:eastAsia="Calibri"/>
          <w:bCs/>
          <w:lang w:eastAsia="en-US"/>
        </w:rPr>
      </w:pPr>
    </w:p>
    <w:p w14:paraId="7F7A825D" w14:textId="77777777" w:rsidR="006F2808" w:rsidRPr="009D4067" w:rsidRDefault="006F2808" w:rsidP="00786E00">
      <w:pPr>
        <w:jc w:val="both"/>
        <w:rPr>
          <w:rFonts w:eastAsia="Calibri"/>
          <w:bCs/>
          <w:color w:val="00B0F0"/>
          <w:lang w:eastAsia="en-US"/>
        </w:rPr>
      </w:pPr>
    </w:p>
    <w:bookmarkEnd w:id="7"/>
    <w:p w14:paraId="19E81ADB" w14:textId="77777777" w:rsidR="00786E00" w:rsidRPr="00B53717" w:rsidRDefault="00786E00" w:rsidP="00786E00">
      <w:pPr>
        <w:jc w:val="both"/>
        <w:rPr>
          <w:rFonts w:eastAsiaTheme="minorHAnsi"/>
          <w:b/>
          <w:bCs/>
          <w:i/>
          <w:iCs/>
          <w:lang w:eastAsia="en-US"/>
        </w:rPr>
      </w:pPr>
      <w:r w:rsidRPr="00B53717">
        <w:rPr>
          <w:rFonts w:eastAsiaTheme="minorHAnsi"/>
          <w:b/>
          <w:bCs/>
          <w:i/>
          <w:iCs/>
          <w:lang w:eastAsia="en-US"/>
        </w:rPr>
        <w:t>Stropy a překlady</w:t>
      </w:r>
    </w:p>
    <w:p w14:paraId="785AFAC7" w14:textId="77777777" w:rsidR="00786E00" w:rsidRPr="00EE20D1" w:rsidRDefault="00786E00" w:rsidP="00786E00">
      <w:pPr>
        <w:jc w:val="both"/>
        <w:rPr>
          <w:rFonts w:eastAsia="Calibri"/>
          <w:bCs/>
          <w:lang w:eastAsia="en-US"/>
        </w:rPr>
      </w:pPr>
    </w:p>
    <w:p w14:paraId="0498C637" w14:textId="774A79F9" w:rsidR="005F4AAB" w:rsidRPr="005F4AAB" w:rsidRDefault="005F4AAB" w:rsidP="005F4AAB">
      <w:pPr>
        <w:ind w:firstLine="709"/>
        <w:jc w:val="both"/>
        <w:rPr>
          <w:rFonts w:eastAsia="Calibri"/>
          <w:bCs/>
          <w:lang w:eastAsia="en-US"/>
        </w:rPr>
      </w:pPr>
      <w:r>
        <w:rPr>
          <w:rFonts w:eastAsia="Calibri"/>
          <w:bCs/>
          <w:lang w:eastAsia="en-US"/>
        </w:rPr>
        <w:t>P</w:t>
      </w:r>
      <w:r w:rsidRPr="005F4AAB">
        <w:rPr>
          <w:rFonts w:eastAsia="Calibri"/>
          <w:bCs/>
          <w:lang w:eastAsia="en-US"/>
        </w:rPr>
        <w:t xml:space="preserve">ro zvýšení únosnosti </w:t>
      </w:r>
      <w:r>
        <w:rPr>
          <w:rFonts w:eastAsia="Calibri"/>
          <w:bCs/>
          <w:lang w:eastAsia="en-US"/>
        </w:rPr>
        <w:t xml:space="preserve">nevyhovujících </w:t>
      </w:r>
      <w:r w:rsidRPr="005F4AAB">
        <w:rPr>
          <w:rFonts w:eastAsia="Calibri"/>
          <w:bCs/>
          <w:lang w:eastAsia="en-US"/>
        </w:rPr>
        <w:t>stropních konstrukcí z valených cihelných kleneb do ocelových nosníků</w:t>
      </w:r>
      <w:r>
        <w:rPr>
          <w:rFonts w:eastAsia="Calibri"/>
          <w:bCs/>
          <w:lang w:eastAsia="en-US"/>
        </w:rPr>
        <w:t xml:space="preserve"> b</w:t>
      </w:r>
      <w:r w:rsidRPr="005F4AAB">
        <w:rPr>
          <w:rFonts w:eastAsia="Calibri"/>
          <w:bCs/>
          <w:lang w:eastAsia="en-US"/>
        </w:rPr>
        <w:t xml:space="preserve">ylo navrženo podepření stropů 1.PP uprostřed rozpětí ocelovými průvlaky uloženými na krajích v nosném zdivu a uprostřed (ve třetinách) na sloupky uloženými na nově navržených základových patkách. </w:t>
      </w:r>
    </w:p>
    <w:p w14:paraId="73F8E29A" w14:textId="77777777" w:rsidR="005F4AAB" w:rsidRPr="005F4AAB" w:rsidRDefault="005F4AAB" w:rsidP="005F4AAB">
      <w:pPr>
        <w:ind w:firstLine="709"/>
        <w:jc w:val="both"/>
        <w:rPr>
          <w:rFonts w:eastAsia="Calibri"/>
          <w:bCs/>
          <w:lang w:eastAsia="en-US"/>
        </w:rPr>
      </w:pPr>
      <w:r w:rsidRPr="005F4AAB">
        <w:rPr>
          <w:rFonts w:eastAsia="Calibri"/>
          <w:bCs/>
          <w:lang w:eastAsia="en-US"/>
        </w:rPr>
        <w:t xml:space="preserve">Zesílení únosnosti stropu 1.NP je navrženo přivařením příložek na stávající ocelové nosníky z důvodu zachování variability prostoru 1.NP. Navíc je na úrovni 2.NP plánované menší zatížení. </w:t>
      </w:r>
    </w:p>
    <w:p w14:paraId="2E1A17BF" w14:textId="77777777" w:rsidR="005F4AAB" w:rsidRPr="005F4AAB" w:rsidRDefault="005F4AAB" w:rsidP="005F4AAB">
      <w:pPr>
        <w:ind w:firstLine="709"/>
        <w:jc w:val="both"/>
        <w:rPr>
          <w:rFonts w:eastAsia="Calibri"/>
          <w:bCs/>
          <w:lang w:eastAsia="en-US"/>
        </w:rPr>
      </w:pPr>
      <w:r w:rsidRPr="005F4AAB">
        <w:rPr>
          <w:rFonts w:eastAsia="Calibri"/>
          <w:bCs/>
          <w:lang w:eastAsia="en-US"/>
        </w:rPr>
        <w:t>Je nutné prověřit svařitelnost stávajících ocelových prvků. Je pravděpodobné, že svařitelnost bude dostačující, protože ve stávajících prostorech byla k nosníkům přivařena montážní drážka z ocelového nosníku. Je ale nutné určit za jakých podmínek, jakým materiálem a jakou technologií.</w:t>
      </w:r>
    </w:p>
    <w:p w14:paraId="27EE25B8" w14:textId="69829E8C" w:rsidR="005F4AAB" w:rsidRPr="005F4AAB" w:rsidRDefault="005F4AAB" w:rsidP="005F4AAB">
      <w:pPr>
        <w:ind w:firstLine="709"/>
        <w:jc w:val="both"/>
        <w:rPr>
          <w:rFonts w:eastAsia="Calibri"/>
          <w:bCs/>
          <w:lang w:eastAsia="en-US"/>
        </w:rPr>
      </w:pPr>
      <w:r w:rsidRPr="005F4AAB">
        <w:rPr>
          <w:rFonts w:eastAsia="Calibri"/>
          <w:bCs/>
          <w:lang w:eastAsia="en-US"/>
        </w:rPr>
        <w:t>Nové stropní konstrukce jsou navrženy ze stropních prefabrikovaných předpjatých dutinových panelů.</w:t>
      </w:r>
      <w:r w:rsidRPr="005F4AAB">
        <w:rPr>
          <w:rFonts w:eastAsia="Calibri"/>
          <w:bCs/>
          <w:lang w:eastAsia="en-US"/>
        </w:rPr>
        <w:tab/>
        <w:t>Konstrukce podlah z panelů tl. 250 mm a konstrukce střech z panelů tl. 200 mm.</w:t>
      </w:r>
    </w:p>
    <w:p w14:paraId="7629BA63" w14:textId="53094C61" w:rsidR="005F4AAB" w:rsidRPr="005F4AAB" w:rsidRDefault="005F4AAB" w:rsidP="005F4AAB">
      <w:pPr>
        <w:ind w:firstLine="709"/>
        <w:jc w:val="both"/>
        <w:rPr>
          <w:rFonts w:eastAsia="Calibri"/>
          <w:bCs/>
          <w:lang w:eastAsia="en-US"/>
        </w:rPr>
      </w:pPr>
      <w:r w:rsidRPr="005F4AAB">
        <w:rPr>
          <w:rFonts w:eastAsia="Calibri"/>
          <w:bCs/>
          <w:lang w:eastAsia="en-US"/>
        </w:rPr>
        <w:t xml:space="preserve">Monolitického železobetonu je použito ve ztužujících věncích, které v některých případech slouží i jako překlady nad stavebními otvory, schodišti a ve stropních deskách navazujících na schodiště a schodišťový prostor. </w:t>
      </w:r>
    </w:p>
    <w:p w14:paraId="39E07129" w14:textId="26C4182E" w:rsidR="005F4AAB" w:rsidRPr="005F4AAB" w:rsidRDefault="005F4AAB" w:rsidP="005F4AAB">
      <w:pPr>
        <w:ind w:firstLine="709"/>
        <w:jc w:val="both"/>
        <w:rPr>
          <w:rFonts w:eastAsia="Calibri"/>
          <w:bCs/>
          <w:lang w:eastAsia="en-US"/>
        </w:rPr>
      </w:pPr>
      <w:r w:rsidRPr="005F4AAB">
        <w:rPr>
          <w:rFonts w:eastAsia="Calibri"/>
          <w:bCs/>
          <w:lang w:eastAsia="en-US"/>
        </w:rPr>
        <w:t xml:space="preserve">V některých případech se pod ŽB věnci nachází systémové překlady. Jedná se o otvory do 2 m. </w:t>
      </w:r>
    </w:p>
    <w:p w14:paraId="7261FBD9" w14:textId="4BE0689D" w:rsidR="005F4AAB" w:rsidRPr="005F4AAB" w:rsidRDefault="005F4AAB" w:rsidP="005F4AAB">
      <w:pPr>
        <w:ind w:firstLine="709"/>
        <w:jc w:val="both"/>
        <w:rPr>
          <w:rFonts w:eastAsia="Calibri"/>
          <w:bCs/>
          <w:lang w:eastAsia="en-US"/>
        </w:rPr>
      </w:pPr>
      <w:r w:rsidRPr="005F4AAB">
        <w:rPr>
          <w:rFonts w:eastAsia="Calibri"/>
          <w:bCs/>
          <w:lang w:eastAsia="en-US"/>
        </w:rPr>
        <w:t>Nad vraty, do garáže a dílny, je navržen železobetonový překlad výšky 500 mm z důvodu návaznosti na rastr spár ve zdivu.</w:t>
      </w:r>
    </w:p>
    <w:p w14:paraId="34079863" w14:textId="7B1A28F2" w:rsidR="005F4AAB" w:rsidRPr="005F4AAB" w:rsidRDefault="005F4AAB" w:rsidP="005F4AAB">
      <w:pPr>
        <w:ind w:firstLine="709"/>
        <w:jc w:val="both"/>
        <w:rPr>
          <w:rFonts w:eastAsia="Calibri"/>
          <w:bCs/>
          <w:lang w:eastAsia="en-US"/>
        </w:rPr>
      </w:pPr>
      <w:r w:rsidRPr="005F4AAB">
        <w:rPr>
          <w:rFonts w:eastAsia="Calibri"/>
          <w:bCs/>
          <w:lang w:eastAsia="en-US"/>
        </w:rPr>
        <w:t xml:space="preserve">Nové schodiště je navrženo železobetonové. V dolní části bude uloženo na základové zdivo, v horní části bude uloženo ve zdivu a ŽB desce. Schodišťová deska bude tl. 160 mm. </w:t>
      </w:r>
    </w:p>
    <w:p w14:paraId="226DDED1" w14:textId="77777777" w:rsidR="005F4AAB" w:rsidRPr="005F4AAB" w:rsidRDefault="005F4AAB" w:rsidP="005F4AAB">
      <w:pPr>
        <w:ind w:firstLine="709"/>
        <w:jc w:val="both"/>
        <w:rPr>
          <w:rFonts w:eastAsia="Calibri"/>
          <w:bCs/>
          <w:lang w:eastAsia="en-US"/>
        </w:rPr>
      </w:pPr>
      <w:r w:rsidRPr="005F4AAB">
        <w:rPr>
          <w:rFonts w:eastAsia="Calibri"/>
          <w:bCs/>
          <w:lang w:eastAsia="en-US"/>
        </w:rPr>
        <w:t>Nová výtahová věž (šachta) je navržena z armovaných prolévaných betonových tvarovek tloušťky 200 mm.</w:t>
      </w:r>
    </w:p>
    <w:p w14:paraId="6E45C0E9" w14:textId="07180D1C" w:rsidR="00001AEF" w:rsidRPr="005F4AAB" w:rsidRDefault="005F4AAB" w:rsidP="005F4AAB">
      <w:pPr>
        <w:widowControl/>
        <w:ind w:firstLine="708"/>
        <w:jc w:val="both"/>
        <w:rPr>
          <w:rFonts w:eastAsia="Calibri"/>
          <w:bCs/>
          <w:lang w:eastAsia="en-US"/>
        </w:rPr>
      </w:pPr>
      <w:r w:rsidRPr="005F4AAB">
        <w:rPr>
          <w:rFonts w:eastAsia="Calibri"/>
          <w:bCs/>
          <w:lang w:eastAsia="en-US"/>
        </w:rPr>
        <w:t xml:space="preserve">Nové </w:t>
      </w:r>
      <w:r w:rsidR="00E10DAE" w:rsidRPr="005F4AAB">
        <w:rPr>
          <w:rFonts w:eastAsia="Calibri"/>
          <w:bCs/>
          <w:lang w:eastAsia="en-US"/>
        </w:rPr>
        <w:t xml:space="preserve">překlady </w:t>
      </w:r>
      <w:r w:rsidRPr="005F4AAB">
        <w:rPr>
          <w:rFonts w:eastAsia="Calibri"/>
          <w:bCs/>
          <w:lang w:eastAsia="en-US"/>
        </w:rPr>
        <w:t xml:space="preserve">v části přístavby </w:t>
      </w:r>
      <w:r w:rsidR="00E10DAE" w:rsidRPr="005F4AAB">
        <w:rPr>
          <w:rFonts w:eastAsia="Calibri"/>
          <w:bCs/>
          <w:lang w:eastAsia="en-US"/>
        </w:rPr>
        <w:t>budou použity systémové od dodavatele zdiva.</w:t>
      </w:r>
    </w:p>
    <w:p w14:paraId="0506AC80" w14:textId="77777777" w:rsidR="001F081B" w:rsidRDefault="001F081B" w:rsidP="00AB6F34">
      <w:pPr>
        <w:widowControl/>
        <w:rPr>
          <w:rFonts w:ascii="Helvetica" w:eastAsiaTheme="minorHAnsi" w:hAnsi="Helvetica" w:cs="Helvetica"/>
          <w:color w:val="FF0000"/>
          <w:lang w:eastAsia="en-US"/>
        </w:rPr>
      </w:pPr>
    </w:p>
    <w:p w14:paraId="6C1455BB" w14:textId="77777777" w:rsidR="003D45F0" w:rsidRPr="003D45F0" w:rsidRDefault="003D45F0" w:rsidP="003D45F0">
      <w:pPr>
        <w:widowControl/>
        <w:ind w:firstLine="708"/>
        <w:rPr>
          <w:rFonts w:ascii="Helvetica" w:eastAsiaTheme="minorHAnsi" w:hAnsi="Helvetica" w:cs="Helvetica"/>
          <w:lang w:eastAsia="en-US"/>
        </w:rPr>
      </w:pPr>
      <w:r w:rsidRPr="003D45F0">
        <w:rPr>
          <w:rFonts w:ascii="Helvetica" w:eastAsiaTheme="minorHAnsi" w:hAnsi="Helvetica" w:cs="Helvetica"/>
          <w:lang w:eastAsia="en-US"/>
        </w:rPr>
        <w:t>PODROBNÝ KONSTRUKČNÍ A MATERIÁLOVÝ POPIS JE UVEDEN VE STATICKÉ ČÁSTI PROJEKTOVÉ DOKUMENTACE.</w:t>
      </w:r>
    </w:p>
    <w:p w14:paraId="6329DFB7" w14:textId="77777777" w:rsidR="003D45F0" w:rsidRDefault="003D45F0" w:rsidP="00744B59">
      <w:pPr>
        <w:ind w:firstLine="708"/>
        <w:jc w:val="both"/>
        <w:rPr>
          <w:rFonts w:eastAsiaTheme="minorHAnsi"/>
          <w:lang w:eastAsia="en-US"/>
        </w:rPr>
      </w:pPr>
    </w:p>
    <w:p w14:paraId="58786830" w14:textId="77777777" w:rsidR="00744B59" w:rsidRPr="006B596F" w:rsidRDefault="00744B59" w:rsidP="00744B59">
      <w:pPr>
        <w:ind w:firstLine="708"/>
        <w:jc w:val="both"/>
        <w:rPr>
          <w:rFonts w:eastAsiaTheme="minorHAnsi"/>
          <w:lang w:eastAsia="en-US"/>
        </w:rPr>
      </w:pPr>
      <w:r>
        <w:rPr>
          <w:rFonts w:eastAsiaTheme="minorHAnsi"/>
          <w:lang w:eastAsia="en-US"/>
        </w:rPr>
        <w:t>Před realizací nov</w:t>
      </w:r>
      <w:r w:rsidR="00FD35EB">
        <w:rPr>
          <w:rFonts w:eastAsiaTheme="minorHAnsi"/>
          <w:lang w:eastAsia="en-US"/>
        </w:rPr>
        <w:t>ých</w:t>
      </w:r>
      <w:r>
        <w:rPr>
          <w:rFonts w:eastAsiaTheme="minorHAnsi"/>
          <w:lang w:eastAsia="en-US"/>
        </w:rPr>
        <w:t xml:space="preserve"> stropní</w:t>
      </w:r>
      <w:r w:rsidR="00FD35EB">
        <w:rPr>
          <w:rFonts w:eastAsiaTheme="minorHAnsi"/>
          <w:lang w:eastAsia="en-US"/>
        </w:rPr>
        <w:t>ch</w:t>
      </w:r>
      <w:r>
        <w:rPr>
          <w:rFonts w:eastAsiaTheme="minorHAnsi"/>
          <w:lang w:eastAsia="en-US"/>
        </w:rPr>
        <w:t xml:space="preserve"> konstrukc</w:t>
      </w:r>
      <w:r w:rsidR="00FD35EB">
        <w:rPr>
          <w:rFonts w:eastAsiaTheme="minorHAnsi"/>
          <w:lang w:eastAsia="en-US"/>
        </w:rPr>
        <w:t>í</w:t>
      </w:r>
      <w:r w:rsidRPr="006B596F">
        <w:rPr>
          <w:rFonts w:eastAsiaTheme="minorHAnsi"/>
          <w:lang w:eastAsia="en-US"/>
        </w:rPr>
        <w:t xml:space="preserve"> </w:t>
      </w:r>
      <w:r>
        <w:rPr>
          <w:rFonts w:eastAsiaTheme="minorHAnsi"/>
          <w:lang w:eastAsia="en-US"/>
        </w:rPr>
        <w:t xml:space="preserve">je dodavatel (zhotovitel) těchto konstrukcí </w:t>
      </w:r>
      <w:r w:rsidR="00CB230A">
        <w:rPr>
          <w:rFonts w:eastAsiaTheme="minorHAnsi"/>
          <w:lang w:eastAsia="en-US"/>
        </w:rPr>
        <w:t xml:space="preserve">povinen </w:t>
      </w:r>
      <w:r>
        <w:rPr>
          <w:rFonts w:eastAsiaTheme="minorHAnsi"/>
          <w:lang w:eastAsia="en-US"/>
        </w:rPr>
        <w:t>si na stavbě provézt zaměření a</w:t>
      </w:r>
      <w:r w:rsidRPr="006B596F">
        <w:rPr>
          <w:rFonts w:eastAsiaTheme="minorHAnsi"/>
          <w:lang w:eastAsia="en-US"/>
        </w:rPr>
        <w:t xml:space="preserve"> dílenskou </w:t>
      </w:r>
      <w:r w:rsidR="00FD35EB">
        <w:rPr>
          <w:rFonts w:eastAsiaTheme="minorHAnsi"/>
          <w:lang w:eastAsia="en-US"/>
        </w:rPr>
        <w:t xml:space="preserve">(zhotovitelskou) </w:t>
      </w:r>
      <w:r w:rsidRPr="006B596F">
        <w:rPr>
          <w:rFonts w:eastAsiaTheme="minorHAnsi"/>
          <w:lang w:eastAsia="en-US"/>
        </w:rPr>
        <w:t>dokumentaci</w:t>
      </w:r>
      <w:r>
        <w:rPr>
          <w:rFonts w:eastAsiaTheme="minorHAnsi"/>
          <w:lang w:eastAsia="en-US"/>
        </w:rPr>
        <w:t>.</w:t>
      </w:r>
      <w:r w:rsidRPr="006B596F">
        <w:rPr>
          <w:rFonts w:eastAsiaTheme="minorHAnsi"/>
          <w:lang w:eastAsia="en-US"/>
        </w:rPr>
        <w:t xml:space="preserve"> </w:t>
      </w:r>
      <w:r w:rsidR="00FD35EB">
        <w:rPr>
          <w:rFonts w:eastAsiaTheme="minorHAnsi"/>
          <w:lang w:eastAsia="en-US"/>
        </w:rPr>
        <w:t xml:space="preserve">Kterou přeloží k odsouhlasení statikovy prováděcí dokumentace. </w:t>
      </w:r>
      <w:r>
        <w:rPr>
          <w:rFonts w:eastAsiaTheme="minorHAnsi"/>
          <w:lang w:eastAsia="en-US"/>
        </w:rPr>
        <w:t>N</w:t>
      </w:r>
      <w:r w:rsidRPr="006B596F">
        <w:rPr>
          <w:rFonts w:eastAsiaTheme="minorHAnsi"/>
          <w:lang w:eastAsia="en-US"/>
        </w:rPr>
        <w:t xml:space="preserve">a </w:t>
      </w:r>
      <w:r w:rsidR="00FD35EB">
        <w:rPr>
          <w:rFonts w:eastAsiaTheme="minorHAnsi"/>
          <w:lang w:eastAsia="en-US"/>
        </w:rPr>
        <w:t>zhotovitelem</w:t>
      </w:r>
      <w:r w:rsidRPr="006B596F">
        <w:rPr>
          <w:rFonts w:eastAsiaTheme="minorHAnsi"/>
          <w:lang w:eastAsia="en-US"/>
        </w:rPr>
        <w:t xml:space="preserve"> vyrobené konstrukce </w:t>
      </w:r>
      <w:r w:rsidR="00FD35EB">
        <w:rPr>
          <w:rFonts w:eastAsiaTheme="minorHAnsi"/>
          <w:lang w:eastAsia="en-US"/>
        </w:rPr>
        <w:t xml:space="preserve">bude </w:t>
      </w:r>
      <w:r w:rsidRPr="006B596F">
        <w:rPr>
          <w:rFonts w:eastAsiaTheme="minorHAnsi"/>
          <w:lang w:eastAsia="en-US"/>
        </w:rPr>
        <w:t>poskytn</w:t>
      </w:r>
      <w:r w:rsidR="00FD35EB">
        <w:rPr>
          <w:rFonts w:eastAsiaTheme="minorHAnsi"/>
          <w:lang w:eastAsia="en-US"/>
        </w:rPr>
        <w:t>uta</w:t>
      </w:r>
      <w:r w:rsidRPr="006B596F">
        <w:rPr>
          <w:rFonts w:eastAsiaTheme="minorHAnsi"/>
          <w:lang w:eastAsia="en-US"/>
        </w:rPr>
        <w:t xml:space="preserve"> záruku!!! Provedení </w:t>
      </w:r>
      <w:r>
        <w:rPr>
          <w:rFonts w:eastAsiaTheme="minorHAnsi"/>
          <w:lang w:eastAsia="en-US"/>
        </w:rPr>
        <w:t>stropu</w:t>
      </w:r>
      <w:r w:rsidRPr="006B596F">
        <w:rPr>
          <w:rFonts w:eastAsiaTheme="minorHAnsi"/>
          <w:lang w:eastAsia="en-US"/>
        </w:rPr>
        <w:t xml:space="preserve"> </w:t>
      </w:r>
      <w:r w:rsidR="00FD35EB">
        <w:rPr>
          <w:rFonts w:eastAsiaTheme="minorHAnsi"/>
          <w:lang w:eastAsia="en-US"/>
        </w:rPr>
        <w:t xml:space="preserve">a překladů </w:t>
      </w:r>
      <w:r w:rsidRPr="006B596F">
        <w:rPr>
          <w:rFonts w:eastAsiaTheme="minorHAnsi"/>
          <w:lang w:eastAsia="en-US"/>
        </w:rPr>
        <w:t>musí splňovat příslušné ČSN, EN a EC!!!</w:t>
      </w:r>
    </w:p>
    <w:p w14:paraId="1E41EB2E" w14:textId="77777777" w:rsidR="00BA4D75" w:rsidRDefault="00786E00" w:rsidP="009E5DD5">
      <w:pPr>
        <w:ind w:firstLine="708"/>
        <w:jc w:val="both"/>
        <w:rPr>
          <w:rFonts w:eastAsia="Calibri"/>
          <w:bCs/>
          <w:lang w:eastAsia="en-US"/>
        </w:rPr>
      </w:pPr>
      <w:r w:rsidRPr="00EE20D1">
        <w:rPr>
          <w:rFonts w:eastAsia="Calibri"/>
          <w:bCs/>
          <w:lang w:eastAsia="en-US"/>
        </w:rPr>
        <w:t xml:space="preserve">V nových </w:t>
      </w:r>
      <w:r w:rsidR="00BA4D75">
        <w:rPr>
          <w:rFonts w:eastAsia="Calibri"/>
          <w:bCs/>
          <w:lang w:eastAsia="en-US"/>
        </w:rPr>
        <w:t xml:space="preserve">příčkových </w:t>
      </w:r>
      <w:r w:rsidRPr="00EE20D1">
        <w:rPr>
          <w:rFonts w:eastAsia="Calibri"/>
          <w:bCs/>
          <w:lang w:eastAsia="en-US"/>
        </w:rPr>
        <w:t>konstrukcí budou použity systémové překlady od st</w:t>
      </w:r>
      <w:r w:rsidR="00BA4D75">
        <w:rPr>
          <w:rFonts w:eastAsia="Calibri"/>
          <w:bCs/>
          <w:lang w:eastAsia="en-US"/>
        </w:rPr>
        <w:t xml:space="preserve">ejného dodavatele jako „cihly“, a budou použity v souladu s technologickým postupem dodavatele systému. </w:t>
      </w:r>
      <w:r w:rsidRPr="00EE20D1">
        <w:rPr>
          <w:rFonts w:eastAsia="Calibri"/>
          <w:bCs/>
          <w:lang w:eastAsia="en-US"/>
        </w:rPr>
        <w:t xml:space="preserve">U </w:t>
      </w:r>
      <w:r w:rsidR="00BA4D75">
        <w:rPr>
          <w:rFonts w:eastAsia="Calibri"/>
          <w:bCs/>
          <w:lang w:eastAsia="en-US"/>
        </w:rPr>
        <w:t>nosných</w:t>
      </w:r>
      <w:r w:rsidRPr="00EE20D1">
        <w:rPr>
          <w:rFonts w:eastAsia="Calibri"/>
          <w:bCs/>
          <w:lang w:eastAsia="en-US"/>
        </w:rPr>
        <w:t xml:space="preserve"> stěn </w:t>
      </w:r>
      <w:r w:rsidR="00BA4D75">
        <w:rPr>
          <w:rFonts w:eastAsia="Calibri"/>
          <w:bCs/>
          <w:lang w:eastAsia="en-US"/>
        </w:rPr>
        <w:t xml:space="preserve">budou použity překlady dle statické části projektové </w:t>
      </w:r>
      <w:r w:rsidR="009E5DD5">
        <w:rPr>
          <w:rFonts w:eastAsia="Calibri"/>
          <w:bCs/>
          <w:lang w:eastAsia="en-US"/>
        </w:rPr>
        <w:t xml:space="preserve">dokumentace. Postup vybourání, </w:t>
      </w:r>
      <w:r w:rsidR="00BA4D75">
        <w:rPr>
          <w:rFonts w:eastAsia="Calibri"/>
          <w:bCs/>
          <w:lang w:eastAsia="en-US"/>
        </w:rPr>
        <w:t>uložení překladů</w:t>
      </w:r>
      <w:r w:rsidR="009E5DD5">
        <w:rPr>
          <w:rFonts w:eastAsia="Calibri"/>
          <w:bCs/>
          <w:lang w:eastAsia="en-US"/>
        </w:rPr>
        <w:t xml:space="preserve"> a jejich </w:t>
      </w:r>
      <w:r w:rsidR="009E5DD5">
        <w:rPr>
          <w:rFonts w:eastAsia="Calibri"/>
          <w:bCs/>
          <w:lang w:eastAsia="en-US"/>
        </w:rPr>
        <w:lastRenderedPageBreak/>
        <w:t>dimenze</w:t>
      </w:r>
      <w:r w:rsidR="00BA4D75">
        <w:rPr>
          <w:rFonts w:eastAsia="Calibri"/>
          <w:bCs/>
          <w:lang w:eastAsia="en-US"/>
        </w:rPr>
        <w:t xml:space="preserve"> bude proveden</w:t>
      </w:r>
      <w:r w:rsidR="009E5DD5">
        <w:rPr>
          <w:rFonts w:eastAsia="Calibri"/>
          <w:bCs/>
          <w:lang w:eastAsia="en-US"/>
        </w:rPr>
        <w:t>a</w:t>
      </w:r>
      <w:r w:rsidR="00BA4D75">
        <w:rPr>
          <w:rFonts w:eastAsia="Calibri"/>
          <w:bCs/>
          <w:lang w:eastAsia="en-US"/>
        </w:rPr>
        <w:t>, dle statické části projektové dokumentace.</w:t>
      </w:r>
    </w:p>
    <w:p w14:paraId="61E81335" w14:textId="77777777" w:rsidR="00744B59" w:rsidRDefault="00744B59" w:rsidP="009E5DD5">
      <w:pPr>
        <w:ind w:firstLine="708"/>
        <w:jc w:val="both"/>
        <w:rPr>
          <w:rFonts w:eastAsia="Calibri"/>
          <w:bCs/>
          <w:lang w:eastAsia="en-US"/>
        </w:rPr>
      </w:pPr>
    </w:p>
    <w:p w14:paraId="1F35CDBE" w14:textId="77777777" w:rsidR="00786E00" w:rsidRPr="00EE20D1" w:rsidRDefault="00786E00" w:rsidP="00786E00">
      <w:pPr>
        <w:jc w:val="both"/>
        <w:rPr>
          <w:b/>
        </w:rPr>
      </w:pPr>
      <w:r w:rsidRPr="00EE20D1">
        <w:rPr>
          <w:b/>
        </w:rPr>
        <w:t>Při zhotovení dokumentace a při provádění stavby budou dodrženy následující technické normy:</w:t>
      </w:r>
    </w:p>
    <w:p w14:paraId="6E22C4AB" w14:textId="77777777" w:rsidR="00786E00" w:rsidRPr="00EE20D1" w:rsidRDefault="00786E00" w:rsidP="00786E00">
      <w:pPr>
        <w:pStyle w:val="Normy"/>
        <w:spacing w:line="0" w:lineRule="atLeast"/>
        <w:ind w:left="2340" w:hanging="2340"/>
        <w:rPr>
          <w:rFonts w:ascii="Arial" w:hAnsi="Arial" w:cs="Arial"/>
          <w:u w:val="single"/>
        </w:rPr>
      </w:pPr>
      <w:r w:rsidRPr="00EE20D1">
        <w:rPr>
          <w:rFonts w:ascii="Arial" w:hAnsi="Arial" w:cs="Arial"/>
          <w:u w:val="single"/>
        </w:rPr>
        <w:t>ČSN 73 1201</w:t>
      </w:r>
      <w:r w:rsidRPr="00EE20D1">
        <w:rPr>
          <w:rFonts w:ascii="Arial" w:hAnsi="Arial" w:cs="Arial"/>
        </w:rPr>
        <w:tab/>
      </w:r>
    </w:p>
    <w:p w14:paraId="46DFBB5F" w14:textId="77777777" w:rsidR="00786E00" w:rsidRPr="00EE20D1" w:rsidRDefault="00786E00" w:rsidP="00786E00">
      <w:pPr>
        <w:pStyle w:val="Normy"/>
        <w:spacing w:line="0" w:lineRule="atLeast"/>
        <w:ind w:left="2340" w:hanging="2340"/>
        <w:rPr>
          <w:rFonts w:ascii="Arial" w:hAnsi="Arial" w:cs="Arial"/>
        </w:rPr>
      </w:pPr>
      <w:r w:rsidRPr="00EE20D1">
        <w:rPr>
          <w:rFonts w:ascii="Arial" w:hAnsi="Arial" w:cs="Arial"/>
        </w:rPr>
        <w:t>Navrhování betonových konstrukcí</w:t>
      </w:r>
    </w:p>
    <w:p w14:paraId="1024110B" w14:textId="77777777" w:rsidR="00786E00" w:rsidRPr="00EE20D1" w:rsidRDefault="00786E00" w:rsidP="00786E00">
      <w:pPr>
        <w:pStyle w:val="Normy"/>
        <w:spacing w:line="0" w:lineRule="atLeast"/>
        <w:ind w:left="2340" w:hanging="2340"/>
        <w:rPr>
          <w:rFonts w:ascii="Arial" w:hAnsi="Arial" w:cs="Arial"/>
          <w:u w:val="single"/>
        </w:rPr>
      </w:pPr>
      <w:r w:rsidRPr="00EE20D1">
        <w:rPr>
          <w:rFonts w:ascii="Arial" w:hAnsi="Arial" w:cs="Arial"/>
          <w:u w:val="single"/>
        </w:rPr>
        <w:t>ČSN 73 1204</w:t>
      </w:r>
      <w:r w:rsidRPr="00EE20D1">
        <w:rPr>
          <w:rFonts w:ascii="Arial" w:hAnsi="Arial" w:cs="Arial"/>
        </w:rPr>
        <w:tab/>
      </w:r>
    </w:p>
    <w:p w14:paraId="52AE8B31" w14:textId="77777777" w:rsidR="00786E00" w:rsidRPr="00EE20D1" w:rsidRDefault="00786E00" w:rsidP="00786E00">
      <w:pPr>
        <w:pStyle w:val="Normy"/>
        <w:spacing w:line="0" w:lineRule="atLeast"/>
        <w:ind w:left="2340" w:hanging="2340"/>
        <w:rPr>
          <w:rFonts w:ascii="Arial" w:hAnsi="Arial" w:cs="Arial"/>
        </w:rPr>
      </w:pPr>
      <w:r w:rsidRPr="00EE20D1">
        <w:rPr>
          <w:rFonts w:ascii="Arial" w:hAnsi="Arial" w:cs="Arial"/>
        </w:rPr>
        <w:t>Navrhování betonových deskových konstrukcí působících ve dvou směrech</w:t>
      </w:r>
    </w:p>
    <w:p w14:paraId="0D1EB97C" w14:textId="77777777" w:rsidR="00786E00" w:rsidRPr="00EE20D1" w:rsidRDefault="00786E00" w:rsidP="00786E00">
      <w:pPr>
        <w:pStyle w:val="Normy"/>
        <w:spacing w:line="0" w:lineRule="atLeast"/>
        <w:ind w:left="2340" w:hanging="2340"/>
        <w:rPr>
          <w:rFonts w:ascii="Arial" w:hAnsi="Arial" w:cs="Arial"/>
          <w:u w:val="single"/>
        </w:rPr>
      </w:pPr>
      <w:r w:rsidRPr="00EE20D1">
        <w:rPr>
          <w:rFonts w:ascii="Arial" w:hAnsi="Arial" w:cs="Arial"/>
          <w:u w:val="single"/>
        </w:rPr>
        <w:t>ČSN 73 1205</w:t>
      </w:r>
      <w:r w:rsidRPr="00EE20D1">
        <w:rPr>
          <w:rFonts w:ascii="Arial" w:hAnsi="Arial" w:cs="Arial"/>
        </w:rPr>
        <w:tab/>
      </w:r>
    </w:p>
    <w:p w14:paraId="6EBE85FD" w14:textId="77777777" w:rsidR="00786E00" w:rsidRPr="00EE20D1" w:rsidRDefault="00786E00" w:rsidP="00786E00">
      <w:pPr>
        <w:pStyle w:val="Normy"/>
        <w:spacing w:line="0" w:lineRule="atLeast"/>
        <w:ind w:left="2340" w:hanging="2340"/>
        <w:rPr>
          <w:rFonts w:ascii="Arial" w:hAnsi="Arial" w:cs="Arial"/>
        </w:rPr>
      </w:pPr>
      <w:r w:rsidRPr="00EE20D1">
        <w:rPr>
          <w:rFonts w:ascii="Arial" w:hAnsi="Arial" w:cs="Arial"/>
        </w:rPr>
        <w:t xml:space="preserve">Betonové konstrukce. Základní ustanovení pro navrhování </w:t>
      </w:r>
    </w:p>
    <w:p w14:paraId="1E2720BD" w14:textId="77777777" w:rsidR="00786E00" w:rsidRPr="00EE20D1" w:rsidRDefault="00786E00" w:rsidP="00786E00">
      <w:pPr>
        <w:pStyle w:val="Normy"/>
        <w:spacing w:line="0" w:lineRule="atLeast"/>
        <w:ind w:left="2340" w:hanging="2340"/>
        <w:rPr>
          <w:rFonts w:ascii="Arial" w:hAnsi="Arial" w:cs="Arial"/>
          <w:u w:val="single"/>
        </w:rPr>
      </w:pPr>
      <w:r w:rsidRPr="00EE20D1">
        <w:rPr>
          <w:rFonts w:ascii="Arial" w:hAnsi="Arial" w:cs="Arial"/>
          <w:u w:val="single"/>
        </w:rPr>
        <w:t>ČSN P ENV 1992-1-1</w:t>
      </w:r>
      <w:r w:rsidRPr="00EE20D1">
        <w:rPr>
          <w:rFonts w:ascii="Arial" w:hAnsi="Arial" w:cs="Arial"/>
        </w:rPr>
        <w:tab/>
      </w:r>
    </w:p>
    <w:p w14:paraId="5E1FC6CE" w14:textId="77777777" w:rsidR="00786E00" w:rsidRPr="00EE20D1" w:rsidRDefault="00786E00" w:rsidP="00786E00">
      <w:pPr>
        <w:pStyle w:val="Normy"/>
        <w:spacing w:line="0" w:lineRule="atLeast"/>
        <w:ind w:left="2340" w:hanging="2340"/>
        <w:rPr>
          <w:rFonts w:ascii="Arial" w:hAnsi="Arial" w:cs="Arial"/>
        </w:rPr>
      </w:pPr>
      <w:r w:rsidRPr="00EE20D1">
        <w:rPr>
          <w:rFonts w:ascii="Arial" w:hAnsi="Arial" w:cs="Arial"/>
        </w:rPr>
        <w:t>Navrhování betonových konstrukcí. Část 1-1: Obecná pravidla a pravidla pro pozemní stavby</w:t>
      </w:r>
    </w:p>
    <w:p w14:paraId="041AA601" w14:textId="77777777" w:rsidR="00786E00" w:rsidRPr="00EE20D1" w:rsidRDefault="00786E00" w:rsidP="00786E00">
      <w:pPr>
        <w:pStyle w:val="Normy"/>
        <w:spacing w:line="0" w:lineRule="atLeast"/>
        <w:ind w:left="2340" w:hanging="2340"/>
        <w:rPr>
          <w:rFonts w:ascii="Arial" w:hAnsi="Arial" w:cs="Arial"/>
        </w:rPr>
      </w:pPr>
      <w:r w:rsidRPr="00EE20D1">
        <w:rPr>
          <w:rFonts w:ascii="Arial" w:hAnsi="Arial" w:cs="Arial"/>
          <w:u w:val="single"/>
        </w:rPr>
        <w:t>ČSN EN 206-1</w:t>
      </w:r>
      <w:r w:rsidRPr="00EE20D1">
        <w:rPr>
          <w:rFonts w:ascii="Arial" w:hAnsi="Arial" w:cs="Arial"/>
        </w:rPr>
        <w:tab/>
      </w:r>
    </w:p>
    <w:p w14:paraId="0D5F2DB0" w14:textId="77777777" w:rsidR="00786E00" w:rsidRPr="00EE20D1" w:rsidRDefault="00786E00" w:rsidP="00786E00">
      <w:pPr>
        <w:pStyle w:val="Normy"/>
        <w:spacing w:line="0" w:lineRule="atLeast"/>
        <w:ind w:left="2340" w:hanging="2340"/>
        <w:rPr>
          <w:rFonts w:ascii="Arial" w:hAnsi="Arial" w:cs="Arial"/>
        </w:rPr>
      </w:pPr>
      <w:r w:rsidRPr="00EE20D1">
        <w:rPr>
          <w:rFonts w:ascii="Arial" w:hAnsi="Arial" w:cs="Arial"/>
        </w:rPr>
        <w:t>Beton – Část 1: Specifikace, vlastnosti, výroba a shoda</w:t>
      </w:r>
    </w:p>
    <w:p w14:paraId="17686AB1" w14:textId="77777777" w:rsidR="00786E00" w:rsidRPr="00EE20D1" w:rsidRDefault="00786E00" w:rsidP="00786E00">
      <w:pPr>
        <w:pStyle w:val="Normy"/>
        <w:spacing w:line="0" w:lineRule="atLeast"/>
        <w:ind w:left="2340" w:hanging="2340"/>
        <w:rPr>
          <w:rFonts w:ascii="Arial" w:hAnsi="Arial" w:cs="Arial"/>
          <w:u w:val="single"/>
        </w:rPr>
      </w:pPr>
      <w:r w:rsidRPr="00EE20D1">
        <w:rPr>
          <w:rFonts w:ascii="Arial" w:hAnsi="Arial" w:cs="Arial"/>
          <w:u w:val="single"/>
        </w:rPr>
        <w:t>ČSN 73 6180</w:t>
      </w:r>
      <w:r w:rsidRPr="00EE20D1">
        <w:rPr>
          <w:rFonts w:ascii="Arial" w:hAnsi="Arial" w:cs="Arial"/>
        </w:rPr>
        <w:tab/>
      </w:r>
    </w:p>
    <w:p w14:paraId="1BD1D328" w14:textId="77777777" w:rsidR="00786E00" w:rsidRPr="00EE20D1" w:rsidRDefault="00786E00" w:rsidP="00786E00">
      <w:pPr>
        <w:pStyle w:val="Normy"/>
        <w:spacing w:line="0" w:lineRule="atLeast"/>
        <w:ind w:left="2340" w:hanging="2340"/>
        <w:rPr>
          <w:rFonts w:ascii="Arial" w:hAnsi="Arial" w:cs="Arial"/>
        </w:rPr>
      </w:pPr>
      <w:r w:rsidRPr="00EE20D1">
        <w:rPr>
          <w:rFonts w:ascii="Arial" w:hAnsi="Arial" w:cs="Arial"/>
        </w:rPr>
        <w:t>Hmoty pro ošetřování povrchu čerstvého betonu</w:t>
      </w:r>
    </w:p>
    <w:p w14:paraId="5B9E6A9D" w14:textId="77777777" w:rsidR="00786E00" w:rsidRPr="00EE20D1" w:rsidRDefault="00786E00" w:rsidP="00786E00">
      <w:pPr>
        <w:pStyle w:val="Normy"/>
        <w:spacing w:line="0" w:lineRule="atLeast"/>
        <w:ind w:left="2340" w:hanging="2340"/>
        <w:rPr>
          <w:rFonts w:ascii="Arial" w:hAnsi="Arial" w:cs="Arial"/>
          <w:u w:val="single"/>
        </w:rPr>
      </w:pPr>
      <w:r w:rsidRPr="00EE20D1">
        <w:rPr>
          <w:rFonts w:ascii="Arial" w:hAnsi="Arial" w:cs="Arial"/>
          <w:u w:val="single"/>
        </w:rPr>
        <w:t>ČSN EN 12 390-8</w:t>
      </w:r>
    </w:p>
    <w:p w14:paraId="676CF501" w14:textId="77777777" w:rsidR="00786E00" w:rsidRPr="00EE20D1" w:rsidRDefault="00786E00" w:rsidP="00786E00">
      <w:pPr>
        <w:pStyle w:val="Normy"/>
        <w:spacing w:line="0" w:lineRule="atLeast"/>
        <w:ind w:left="2340" w:hanging="2340"/>
        <w:rPr>
          <w:rFonts w:ascii="Arial" w:hAnsi="Arial" w:cs="Arial"/>
          <w:u w:val="single"/>
        </w:rPr>
      </w:pPr>
      <w:r w:rsidRPr="00EE20D1">
        <w:rPr>
          <w:rFonts w:ascii="Arial" w:hAnsi="Arial" w:cs="Arial"/>
          <w:u w:val="single"/>
        </w:rPr>
        <w:t xml:space="preserve">ČSN P ENV 13670-1 </w:t>
      </w:r>
    </w:p>
    <w:p w14:paraId="5A001DC0" w14:textId="77777777" w:rsidR="00786E00" w:rsidRPr="00EE20D1" w:rsidRDefault="00786E00" w:rsidP="00786E00">
      <w:pPr>
        <w:jc w:val="both"/>
      </w:pPr>
      <w:r w:rsidRPr="00EE20D1">
        <w:t>Provádění betonových konstrukcí - Část 1: Společná ustanovení</w:t>
      </w:r>
    </w:p>
    <w:p w14:paraId="5182284A" w14:textId="77777777" w:rsidR="00786E00" w:rsidRPr="00EE20D1" w:rsidRDefault="00786E00" w:rsidP="00786E00">
      <w:pPr>
        <w:tabs>
          <w:tab w:val="left" w:pos="1859"/>
          <w:tab w:val="left" w:pos="9147"/>
        </w:tabs>
        <w:jc w:val="both"/>
        <w:rPr>
          <w:rFonts w:eastAsia="Arial Unicode MS"/>
          <w:u w:val="single"/>
        </w:rPr>
      </w:pPr>
      <w:r w:rsidRPr="00EE20D1">
        <w:rPr>
          <w:u w:val="single"/>
        </w:rPr>
        <w:t>ČSN 01 3481</w:t>
      </w:r>
      <w:r w:rsidRPr="00EE20D1">
        <w:t xml:space="preserve"> </w:t>
      </w:r>
      <w:r w:rsidRPr="00EE20D1">
        <w:rPr>
          <w:rFonts w:eastAsia="Arial Unicode MS"/>
        </w:rPr>
        <w:tab/>
      </w:r>
    </w:p>
    <w:p w14:paraId="09507B0C" w14:textId="04AFCC0E" w:rsidR="00786E00" w:rsidRDefault="00786E00" w:rsidP="00786E00">
      <w:pPr>
        <w:tabs>
          <w:tab w:val="left" w:pos="1859"/>
          <w:tab w:val="left" w:pos="9147"/>
        </w:tabs>
        <w:jc w:val="both"/>
      </w:pPr>
      <w:r w:rsidRPr="00EE20D1">
        <w:t>Výkresy stavebních konstrukcí. Výkresy betonových konstrukcí</w:t>
      </w:r>
    </w:p>
    <w:p w14:paraId="4BE99F71" w14:textId="77777777" w:rsidR="005863A9" w:rsidRDefault="005863A9" w:rsidP="005863A9">
      <w:pPr>
        <w:pStyle w:val="Normy"/>
        <w:spacing w:line="0" w:lineRule="atLeast"/>
        <w:ind w:left="2340" w:hanging="2340"/>
        <w:rPr>
          <w:rFonts w:ascii="Arial" w:hAnsi="Arial" w:cs="Arial"/>
          <w:u w:val="single"/>
        </w:rPr>
      </w:pPr>
      <w:r w:rsidRPr="005B0AB5">
        <w:rPr>
          <w:rFonts w:ascii="Arial" w:hAnsi="Arial" w:cs="Arial"/>
          <w:u w:val="single"/>
        </w:rPr>
        <w:t>ČSN EN 206</w:t>
      </w:r>
    </w:p>
    <w:p w14:paraId="5C969EB2" w14:textId="77777777" w:rsidR="005863A9" w:rsidRPr="005B0AB5" w:rsidRDefault="005863A9" w:rsidP="005863A9">
      <w:pPr>
        <w:pStyle w:val="Normy"/>
        <w:spacing w:line="0" w:lineRule="atLeast"/>
        <w:ind w:left="2340" w:hanging="2340"/>
        <w:rPr>
          <w:rFonts w:ascii="Arial" w:hAnsi="Arial" w:cs="Arial"/>
        </w:rPr>
      </w:pPr>
      <w:r w:rsidRPr="005B0AB5">
        <w:rPr>
          <w:rFonts w:ascii="Arial" w:hAnsi="Arial" w:cs="Arial"/>
        </w:rPr>
        <w:t>Beton Specifikace, vlastnosti, výroba a shoda</w:t>
      </w:r>
    </w:p>
    <w:p w14:paraId="1952FB0B" w14:textId="77777777" w:rsidR="005863A9" w:rsidRDefault="005863A9" w:rsidP="005863A9">
      <w:pPr>
        <w:pStyle w:val="Normy"/>
        <w:spacing w:line="0" w:lineRule="atLeast"/>
        <w:ind w:left="2340" w:hanging="2340"/>
        <w:rPr>
          <w:rFonts w:ascii="Arial" w:hAnsi="Arial" w:cs="Arial"/>
          <w:u w:val="single"/>
        </w:rPr>
      </w:pPr>
      <w:r w:rsidRPr="005B0AB5">
        <w:rPr>
          <w:rFonts w:ascii="Arial" w:hAnsi="Arial" w:cs="Arial"/>
          <w:u w:val="single"/>
        </w:rPr>
        <w:t>ČSN EN 13670</w:t>
      </w:r>
    </w:p>
    <w:p w14:paraId="1F758973" w14:textId="77777777" w:rsidR="005863A9" w:rsidRPr="005B0AB5" w:rsidRDefault="005863A9" w:rsidP="005863A9">
      <w:pPr>
        <w:pStyle w:val="Normy"/>
        <w:spacing w:line="0" w:lineRule="atLeast"/>
        <w:ind w:left="2340" w:hanging="2340"/>
        <w:rPr>
          <w:rFonts w:ascii="Arial" w:hAnsi="Arial" w:cs="Arial"/>
        </w:rPr>
      </w:pPr>
      <w:r w:rsidRPr="005B0AB5">
        <w:rPr>
          <w:rFonts w:ascii="Arial" w:hAnsi="Arial" w:cs="Arial"/>
        </w:rPr>
        <w:t>Provádění betonových konstrukcí</w:t>
      </w:r>
    </w:p>
    <w:p w14:paraId="6F8D3EDE" w14:textId="77777777" w:rsidR="00786E00" w:rsidRPr="00EE20D1" w:rsidRDefault="00786E00" w:rsidP="00786E00">
      <w:pPr>
        <w:jc w:val="both"/>
      </w:pPr>
      <w:r w:rsidRPr="00EE20D1">
        <w:rPr>
          <w:u w:val="single"/>
        </w:rPr>
        <w:t>ČSN 73 1401</w:t>
      </w:r>
      <w:r w:rsidRPr="00EE20D1">
        <w:t xml:space="preserve">  </w:t>
      </w:r>
    </w:p>
    <w:p w14:paraId="18B1BDBE" w14:textId="77777777" w:rsidR="00786E00" w:rsidRPr="00EE20D1" w:rsidRDefault="00786E00" w:rsidP="00786E00">
      <w:pPr>
        <w:jc w:val="both"/>
      </w:pPr>
      <w:r w:rsidRPr="00EE20D1">
        <w:t>Navrhování ocelových konstrukcí</w:t>
      </w:r>
    </w:p>
    <w:p w14:paraId="75C8D57F" w14:textId="77777777" w:rsidR="00786E00" w:rsidRPr="00EE20D1" w:rsidRDefault="00786E00" w:rsidP="00786E00">
      <w:pPr>
        <w:jc w:val="both"/>
        <w:rPr>
          <w:u w:val="single"/>
        </w:rPr>
      </w:pPr>
      <w:r w:rsidRPr="00EE20D1">
        <w:rPr>
          <w:u w:val="single"/>
        </w:rPr>
        <w:t xml:space="preserve">ČSN P ENV 1993-1-1  </w:t>
      </w:r>
    </w:p>
    <w:p w14:paraId="34B3612C" w14:textId="77777777" w:rsidR="00786E00" w:rsidRPr="00EE20D1" w:rsidRDefault="00786E00" w:rsidP="00786E00">
      <w:pPr>
        <w:jc w:val="both"/>
      </w:pPr>
      <w:r w:rsidRPr="00EE20D1">
        <w:t>Navrhování ocelových konstrukcí – Obecná pravidla a pravidla pro pozemní stavby</w:t>
      </w:r>
    </w:p>
    <w:p w14:paraId="60A3AE86" w14:textId="77777777" w:rsidR="00786E00" w:rsidRPr="00EE20D1" w:rsidRDefault="00786E00" w:rsidP="00786E00">
      <w:pPr>
        <w:jc w:val="both"/>
        <w:rPr>
          <w:u w:val="single"/>
        </w:rPr>
      </w:pPr>
      <w:r w:rsidRPr="00EE20D1">
        <w:rPr>
          <w:u w:val="single"/>
        </w:rPr>
        <w:t xml:space="preserve">ČSN 73 2601 </w:t>
      </w:r>
    </w:p>
    <w:p w14:paraId="026B26D8" w14:textId="5831A7EA" w:rsidR="00786E00" w:rsidRDefault="00786E00" w:rsidP="00786E00">
      <w:pPr>
        <w:jc w:val="both"/>
      </w:pPr>
      <w:r w:rsidRPr="00EE20D1">
        <w:t>Provádění ocelových konstrukcí</w:t>
      </w:r>
    </w:p>
    <w:p w14:paraId="63BDEFFA" w14:textId="77777777" w:rsidR="00456B98" w:rsidRDefault="00456B98" w:rsidP="00786E00">
      <w:pPr>
        <w:jc w:val="both"/>
        <w:rPr>
          <w:rFonts w:eastAsiaTheme="minorHAnsi"/>
          <w:b/>
          <w:bCs/>
          <w:i/>
          <w:iCs/>
          <w:color w:val="00B0F0"/>
          <w:u w:val="single"/>
          <w:lang w:eastAsia="en-US"/>
        </w:rPr>
      </w:pPr>
    </w:p>
    <w:p w14:paraId="08AC3CEB" w14:textId="77777777" w:rsidR="00E67199" w:rsidRPr="009D4067" w:rsidRDefault="00E67199" w:rsidP="00786E00">
      <w:pPr>
        <w:jc w:val="both"/>
        <w:rPr>
          <w:rFonts w:eastAsiaTheme="minorHAnsi"/>
          <w:b/>
          <w:bCs/>
          <w:i/>
          <w:iCs/>
          <w:color w:val="00B0F0"/>
          <w:u w:val="single"/>
          <w:lang w:eastAsia="en-US"/>
        </w:rPr>
      </w:pPr>
    </w:p>
    <w:p w14:paraId="52A9A77C" w14:textId="77777777" w:rsidR="00786E00" w:rsidRPr="00786E00" w:rsidRDefault="00786E00" w:rsidP="00786E00">
      <w:pPr>
        <w:jc w:val="both"/>
        <w:rPr>
          <w:rFonts w:eastAsiaTheme="minorHAnsi"/>
          <w:b/>
          <w:bCs/>
          <w:i/>
          <w:iCs/>
          <w:lang w:eastAsia="en-US"/>
        </w:rPr>
      </w:pPr>
      <w:r w:rsidRPr="00786E00">
        <w:rPr>
          <w:rFonts w:eastAsiaTheme="minorHAnsi"/>
          <w:b/>
          <w:bCs/>
          <w:i/>
          <w:iCs/>
          <w:lang w:eastAsia="en-US"/>
        </w:rPr>
        <w:t>Střech</w:t>
      </w:r>
      <w:r w:rsidR="00DF44D9">
        <w:rPr>
          <w:rFonts w:eastAsiaTheme="minorHAnsi"/>
          <w:b/>
          <w:bCs/>
          <w:i/>
          <w:iCs/>
          <w:lang w:eastAsia="en-US"/>
        </w:rPr>
        <w:t>y</w:t>
      </w:r>
    </w:p>
    <w:p w14:paraId="518B2F04" w14:textId="77777777" w:rsidR="00293B07" w:rsidRDefault="00293B07" w:rsidP="00CB6AE1">
      <w:pPr>
        <w:widowControl/>
        <w:ind w:firstLine="708"/>
        <w:jc w:val="both"/>
        <w:rPr>
          <w:rFonts w:ascii="Helvetica" w:eastAsiaTheme="minorHAnsi" w:hAnsi="Helvetica" w:cs="Helvetica"/>
          <w:lang w:eastAsia="en-US"/>
        </w:rPr>
      </w:pPr>
    </w:p>
    <w:p w14:paraId="639786AA" w14:textId="0F0FBE0A" w:rsidR="00B6241F" w:rsidRDefault="00B6241F" w:rsidP="00E10DAE">
      <w:pPr>
        <w:widowControl/>
        <w:ind w:firstLine="708"/>
        <w:jc w:val="both"/>
      </w:pPr>
      <w:r w:rsidRPr="00B6241F">
        <w:rPr>
          <w:rFonts w:ascii="Helvetica" w:eastAsiaTheme="minorHAnsi" w:hAnsi="Helvetica" w:cs="Helvetica"/>
          <w:lang w:eastAsia="en-US"/>
        </w:rPr>
        <w:t>Krytina střešních plášťů šikmých střech</w:t>
      </w:r>
      <w:r w:rsidR="00E10DAE">
        <w:rPr>
          <w:rFonts w:ascii="Helvetica" w:eastAsiaTheme="minorHAnsi" w:hAnsi="Helvetica" w:cs="Helvetica"/>
          <w:lang w:eastAsia="en-US"/>
        </w:rPr>
        <w:t xml:space="preserve"> bude nově </w:t>
      </w:r>
      <w:r w:rsidRPr="00B6241F">
        <w:t xml:space="preserve">z hliníkových falcovaných </w:t>
      </w:r>
      <w:r w:rsidR="00E10DAE">
        <w:t xml:space="preserve">svitků AlMn1Mg0,5, H41 dle EN 1396, líc s dvojitým vypalovaným lakem na bázi polyamid-polyuretanu typ P.10, matný povrch, UV odolný, barevně stálý. Rubová strana - ochranný transparentní lak. Krytina bude tloušťky 0,7 mm. </w:t>
      </w:r>
      <w:r>
        <w:t>Počet a rozmístění sněhových háků bude proveden certifikovaným zhotovitelem dle sněhové oblasti</w:t>
      </w:r>
      <w:r w:rsidR="00E10DAE">
        <w:t>. O</w:t>
      </w:r>
      <w:r>
        <w:t>bdobně bude upřesněn počet a rozměry odvětrávacích elementů střechy certifikovaným dodavatelem střechy, který poskytne na provedení střechy a její správnou funkci záruku.</w:t>
      </w:r>
    </w:p>
    <w:p w14:paraId="47161C45" w14:textId="77777777" w:rsidR="00B6241F" w:rsidRDefault="00B6241F" w:rsidP="00CB6AE1">
      <w:pPr>
        <w:widowControl/>
        <w:ind w:firstLine="708"/>
        <w:jc w:val="both"/>
        <w:rPr>
          <w:rFonts w:ascii="Helvetica" w:eastAsiaTheme="minorHAnsi" w:hAnsi="Helvetica" w:cs="Helvetica"/>
          <w:lang w:eastAsia="en-US"/>
        </w:rPr>
      </w:pPr>
    </w:p>
    <w:p w14:paraId="36476E37" w14:textId="18B280C1" w:rsidR="00870858" w:rsidRDefault="00B53717" w:rsidP="00CB6AE1">
      <w:pPr>
        <w:widowControl/>
        <w:ind w:firstLine="708"/>
        <w:jc w:val="both"/>
        <w:rPr>
          <w:rFonts w:ascii="Helvetica" w:eastAsiaTheme="minorHAnsi" w:hAnsi="Helvetica" w:cs="Helvetica"/>
          <w:lang w:eastAsia="en-US"/>
        </w:rPr>
      </w:pPr>
      <w:r>
        <w:rPr>
          <w:rFonts w:ascii="Helvetica" w:eastAsiaTheme="minorHAnsi" w:hAnsi="Helvetica" w:cs="Helvetica"/>
          <w:lang w:eastAsia="en-US"/>
        </w:rPr>
        <w:t>Nosná konstrukce krovu sedlové st</w:t>
      </w:r>
      <w:r>
        <w:rPr>
          <w:rFonts w:eastAsiaTheme="minorHAnsi"/>
          <w:lang w:eastAsia="en-US"/>
        </w:rPr>
        <w:t>ř</w:t>
      </w:r>
      <w:r>
        <w:rPr>
          <w:rFonts w:ascii="Helvetica" w:eastAsiaTheme="minorHAnsi" w:hAnsi="Helvetica" w:cs="Helvetica"/>
          <w:lang w:eastAsia="en-US"/>
        </w:rPr>
        <w:t xml:space="preserve">echy bude zachována. </w:t>
      </w:r>
      <w:r w:rsidR="00870858">
        <w:rPr>
          <w:rFonts w:ascii="Helvetica" w:eastAsiaTheme="minorHAnsi" w:hAnsi="Helvetica" w:cs="Helvetica"/>
          <w:lang w:eastAsia="en-US"/>
        </w:rPr>
        <w:t xml:space="preserve">Při ohledání ze spodní části krovu nebylo zjevné poškození prvků krovu hnilobou nebo houbami. Po odstranění záklopu budou krovy opětovně prohlédnuty. Projekčně se předpokládá výměna </w:t>
      </w:r>
      <w:r w:rsidR="005863A9">
        <w:rPr>
          <w:rFonts w:ascii="Helvetica" w:eastAsiaTheme="minorHAnsi" w:hAnsi="Helvetica" w:cs="Helvetica"/>
          <w:lang w:eastAsia="en-US"/>
        </w:rPr>
        <w:t>30</w:t>
      </w:r>
      <w:r w:rsidR="00870858">
        <w:rPr>
          <w:rFonts w:ascii="Helvetica" w:eastAsiaTheme="minorHAnsi" w:hAnsi="Helvetica" w:cs="Helvetica"/>
          <w:lang w:eastAsia="en-US"/>
        </w:rPr>
        <w:t>% trámoví. V místě krovu</w:t>
      </w:r>
      <w:r w:rsidR="00E10DAE">
        <w:rPr>
          <w:rFonts w:ascii="Helvetica" w:eastAsiaTheme="minorHAnsi" w:hAnsi="Helvetica" w:cs="Helvetica"/>
          <w:lang w:eastAsia="en-US"/>
        </w:rPr>
        <w:t>,</w:t>
      </w:r>
      <w:r w:rsidR="00870858">
        <w:rPr>
          <w:rFonts w:ascii="Helvetica" w:eastAsiaTheme="minorHAnsi" w:hAnsi="Helvetica" w:cs="Helvetica"/>
          <w:lang w:eastAsia="en-US"/>
        </w:rPr>
        <w:t xml:space="preserve"> </w:t>
      </w:r>
      <w:r w:rsidR="00E10DAE">
        <w:rPr>
          <w:rFonts w:ascii="Helvetica" w:eastAsiaTheme="minorHAnsi" w:hAnsi="Helvetica" w:cs="Helvetica"/>
          <w:lang w:eastAsia="en-US"/>
        </w:rPr>
        <w:t xml:space="preserve">kde dojde k napojení </w:t>
      </w:r>
      <w:r w:rsidR="003115CD">
        <w:rPr>
          <w:rFonts w:ascii="Helvetica" w:eastAsiaTheme="minorHAnsi" w:hAnsi="Helvetica" w:cs="Helvetica"/>
          <w:lang w:eastAsia="en-US"/>
        </w:rPr>
        <w:t xml:space="preserve">střechy východní části stavby na nižší západní dojde k zakrácení krokví a jejich doplnění o nové krokve a pozednici. Obrobně bude provedeno napojení šikmé střechy na výtahovou šachtu. V tomto napojení je nutné dbát na zachování dostatečné přívodní štěrbiny do odvětrávací mezery šikmé střechy a to v dostatečné výšce nad přilehlou plochou střechou. </w:t>
      </w:r>
    </w:p>
    <w:p w14:paraId="2BC04020" w14:textId="77777777" w:rsidR="00F07C98" w:rsidRDefault="00F07C98" w:rsidP="00CB6AE1">
      <w:pPr>
        <w:widowControl/>
        <w:ind w:firstLine="708"/>
        <w:jc w:val="both"/>
        <w:rPr>
          <w:rFonts w:ascii="Helvetica" w:eastAsiaTheme="minorHAnsi" w:hAnsi="Helvetica" w:cs="Helvetica"/>
          <w:lang w:eastAsia="en-US"/>
        </w:rPr>
      </w:pPr>
    </w:p>
    <w:p w14:paraId="6D5C0414" w14:textId="102C1096" w:rsidR="0097309D" w:rsidRDefault="0097309D" w:rsidP="0097309D">
      <w:pPr>
        <w:widowControl/>
        <w:ind w:firstLine="708"/>
        <w:jc w:val="both"/>
        <w:rPr>
          <w:rFonts w:ascii="Helvetica" w:eastAsiaTheme="minorHAnsi" w:hAnsi="Helvetica" w:cs="Helvetica"/>
          <w:lang w:eastAsia="en-US"/>
        </w:rPr>
      </w:pPr>
      <w:r>
        <w:rPr>
          <w:spacing w:val="-1"/>
        </w:rPr>
        <w:t>Nový plášť šikmé střechy bude tvořen difuzní fólií</w:t>
      </w:r>
      <w:r w:rsidR="00E01964">
        <w:rPr>
          <w:spacing w:val="-1"/>
        </w:rPr>
        <w:t xml:space="preserve"> na bednění s prken s přiznanými spárami</w:t>
      </w:r>
      <w:r>
        <w:rPr>
          <w:spacing w:val="-1"/>
        </w:rPr>
        <w:t>, kontralatěmi 40/60, bedněním tl. 24 mm, pojistnou izolac</w:t>
      </w:r>
      <w:r w:rsidR="00E01964">
        <w:rPr>
          <w:spacing w:val="-1"/>
        </w:rPr>
        <w:t>í</w:t>
      </w:r>
      <w:r>
        <w:rPr>
          <w:spacing w:val="-1"/>
        </w:rPr>
        <w:t xml:space="preserve"> a krytinou z hliníkových </w:t>
      </w:r>
      <w:r w:rsidR="005863A9">
        <w:rPr>
          <w:spacing w:val="-1"/>
        </w:rPr>
        <w:t>svitků</w:t>
      </w:r>
      <w:r>
        <w:rPr>
          <w:spacing w:val="-1"/>
        </w:rPr>
        <w:t xml:space="preserve">. </w:t>
      </w:r>
      <w:r w:rsidR="00E01964">
        <w:rPr>
          <w:spacing w:val="-1"/>
        </w:rPr>
        <w:t xml:space="preserve">Pod kontralatěmi bude </w:t>
      </w:r>
      <w:r>
        <w:rPr>
          <w:spacing w:val="-1"/>
        </w:rPr>
        <w:t>U okapu bude provětrávaná mezera kryta mřížkou proti hmyzu a v hřebeni kryta mřížkou proti hmyzu a stříškou bude větrací štěrbina přivádějící a odvádějící vzduch z podstřešního prostoru. POUŽÍVAT JEN SYSTÉMOVÉ MATERIÁLY</w:t>
      </w:r>
      <w:r w:rsidR="00A132DF">
        <w:rPr>
          <w:spacing w:val="-1"/>
        </w:rPr>
        <w:t>, SKLADBY</w:t>
      </w:r>
      <w:r>
        <w:rPr>
          <w:spacing w:val="-1"/>
        </w:rPr>
        <w:t xml:space="preserve"> A DETAILY DLE DODAVATELE KRYTINY. NESMÍ BÝT POUŽIT</w:t>
      </w:r>
      <w:r w:rsidR="005863A9">
        <w:rPr>
          <w:spacing w:val="-1"/>
        </w:rPr>
        <w:t xml:space="preserve">A POJISTNÁ HYDROIZOLACE </w:t>
      </w:r>
      <w:r>
        <w:rPr>
          <w:spacing w:val="-1"/>
        </w:rPr>
        <w:t xml:space="preserve">ZAPŘIČIŇUJÍCÍ tzv. BÍLOU KOROZI </w:t>
      </w:r>
      <w:r w:rsidR="00925886">
        <w:rPr>
          <w:spacing w:val="-1"/>
        </w:rPr>
        <w:t>(JEJICH POUŽITÍ JE MOŽNÉ POUZE V PŘÍPADĚ, ŽE MÁ DODAVATEL PŘESNÉ SPICIFIKOVÁN TYP P</w:t>
      </w:r>
      <w:r w:rsidR="005863A9">
        <w:rPr>
          <w:spacing w:val="-1"/>
        </w:rPr>
        <w:t>OJISTNÉ HYDROIZOLACE</w:t>
      </w:r>
      <w:r w:rsidR="00925886">
        <w:rPr>
          <w:spacing w:val="-1"/>
        </w:rPr>
        <w:t xml:space="preserve"> A JÍM DODÁVANÝ MATERIÁL KRYTINY SE S TÍMTO PÁSEM PROKAZATELNĚ SNÁŠÍ) </w:t>
      </w:r>
      <w:r>
        <w:rPr>
          <w:spacing w:val="-1"/>
        </w:rPr>
        <w:t>apod.!!!</w:t>
      </w:r>
    </w:p>
    <w:p w14:paraId="525E72CC" w14:textId="58AFCEC1" w:rsidR="00ED0958" w:rsidRDefault="00ED0958" w:rsidP="00ED0958">
      <w:pPr>
        <w:widowControl/>
        <w:ind w:firstLine="708"/>
        <w:jc w:val="both"/>
        <w:rPr>
          <w:spacing w:val="-1"/>
        </w:rPr>
      </w:pPr>
      <w:bookmarkStart w:id="8" w:name="_Hlk77931857"/>
      <w:r>
        <w:rPr>
          <w:spacing w:val="-1"/>
        </w:rPr>
        <w:t>Na přístavbě a nové střeše nad stávajícím západním křídlem budou použity ploché střechy se spádem hlavních střešních rovin 3%. Plášť bude tvořen novou parozábranou tvořenou těžkým asfaltový modifikovaným pásem μ min. 50 000 natavenou na napenetrovaný podklad, tepelnou izolací nařezanou do spádu 3% a tepelně izolační vrstvou z EPS</w:t>
      </w:r>
      <w:r>
        <w:t xml:space="preserve"> 150S </w:t>
      </w:r>
      <w:r>
        <w:rPr>
          <w:spacing w:val="-1"/>
        </w:rPr>
        <w:t>λd= 0,035 W/(mK) tl. min. 250 mm, separační fóĺií PES min. 300g/m</w:t>
      </w:r>
      <w:r>
        <w:rPr>
          <w:spacing w:val="-1"/>
          <w:vertAlign w:val="superscript"/>
        </w:rPr>
        <w:t>2</w:t>
      </w:r>
      <w:r>
        <w:rPr>
          <w:spacing w:val="-1"/>
        </w:rPr>
        <w:t xml:space="preserve"> a PVC fólií μ ± 10 000 mechanicky kotvenou. Je doporučeno použít souvrství lepené.</w:t>
      </w:r>
    </w:p>
    <w:bookmarkEnd w:id="8"/>
    <w:p w14:paraId="0C66E65C" w14:textId="77777777" w:rsidR="00ED0958" w:rsidRDefault="00ED0958" w:rsidP="00ED0958">
      <w:pPr>
        <w:widowControl/>
        <w:ind w:firstLine="708"/>
        <w:jc w:val="both"/>
        <w:rPr>
          <w:spacing w:val="-1"/>
        </w:rPr>
      </w:pPr>
    </w:p>
    <w:p w14:paraId="62A020A0" w14:textId="4D31C90F" w:rsidR="00ED0958" w:rsidRDefault="00ED0958" w:rsidP="00ED0958">
      <w:pPr>
        <w:widowControl/>
        <w:ind w:firstLine="708"/>
        <w:jc w:val="both"/>
        <w:rPr>
          <w:spacing w:val="-1"/>
        </w:rPr>
      </w:pPr>
      <w:r>
        <w:rPr>
          <w:spacing w:val="-1"/>
        </w:rPr>
        <w:lastRenderedPageBreak/>
        <w:t>Okraj plochých střech (nad výtahovou šachtou a stávající západním křídlem) je tvořen parozábranou tvořenou těžkým asfaltový modifikovaným pásem μ min. 50 000 natavenou na napenetrovaný podklad, následně bude položena deska tl. min. 250 mm XPS šířka desek je 600 mm okraj desky bude lícovat se stávajícím izolovaným okrajem střechy směrem ven. Na XPS bude položena břízová foliovaná překližka lepená vodovzdorným lepidlem tl. min 20 mm a na ní druhá totožná, při pokládce desek na nový strop, kde se nově vytváří spád klíny EPS bude mezi deskami vytvořen spád latí potřebné tl. která bude vložena na vzdálenější okraj desek směrem od okraje střechy. Desky budou mezi sebou kotveny vruty. Konstrukce bude kotvena k podkladu turbošrouby. Na OSB desky bude položena separační fóĺie PES min. 300g/m</w:t>
      </w:r>
      <w:r>
        <w:rPr>
          <w:spacing w:val="-1"/>
          <w:vertAlign w:val="superscript"/>
        </w:rPr>
        <w:t>2</w:t>
      </w:r>
      <w:r>
        <w:rPr>
          <w:spacing w:val="-1"/>
        </w:rPr>
        <w:t xml:space="preserve"> a PVC fólie μ ± 10 000 mechanicky kotvená. Je doporučeno použít souvrství lepené PVC fólie.</w:t>
      </w:r>
    </w:p>
    <w:p w14:paraId="341085B9" w14:textId="77777777" w:rsidR="00ED0958" w:rsidRDefault="00ED0958" w:rsidP="00ED0958">
      <w:pPr>
        <w:widowControl/>
        <w:ind w:firstLine="708"/>
        <w:jc w:val="both"/>
        <w:rPr>
          <w:spacing w:val="-1"/>
        </w:rPr>
      </w:pPr>
    </w:p>
    <w:p w14:paraId="78E6DDC0" w14:textId="7BC0A57C" w:rsidR="00ED0958" w:rsidRDefault="00ED0958" w:rsidP="00ED0958">
      <w:pPr>
        <w:widowControl/>
        <w:ind w:firstLine="708"/>
        <w:jc w:val="both"/>
        <w:rPr>
          <w:spacing w:val="-1"/>
        </w:rPr>
      </w:pPr>
      <w:r>
        <w:rPr>
          <w:spacing w:val="-1"/>
        </w:rPr>
        <w:t>Atiky jsou tvořeny zdivem z </w:t>
      </w:r>
      <w:r>
        <w:rPr>
          <w:rFonts w:eastAsia="Calibri"/>
          <w:bCs/>
          <w:lang w:eastAsia="en-US"/>
        </w:rPr>
        <w:t xml:space="preserve">konstrukčně vyztužených betonových tvárnic tl. 250 mm prolévaných betonem C20/25 – XC2. </w:t>
      </w:r>
      <w:r>
        <w:rPr>
          <w:spacing w:val="-1"/>
        </w:rPr>
        <w:t>Atiky budou opláštěny zateplením, z vnějšího líce bude dotažen konkrétní systém zateplení fasády až pod oplechování atiky. Ze strany střechy bude atika izolována 1</w:t>
      </w:r>
      <w:r w:rsidR="00C33F97">
        <w:rPr>
          <w:spacing w:val="-1"/>
        </w:rPr>
        <w:t>4</w:t>
      </w:r>
      <w:r>
        <w:rPr>
          <w:spacing w:val="-1"/>
        </w:rPr>
        <w:t>0 mm XPS pod XPS bude až na temeno atiky vytažena parozábrana tvořená těžkým asfaltový modifikovaným pásy μ min. 50 000. Na temeni atiky bude deska XPS tl. min. 100-120 mm seříznuté do spádu, na XPS bude položena a do atiky prokotvena turbošrouby břízová foliovaná překližka lepená vodovzdorným lepidlem min. tl. 20 mm. Na desku při vnějším okraji bude kotvena závětrná lišta z poplastovaného plechu vhodného pro natavení PVC střešní fólie, na atiku až pod závětrnou lištu bude položena separační fóĺie PES min. 300g/m</w:t>
      </w:r>
      <w:r>
        <w:rPr>
          <w:spacing w:val="-1"/>
          <w:vertAlign w:val="superscript"/>
        </w:rPr>
        <w:t>2</w:t>
      </w:r>
      <w:r>
        <w:rPr>
          <w:spacing w:val="-1"/>
        </w:rPr>
        <w:t xml:space="preserve">, do desky a do spodní části atiky u střešní roviny budou přikotveny kotevní poplastované „L“ plechy a celá atika až k závětrné liště bude zakryta PVC fólií μ ± 10 000. </w:t>
      </w:r>
    </w:p>
    <w:p w14:paraId="4BD5FCE5" w14:textId="77777777" w:rsidR="00ED0958" w:rsidRDefault="00ED0958" w:rsidP="00ED0958">
      <w:pPr>
        <w:widowControl/>
        <w:ind w:firstLine="708"/>
        <w:jc w:val="both"/>
        <w:rPr>
          <w:spacing w:val="-1"/>
        </w:rPr>
      </w:pPr>
    </w:p>
    <w:p w14:paraId="6B53B7A1" w14:textId="0317B4E1" w:rsidR="00ED0958" w:rsidRDefault="00ED0958" w:rsidP="00ED0958">
      <w:pPr>
        <w:widowControl/>
        <w:ind w:firstLine="708"/>
        <w:jc w:val="both"/>
        <w:rPr>
          <w:spacing w:val="-1"/>
        </w:rPr>
      </w:pPr>
      <w:r>
        <w:rPr>
          <w:spacing w:val="-1"/>
        </w:rPr>
        <w:t xml:space="preserve">Ve styku střech se svislými stěnami budou stěny min. </w:t>
      </w:r>
      <w:r w:rsidR="005863A9">
        <w:rPr>
          <w:spacing w:val="-1"/>
        </w:rPr>
        <w:t>500</w:t>
      </w:r>
      <w:r>
        <w:rPr>
          <w:spacing w:val="-1"/>
        </w:rPr>
        <w:t xml:space="preserve"> mm nad rovinu střechy izolovány izolantem XPS a do stejné výše bude vytažen těžkým asfaltový modifikovaným pásy s fcí parozábrany μ min. 50 000 (asfaltový pás bude vytažen prvně pod XPS) i souvrství separační fóĺie PES min. 300g/m</w:t>
      </w:r>
      <w:r>
        <w:rPr>
          <w:spacing w:val="-1"/>
          <w:vertAlign w:val="superscript"/>
        </w:rPr>
        <w:t>2</w:t>
      </w:r>
      <w:r>
        <w:rPr>
          <w:spacing w:val="-1"/>
        </w:rPr>
        <w:t xml:space="preserve"> a PVC fólie μ ± 10 000. V místě styku střešních rovin s okny bude separační fóĺie PES min. 300g/m</w:t>
      </w:r>
      <w:r>
        <w:rPr>
          <w:spacing w:val="-1"/>
          <w:vertAlign w:val="superscript"/>
        </w:rPr>
        <w:t>2</w:t>
      </w:r>
      <w:r>
        <w:rPr>
          <w:spacing w:val="-1"/>
        </w:rPr>
        <w:t xml:space="preserve"> a PVC fólie μ ± 10 000 zatažena do rámu okna (svislé části rámu okna) do k tomu okny opatřeným profilem. </w:t>
      </w:r>
    </w:p>
    <w:p w14:paraId="05B87E8C" w14:textId="77777777" w:rsidR="00ED0958" w:rsidRDefault="00ED0958" w:rsidP="00ED0958">
      <w:pPr>
        <w:widowControl/>
        <w:jc w:val="both"/>
        <w:rPr>
          <w:rFonts w:ascii="Helvetica" w:eastAsiaTheme="minorHAnsi" w:hAnsi="Helvetica" w:cs="Helvetica"/>
          <w:lang w:eastAsia="en-US"/>
        </w:rPr>
      </w:pPr>
    </w:p>
    <w:p w14:paraId="11DB796F" w14:textId="3F82D668" w:rsidR="00ED0958" w:rsidRDefault="00ED0958" w:rsidP="005863A9">
      <w:pPr>
        <w:widowControl/>
        <w:ind w:firstLine="708"/>
        <w:jc w:val="both"/>
        <w:rPr>
          <w:b/>
          <w:spacing w:val="-1"/>
        </w:rPr>
      </w:pPr>
      <w:r>
        <w:rPr>
          <w:b/>
          <w:spacing w:val="-1"/>
        </w:rPr>
        <w:t>Dle požadavků PBŘ bude střešní plášť v provedení ve skladbě Broof(t3) dle ČSN EN 13501-5.</w:t>
      </w:r>
    </w:p>
    <w:p w14:paraId="2BCE501F" w14:textId="77777777" w:rsidR="00ED0958" w:rsidRDefault="00ED0958" w:rsidP="005863A9">
      <w:pPr>
        <w:widowControl/>
        <w:jc w:val="both"/>
        <w:rPr>
          <w:b/>
          <w:spacing w:val="-1"/>
        </w:rPr>
      </w:pPr>
      <w:r>
        <w:rPr>
          <w:b/>
          <w:spacing w:val="-1"/>
        </w:rPr>
        <w:t>Požadavky na konstrukci navrženého střešního pláště dle výše uvedeného musí být k uvedeni do užívaní doloženy příslušnými Prohlášeními o shodě jednotlivých konstrukci, že splňuji příslušné hodnoty požadované ze strany PO.</w:t>
      </w:r>
    </w:p>
    <w:p w14:paraId="658FE8A8" w14:textId="77777777" w:rsidR="0057334E" w:rsidRDefault="0057334E" w:rsidP="0057334E">
      <w:pPr>
        <w:widowControl/>
        <w:ind w:firstLine="708"/>
        <w:jc w:val="both"/>
        <w:rPr>
          <w:spacing w:val="-1"/>
        </w:rPr>
      </w:pPr>
    </w:p>
    <w:p w14:paraId="5CDD5D8E" w14:textId="024F8FD9" w:rsidR="00786E00" w:rsidRPr="006B596F" w:rsidRDefault="00744B59" w:rsidP="00744B59">
      <w:pPr>
        <w:shd w:val="clear" w:color="auto" w:fill="FFFFFF"/>
        <w:ind w:left="5" w:firstLine="703"/>
        <w:jc w:val="both"/>
        <w:rPr>
          <w:rFonts w:eastAsiaTheme="minorHAnsi"/>
          <w:lang w:eastAsia="en-US"/>
        </w:rPr>
      </w:pPr>
      <w:r>
        <w:rPr>
          <w:rFonts w:eastAsiaTheme="minorHAnsi"/>
          <w:lang w:eastAsia="en-US"/>
        </w:rPr>
        <w:t xml:space="preserve">Veškeré </w:t>
      </w:r>
      <w:r w:rsidR="001B27A7">
        <w:rPr>
          <w:rFonts w:eastAsiaTheme="minorHAnsi"/>
          <w:lang w:eastAsia="en-US"/>
        </w:rPr>
        <w:t xml:space="preserve">nové </w:t>
      </w:r>
      <w:r>
        <w:rPr>
          <w:rFonts w:eastAsiaTheme="minorHAnsi"/>
          <w:lang w:eastAsia="en-US"/>
        </w:rPr>
        <w:t>konstrukce krovu</w:t>
      </w:r>
      <w:r w:rsidR="00786E00" w:rsidRPr="006B596F">
        <w:rPr>
          <w:rFonts w:eastAsiaTheme="minorHAnsi"/>
          <w:lang w:eastAsia="en-US"/>
        </w:rPr>
        <w:t xml:space="preserve"> budou kladeny na impregnované podložky nebo pásy, které zajistí, aby dřevěné konstrukce neabsorbovali přirozenou vlhkost a v průběhu výstavby i vzlínající zabudovanou vlhkost ostatních konstrukcí. </w:t>
      </w:r>
    </w:p>
    <w:p w14:paraId="335AF956" w14:textId="77777777" w:rsidR="00786E00" w:rsidRDefault="00786E00" w:rsidP="00744B59">
      <w:pPr>
        <w:ind w:firstLine="708"/>
        <w:jc w:val="both"/>
        <w:rPr>
          <w:rFonts w:eastAsiaTheme="minorHAnsi"/>
          <w:lang w:eastAsia="en-US"/>
        </w:rPr>
      </w:pPr>
      <w:r w:rsidRPr="006B596F">
        <w:rPr>
          <w:rFonts w:eastAsiaTheme="minorHAnsi"/>
          <w:lang w:eastAsia="en-US"/>
        </w:rPr>
        <w:t>Nosná konstrukce krov</w:t>
      </w:r>
      <w:r w:rsidR="00744B59">
        <w:rPr>
          <w:rFonts w:eastAsiaTheme="minorHAnsi"/>
          <w:lang w:eastAsia="en-US"/>
        </w:rPr>
        <w:t>u</w:t>
      </w:r>
      <w:r w:rsidRPr="006B596F">
        <w:rPr>
          <w:rFonts w:eastAsiaTheme="minorHAnsi"/>
          <w:lang w:eastAsia="en-US"/>
        </w:rPr>
        <w:t xml:space="preserve"> </w:t>
      </w:r>
      <w:r w:rsidR="00DF44D9">
        <w:rPr>
          <w:rFonts w:eastAsiaTheme="minorHAnsi"/>
          <w:lang w:eastAsia="en-US"/>
        </w:rPr>
        <w:t xml:space="preserve">a nové konstrukce skladeb opláštění </w:t>
      </w:r>
      <w:r w:rsidRPr="006B596F">
        <w:rPr>
          <w:rFonts w:eastAsiaTheme="minorHAnsi"/>
          <w:lang w:eastAsia="en-US"/>
        </w:rPr>
        <w:t>bud</w:t>
      </w:r>
      <w:r w:rsidR="00DF44D9">
        <w:rPr>
          <w:rFonts w:eastAsiaTheme="minorHAnsi"/>
          <w:lang w:eastAsia="en-US"/>
        </w:rPr>
        <w:t>ou</w:t>
      </w:r>
      <w:r w:rsidRPr="006B596F">
        <w:rPr>
          <w:rFonts w:eastAsiaTheme="minorHAnsi"/>
          <w:lang w:eastAsia="en-US"/>
        </w:rPr>
        <w:t xml:space="preserve"> dodán</w:t>
      </w:r>
      <w:r w:rsidR="00DF44D9">
        <w:rPr>
          <w:rFonts w:eastAsiaTheme="minorHAnsi"/>
          <w:lang w:eastAsia="en-US"/>
        </w:rPr>
        <w:t>y</w:t>
      </w:r>
      <w:r w:rsidRPr="006B596F">
        <w:rPr>
          <w:rFonts w:eastAsiaTheme="minorHAnsi"/>
          <w:lang w:eastAsia="en-US"/>
        </w:rPr>
        <w:t xml:space="preserve"> jako ucelený výrobek</w:t>
      </w:r>
      <w:r w:rsidR="00DF44D9">
        <w:rPr>
          <w:rFonts w:eastAsiaTheme="minorHAnsi"/>
          <w:lang w:eastAsia="en-US"/>
        </w:rPr>
        <w:t xml:space="preserve"> vždy </w:t>
      </w:r>
      <w:r w:rsidRPr="006B596F">
        <w:rPr>
          <w:rFonts w:eastAsiaTheme="minorHAnsi"/>
          <w:lang w:eastAsia="en-US"/>
        </w:rPr>
        <w:t xml:space="preserve">od jednoho dodavatele, který si na stavbě provede zaměření, dílenskou </w:t>
      </w:r>
      <w:r w:rsidR="00DF44D9">
        <w:rPr>
          <w:rFonts w:eastAsiaTheme="minorHAnsi"/>
          <w:lang w:eastAsia="en-US"/>
        </w:rPr>
        <w:t xml:space="preserve">(zhotovitelskou) </w:t>
      </w:r>
      <w:r w:rsidRPr="006B596F">
        <w:rPr>
          <w:rFonts w:eastAsiaTheme="minorHAnsi"/>
          <w:lang w:eastAsia="en-US"/>
        </w:rPr>
        <w:t xml:space="preserve">dokumentaci a poskytne na jím vyrobené konstrukce záruku!!! Provedení </w:t>
      </w:r>
      <w:r w:rsidR="00744B59">
        <w:rPr>
          <w:rFonts w:eastAsiaTheme="minorHAnsi"/>
          <w:lang w:eastAsia="en-US"/>
        </w:rPr>
        <w:t>krovu</w:t>
      </w:r>
      <w:r w:rsidRPr="006B596F">
        <w:rPr>
          <w:rFonts w:eastAsiaTheme="minorHAnsi"/>
          <w:lang w:eastAsia="en-US"/>
        </w:rPr>
        <w:t xml:space="preserve"> musí splňovat příslušné ČSN, EN a EC!!!</w:t>
      </w:r>
    </w:p>
    <w:p w14:paraId="441C2F89" w14:textId="77777777" w:rsidR="00786E00" w:rsidRPr="006B596F" w:rsidRDefault="00786E00" w:rsidP="00786E00">
      <w:pPr>
        <w:shd w:val="clear" w:color="auto" w:fill="FFFFFF"/>
        <w:ind w:left="5"/>
        <w:jc w:val="both"/>
        <w:rPr>
          <w:rFonts w:eastAsiaTheme="minorHAnsi"/>
          <w:lang w:eastAsia="en-US"/>
        </w:rPr>
      </w:pPr>
    </w:p>
    <w:p w14:paraId="085865B4" w14:textId="77777777" w:rsidR="00F963D6" w:rsidRDefault="00F963D6" w:rsidP="00786E00">
      <w:pPr>
        <w:shd w:val="clear" w:color="auto" w:fill="FFFFFF"/>
        <w:ind w:left="5"/>
        <w:jc w:val="both"/>
        <w:rPr>
          <w:rFonts w:eastAsiaTheme="minorHAnsi"/>
          <w:u w:val="single"/>
          <w:lang w:eastAsia="en-US"/>
        </w:rPr>
      </w:pPr>
    </w:p>
    <w:p w14:paraId="42425014" w14:textId="77777777" w:rsidR="00786E00" w:rsidRPr="001B27A7" w:rsidRDefault="007F48F7" w:rsidP="00786E00">
      <w:pPr>
        <w:shd w:val="clear" w:color="auto" w:fill="FFFFFF"/>
        <w:ind w:left="5"/>
        <w:jc w:val="both"/>
        <w:rPr>
          <w:rFonts w:eastAsiaTheme="minorHAnsi"/>
          <w:i/>
          <w:u w:val="single"/>
          <w:lang w:eastAsia="en-US"/>
        </w:rPr>
      </w:pPr>
      <w:r w:rsidRPr="001B27A7">
        <w:rPr>
          <w:rFonts w:eastAsiaTheme="minorHAnsi"/>
          <w:i/>
          <w:u w:val="single"/>
          <w:lang w:eastAsia="en-US"/>
        </w:rPr>
        <w:t>P</w:t>
      </w:r>
      <w:r w:rsidR="00252940" w:rsidRPr="001B27A7">
        <w:rPr>
          <w:rFonts w:eastAsiaTheme="minorHAnsi"/>
          <w:i/>
          <w:u w:val="single"/>
          <w:lang w:eastAsia="en-US"/>
        </w:rPr>
        <w:t>odhled</w:t>
      </w:r>
      <w:r w:rsidRPr="001B27A7">
        <w:rPr>
          <w:rFonts w:eastAsiaTheme="minorHAnsi"/>
          <w:i/>
          <w:u w:val="single"/>
          <w:lang w:eastAsia="en-US"/>
        </w:rPr>
        <w:t>y</w:t>
      </w:r>
      <w:r w:rsidR="00252940" w:rsidRPr="001B27A7">
        <w:rPr>
          <w:rFonts w:eastAsiaTheme="minorHAnsi"/>
          <w:i/>
          <w:u w:val="single"/>
          <w:lang w:eastAsia="en-US"/>
        </w:rPr>
        <w:t>:</w:t>
      </w:r>
    </w:p>
    <w:p w14:paraId="730096F4" w14:textId="5D5D4BA0" w:rsidR="00763199" w:rsidRPr="001B27A7" w:rsidRDefault="00DF44D9" w:rsidP="0056621B">
      <w:pPr>
        <w:shd w:val="clear" w:color="auto" w:fill="FFFFFF"/>
        <w:ind w:left="5" w:firstLine="703"/>
        <w:jc w:val="both"/>
        <w:rPr>
          <w:rFonts w:eastAsiaTheme="minorHAnsi"/>
          <w:lang w:eastAsia="en-US"/>
        </w:rPr>
      </w:pPr>
      <w:r w:rsidRPr="001B27A7">
        <w:rPr>
          <w:rFonts w:eastAsiaTheme="minorHAnsi"/>
          <w:lang w:eastAsia="en-US"/>
        </w:rPr>
        <w:t>V objektu budou po</w:t>
      </w:r>
      <w:r w:rsidR="000B5228" w:rsidRPr="001B27A7">
        <w:rPr>
          <w:rFonts w:eastAsiaTheme="minorHAnsi"/>
          <w:lang w:eastAsia="en-US"/>
        </w:rPr>
        <w:t>u</w:t>
      </w:r>
      <w:r w:rsidRPr="001B27A7">
        <w:rPr>
          <w:rFonts w:eastAsiaTheme="minorHAnsi"/>
          <w:lang w:eastAsia="en-US"/>
        </w:rPr>
        <w:t>žity sádrokartonové podhledy</w:t>
      </w:r>
      <w:r w:rsidR="00763199" w:rsidRPr="001B27A7">
        <w:rPr>
          <w:rFonts w:eastAsiaTheme="minorHAnsi"/>
          <w:lang w:eastAsia="en-US"/>
        </w:rPr>
        <w:t xml:space="preserve"> bez požadavku na požární odolnost, nad kterými je vzduchotechnika. Dále sádrokartonové podhledy pod mansardovou střecho</w:t>
      </w:r>
      <w:r w:rsidR="006C2967">
        <w:rPr>
          <w:rFonts w:eastAsiaTheme="minorHAnsi"/>
          <w:lang w:eastAsia="en-US"/>
        </w:rPr>
        <w:t>u</w:t>
      </w:r>
      <w:r w:rsidR="00763199" w:rsidRPr="001B27A7">
        <w:rPr>
          <w:rFonts w:eastAsiaTheme="minorHAnsi"/>
          <w:lang w:eastAsia="en-US"/>
        </w:rPr>
        <w:t xml:space="preserve"> a půdou – zateplení krovu. </w:t>
      </w:r>
      <w:r w:rsidR="00B36C08" w:rsidRPr="001B27A7">
        <w:rPr>
          <w:rFonts w:eastAsiaTheme="minorHAnsi"/>
          <w:lang w:eastAsia="en-US"/>
        </w:rPr>
        <w:t xml:space="preserve">A požární nástřiky ze sádrové </w:t>
      </w:r>
      <w:r w:rsidR="006C2967">
        <w:rPr>
          <w:rFonts w:eastAsiaTheme="minorHAnsi"/>
          <w:lang w:eastAsia="en-US"/>
        </w:rPr>
        <w:t>omítky</w:t>
      </w:r>
      <w:r w:rsidR="00B36C08" w:rsidRPr="001B27A7">
        <w:rPr>
          <w:rFonts w:eastAsiaTheme="minorHAnsi"/>
          <w:lang w:eastAsia="en-US"/>
        </w:rPr>
        <w:t xml:space="preserve"> na nové ocelové konstrukce v tl. dle požadavku požárně bezpečnostního řešení stavby – alt. nahraženy SDK požárním obkladem – nutno ověřit statikem z hlediska přitížení. </w:t>
      </w:r>
    </w:p>
    <w:p w14:paraId="0751029A" w14:textId="77777777" w:rsidR="00745EE3" w:rsidRPr="001B27A7" w:rsidRDefault="00745EE3" w:rsidP="0003434A">
      <w:pPr>
        <w:shd w:val="clear" w:color="auto" w:fill="FFFFFF"/>
        <w:jc w:val="both"/>
        <w:rPr>
          <w:rFonts w:eastAsiaTheme="minorHAnsi"/>
          <w:i/>
          <w:strike/>
          <w:lang w:eastAsia="en-US"/>
        </w:rPr>
      </w:pPr>
    </w:p>
    <w:p w14:paraId="7AD4FB94" w14:textId="7C8E2E0B" w:rsidR="00BC7B06" w:rsidRPr="001B27A7" w:rsidRDefault="0083326F" w:rsidP="0083326F">
      <w:pPr>
        <w:widowControl/>
        <w:ind w:firstLine="708"/>
        <w:jc w:val="both"/>
        <w:rPr>
          <w:spacing w:val="-1"/>
        </w:rPr>
      </w:pPr>
      <w:r w:rsidRPr="001B27A7">
        <w:rPr>
          <w:rFonts w:eastAsiaTheme="minorHAnsi"/>
          <w:lang w:eastAsia="en-US"/>
        </w:rPr>
        <w:t>Podhledov</w:t>
      </w:r>
      <w:r w:rsidR="004B1A23" w:rsidRPr="001B27A7">
        <w:rPr>
          <w:rFonts w:eastAsiaTheme="minorHAnsi"/>
          <w:lang w:eastAsia="en-US"/>
        </w:rPr>
        <w:t xml:space="preserve">é sádrokartonové </w:t>
      </w:r>
      <w:r w:rsidRPr="001B27A7">
        <w:rPr>
          <w:rFonts w:eastAsiaTheme="minorHAnsi"/>
          <w:lang w:eastAsia="en-US"/>
        </w:rPr>
        <w:t xml:space="preserve">konstrukce </w:t>
      </w:r>
      <w:r w:rsidR="004B1A23" w:rsidRPr="001B27A7">
        <w:rPr>
          <w:rFonts w:eastAsiaTheme="minorHAnsi"/>
          <w:lang w:eastAsia="en-US"/>
        </w:rPr>
        <w:t xml:space="preserve">v podkrovích částech </w:t>
      </w:r>
      <w:r w:rsidRPr="001B27A7">
        <w:rPr>
          <w:rFonts w:eastAsiaTheme="minorHAnsi"/>
          <w:lang w:eastAsia="en-US"/>
        </w:rPr>
        <w:t xml:space="preserve">– bude provedena systémovým montovaným podhledem – s požadovanou požární odolností </w:t>
      </w:r>
      <w:r w:rsidRPr="001B27A7">
        <w:rPr>
          <w:rFonts w:eastAsiaTheme="minorHAnsi"/>
          <w:b/>
          <w:bCs/>
          <w:lang w:eastAsia="en-US"/>
        </w:rPr>
        <w:t>EI 30 DP</w:t>
      </w:r>
      <w:r w:rsidR="00C32F61" w:rsidRPr="001B27A7">
        <w:rPr>
          <w:rFonts w:eastAsiaTheme="minorHAnsi"/>
          <w:b/>
          <w:bCs/>
          <w:lang w:eastAsia="en-US"/>
        </w:rPr>
        <w:t>2</w:t>
      </w:r>
      <w:r w:rsidR="006C2967">
        <w:rPr>
          <w:rFonts w:eastAsiaTheme="minorHAnsi"/>
          <w:b/>
          <w:bCs/>
          <w:lang w:eastAsia="en-US"/>
        </w:rPr>
        <w:t xml:space="preserve"> – nutno ověřit dle PBŘ</w:t>
      </w:r>
      <w:r w:rsidRPr="001B27A7">
        <w:rPr>
          <w:rFonts w:eastAsiaTheme="minorHAnsi"/>
          <w:lang w:eastAsia="en-US"/>
        </w:rPr>
        <w:t xml:space="preserve">. Zároveň bude plnit funkci tepelně izolační a paronepropustnou. Parozábrana vložená do pohledu by neměla být porušena vruty upevňovaných SDK desek. Proto je nutné </w:t>
      </w:r>
      <w:r w:rsidR="004B1A23" w:rsidRPr="001B27A7">
        <w:rPr>
          <w:rFonts w:eastAsiaTheme="minorHAnsi"/>
          <w:lang w:eastAsia="en-US"/>
        </w:rPr>
        <w:t>parozábranu vkládat pod rastr a rastr kotvit přes expanzní pásku. První ocelový r</w:t>
      </w:r>
      <w:r w:rsidRPr="001B27A7">
        <w:rPr>
          <w:rFonts w:eastAsiaTheme="minorHAnsi"/>
          <w:lang w:eastAsia="en-US"/>
        </w:rPr>
        <w:t xml:space="preserve">astr vynese SDK desky na druhém </w:t>
      </w:r>
      <w:r w:rsidR="004B1A23" w:rsidRPr="001B27A7">
        <w:rPr>
          <w:rFonts w:eastAsiaTheme="minorHAnsi"/>
          <w:lang w:eastAsia="en-US"/>
        </w:rPr>
        <w:t>(dřevěném 80/1</w:t>
      </w:r>
      <w:r w:rsidR="0006039C" w:rsidRPr="001B27A7">
        <w:rPr>
          <w:rFonts w:eastAsiaTheme="minorHAnsi"/>
          <w:lang w:eastAsia="en-US"/>
        </w:rPr>
        <w:t>0</w:t>
      </w:r>
      <w:r w:rsidR="004B1A23" w:rsidRPr="001B27A7">
        <w:rPr>
          <w:rFonts w:eastAsiaTheme="minorHAnsi"/>
          <w:lang w:eastAsia="en-US"/>
        </w:rPr>
        <w:t xml:space="preserve">0 </w:t>
      </w:r>
      <w:r w:rsidR="006C2967">
        <w:rPr>
          <w:rFonts w:eastAsiaTheme="minorHAnsi"/>
          <w:lang w:eastAsia="en-US"/>
        </w:rPr>
        <w:t xml:space="preserve">u šikmin a 50/50 u vodorovných podhledů </w:t>
      </w:r>
      <w:r w:rsidR="004B1A23" w:rsidRPr="001B27A7">
        <w:rPr>
          <w:rFonts w:eastAsiaTheme="minorHAnsi"/>
          <w:lang w:eastAsia="en-US"/>
        </w:rPr>
        <w:t xml:space="preserve">po a 1m) </w:t>
      </w:r>
      <w:r w:rsidRPr="001B27A7">
        <w:rPr>
          <w:rFonts w:eastAsiaTheme="minorHAnsi"/>
          <w:lang w:eastAsia="en-US"/>
        </w:rPr>
        <w:t xml:space="preserve">bude parozábrana </w:t>
      </w:r>
      <w:r w:rsidRPr="001B27A7">
        <w:rPr>
          <w:spacing w:val="-1"/>
        </w:rPr>
        <w:t xml:space="preserve">μ min. 938 600 </w:t>
      </w:r>
      <w:r w:rsidRPr="001B27A7">
        <w:rPr>
          <w:rFonts w:eastAsiaTheme="minorHAnsi"/>
          <w:lang w:eastAsia="en-US"/>
        </w:rPr>
        <w:t xml:space="preserve">protnutá pouze závěsy spodního rastru – spoje budou podlepeny expanzní páskou. </w:t>
      </w:r>
      <w:r w:rsidR="00BC7B06" w:rsidRPr="001B27A7">
        <w:rPr>
          <w:rFonts w:eastAsiaTheme="minorHAnsi"/>
          <w:lang w:eastAsia="en-US"/>
        </w:rPr>
        <w:t>V ocelovém rastru</w:t>
      </w:r>
      <w:r w:rsidRPr="001B27A7">
        <w:rPr>
          <w:rFonts w:eastAsiaTheme="minorHAnsi"/>
          <w:lang w:eastAsia="en-US"/>
        </w:rPr>
        <w:t xml:space="preserve"> bude tepelná minerální izolace</w:t>
      </w:r>
      <w:r w:rsidRPr="001B27A7">
        <w:rPr>
          <w:spacing w:val="-1"/>
        </w:rPr>
        <w:t xml:space="preserve"> λd= 0,035 W/(m.K)</w:t>
      </w:r>
      <w:r w:rsidR="0006039C" w:rsidRPr="001B27A7">
        <w:rPr>
          <w:spacing w:val="-1"/>
        </w:rPr>
        <w:t xml:space="preserve"> a max 40 kg/m</w:t>
      </w:r>
      <w:r w:rsidR="0006039C" w:rsidRPr="001B27A7">
        <w:rPr>
          <w:spacing w:val="-1"/>
          <w:vertAlign w:val="superscript"/>
        </w:rPr>
        <w:t>3</w:t>
      </w:r>
      <w:r w:rsidRPr="001B27A7">
        <w:rPr>
          <w:spacing w:val="-1"/>
        </w:rPr>
        <w:t xml:space="preserve"> </w:t>
      </w:r>
      <w:r w:rsidRPr="001B27A7">
        <w:rPr>
          <w:rFonts w:eastAsiaTheme="minorHAnsi"/>
          <w:lang w:eastAsia="en-US"/>
        </w:rPr>
        <w:t xml:space="preserve">tl. </w:t>
      </w:r>
      <w:r w:rsidR="003D5234" w:rsidRPr="001B27A7">
        <w:rPr>
          <w:rFonts w:eastAsiaTheme="minorHAnsi"/>
          <w:lang w:eastAsia="en-US"/>
        </w:rPr>
        <w:t>dle skladeb konstrukcí</w:t>
      </w:r>
      <w:r w:rsidRPr="001B27A7">
        <w:rPr>
          <w:rFonts w:eastAsiaTheme="minorHAnsi"/>
          <w:lang w:eastAsia="en-US"/>
        </w:rPr>
        <w:t xml:space="preserve"> </w:t>
      </w:r>
      <w:r w:rsidR="00BC7B06" w:rsidRPr="001B27A7">
        <w:rPr>
          <w:rFonts w:eastAsiaTheme="minorHAnsi"/>
          <w:lang w:eastAsia="en-US"/>
        </w:rPr>
        <w:t>v</w:t>
      </w:r>
      <w:r w:rsidRPr="001B27A7">
        <w:rPr>
          <w:rFonts w:eastAsiaTheme="minorHAnsi"/>
          <w:lang w:eastAsia="en-US"/>
        </w:rPr>
        <w:t xml:space="preserve"> druh</w:t>
      </w:r>
      <w:r w:rsidR="00BC7B06" w:rsidRPr="001B27A7">
        <w:rPr>
          <w:rFonts w:eastAsiaTheme="minorHAnsi"/>
          <w:lang w:eastAsia="en-US"/>
        </w:rPr>
        <w:t>ém</w:t>
      </w:r>
      <w:r w:rsidRPr="001B27A7">
        <w:rPr>
          <w:rFonts w:eastAsiaTheme="minorHAnsi"/>
          <w:lang w:eastAsia="en-US"/>
        </w:rPr>
        <w:t xml:space="preserve"> </w:t>
      </w:r>
      <w:r w:rsidR="004B1A23" w:rsidRPr="001B27A7">
        <w:rPr>
          <w:rFonts w:eastAsiaTheme="minorHAnsi"/>
          <w:lang w:eastAsia="en-US"/>
        </w:rPr>
        <w:t>dřevěn</w:t>
      </w:r>
      <w:r w:rsidR="00BC7B06" w:rsidRPr="001B27A7">
        <w:rPr>
          <w:rFonts w:eastAsiaTheme="minorHAnsi"/>
          <w:lang w:eastAsia="en-US"/>
        </w:rPr>
        <w:t>ém</w:t>
      </w:r>
      <w:r w:rsidR="004B1A23" w:rsidRPr="001B27A7">
        <w:rPr>
          <w:rFonts w:eastAsiaTheme="minorHAnsi"/>
          <w:lang w:eastAsia="en-US"/>
        </w:rPr>
        <w:t xml:space="preserve"> na krokve kolm</w:t>
      </w:r>
      <w:r w:rsidR="00BC7B06" w:rsidRPr="001B27A7">
        <w:rPr>
          <w:rFonts w:eastAsiaTheme="minorHAnsi"/>
          <w:lang w:eastAsia="en-US"/>
        </w:rPr>
        <w:t>é</w:t>
      </w:r>
      <w:r w:rsidR="004B1A23" w:rsidRPr="001B27A7">
        <w:rPr>
          <w:rFonts w:eastAsiaTheme="minorHAnsi"/>
          <w:lang w:eastAsia="en-US"/>
        </w:rPr>
        <w:t xml:space="preserve">m </w:t>
      </w:r>
      <w:r w:rsidRPr="001B27A7">
        <w:rPr>
          <w:rFonts w:eastAsiaTheme="minorHAnsi"/>
          <w:lang w:eastAsia="en-US"/>
        </w:rPr>
        <w:t>rastr</w:t>
      </w:r>
      <w:r w:rsidR="00BC7B06" w:rsidRPr="001B27A7">
        <w:rPr>
          <w:rFonts w:eastAsiaTheme="minorHAnsi"/>
          <w:lang w:eastAsia="en-US"/>
        </w:rPr>
        <w:t>u</w:t>
      </w:r>
      <w:r w:rsidRPr="001B27A7">
        <w:rPr>
          <w:rFonts w:eastAsiaTheme="minorHAnsi"/>
          <w:lang w:eastAsia="en-US"/>
        </w:rPr>
        <w:t xml:space="preserve"> bude tepelná izolace</w:t>
      </w:r>
      <w:r w:rsidR="0006039C" w:rsidRPr="001B27A7">
        <w:rPr>
          <w:rFonts w:eastAsiaTheme="minorHAnsi"/>
          <w:lang w:eastAsia="en-US"/>
        </w:rPr>
        <w:t xml:space="preserve"> </w:t>
      </w:r>
      <w:r w:rsidR="003D5234" w:rsidRPr="001B27A7">
        <w:rPr>
          <w:rFonts w:eastAsiaTheme="minorHAnsi"/>
          <w:lang w:eastAsia="en-US"/>
        </w:rPr>
        <w:t>minerální izolace</w:t>
      </w:r>
      <w:r w:rsidR="003D5234" w:rsidRPr="001B27A7">
        <w:rPr>
          <w:spacing w:val="-1"/>
        </w:rPr>
        <w:t xml:space="preserve"> λd= 0,035 W/(m.K) </w:t>
      </w:r>
      <w:r w:rsidRPr="001B27A7">
        <w:rPr>
          <w:rFonts w:eastAsiaTheme="minorHAnsi"/>
          <w:lang w:eastAsia="en-US"/>
        </w:rPr>
        <w:t xml:space="preserve">tl. </w:t>
      </w:r>
      <w:r w:rsidR="003D5234" w:rsidRPr="001B27A7">
        <w:rPr>
          <w:rFonts w:eastAsiaTheme="minorHAnsi"/>
          <w:lang w:eastAsia="en-US"/>
        </w:rPr>
        <w:t xml:space="preserve">dle skladeb konstrukcí </w:t>
      </w:r>
      <w:r w:rsidR="0006039C" w:rsidRPr="001B27A7">
        <w:rPr>
          <w:spacing w:val="-1"/>
        </w:rPr>
        <w:t xml:space="preserve">a max </w:t>
      </w:r>
      <w:r w:rsidR="003D5234" w:rsidRPr="001B27A7">
        <w:rPr>
          <w:spacing w:val="-1"/>
        </w:rPr>
        <w:t>4</w:t>
      </w:r>
      <w:r w:rsidR="0006039C" w:rsidRPr="001B27A7">
        <w:rPr>
          <w:spacing w:val="-1"/>
        </w:rPr>
        <w:t>0 kg/m</w:t>
      </w:r>
      <w:r w:rsidR="0006039C" w:rsidRPr="001B27A7">
        <w:rPr>
          <w:spacing w:val="-1"/>
          <w:vertAlign w:val="superscript"/>
        </w:rPr>
        <w:t>3</w:t>
      </w:r>
      <w:r w:rsidR="004B1A23" w:rsidRPr="001B27A7">
        <w:rPr>
          <w:spacing w:val="-1"/>
        </w:rPr>
        <w:t xml:space="preserve"> a mezi krokvemi </w:t>
      </w:r>
      <w:r w:rsidR="004B1A23" w:rsidRPr="001B27A7">
        <w:rPr>
          <w:rFonts w:eastAsiaTheme="minorHAnsi"/>
          <w:lang w:eastAsia="en-US"/>
        </w:rPr>
        <w:t>izolace</w:t>
      </w:r>
      <w:r w:rsidR="0006039C" w:rsidRPr="001B27A7">
        <w:rPr>
          <w:rFonts w:eastAsiaTheme="minorHAnsi"/>
          <w:lang w:eastAsia="en-US"/>
        </w:rPr>
        <w:t xml:space="preserve"> z </w:t>
      </w:r>
      <w:r w:rsidR="003D5234" w:rsidRPr="001B27A7">
        <w:rPr>
          <w:rFonts w:eastAsiaTheme="minorHAnsi"/>
          <w:lang w:eastAsia="en-US"/>
        </w:rPr>
        <w:t>minerální izolace</w:t>
      </w:r>
      <w:r w:rsidR="003D5234" w:rsidRPr="001B27A7">
        <w:rPr>
          <w:spacing w:val="-1"/>
        </w:rPr>
        <w:t xml:space="preserve"> λd= 0,035 W/(m.K) </w:t>
      </w:r>
      <w:r w:rsidR="004B1A23" w:rsidRPr="001B27A7">
        <w:rPr>
          <w:rFonts w:eastAsiaTheme="minorHAnsi"/>
          <w:lang w:eastAsia="en-US"/>
        </w:rPr>
        <w:t xml:space="preserve">tl. </w:t>
      </w:r>
      <w:r w:rsidR="003D5234" w:rsidRPr="001B27A7">
        <w:rPr>
          <w:rFonts w:eastAsiaTheme="minorHAnsi"/>
          <w:lang w:eastAsia="en-US"/>
        </w:rPr>
        <w:t xml:space="preserve">dle skladeb konstrukcí </w:t>
      </w:r>
      <w:r w:rsidR="0006039C" w:rsidRPr="001B27A7">
        <w:rPr>
          <w:spacing w:val="-1"/>
        </w:rPr>
        <w:t xml:space="preserve">a max </w:t>
      </w:r>
      <w:r w:rsidR="003D5234" w:rsidRPr="001B27A7">
        <w:rPr>
          <w:spacing w:val="-1"/>
        </w:rPr>
        <w:t>4</w:t>
      </w:r>
      <w:r w:rsidR="0006039C" w:rsidRPr="001B27A7">
        <w:rPr>
          <w:spacing w:val="-1"/>
        </w:rPr>
        <w:t>0 kg/m</w:t>
      </w:r>
      <w:r w:rsidR="0006039C" w:rsidRPr="001B27A7">
        <w:rPr>
          <w:spacing w:val="-1"/>
          <w:vertAlign w:val="superscript"/>
        </w:rPr>
        <w:t>3</w:t>
      </w:r>
      <w:r w:rsidRPr="001B27A7">
        <w:rPr>
          <w:spacing w:val="-1"/>
        </w:rPr>
        <w:t>. Vrchní líc izolantu bude zarovnán s horní hranou krokví</w:t>
      </w:r>
      <w:r w:rsidR="006C2967">
        <w:rPr>
          <w:spacing w:val="-1"/>
        </w:rPr>
        <w:t>/kleštin/vazných trámů apod.</w:t>
      </w:r>
      <w:r w:rsidRPr="001B27A7">
        <w:rPr>
          <w:spacing w:val="-1"/>
        </w:rPr>
        <w:t>. Na izolant přes krokve bude položena kont</w:t>
      </w:r>
      <w:r w:rsidR="004B1A23" w:rsidRPr="001B27A7">
        <w:rPr>
          <w:spacing w:val="-1"/>
        </w:rPr>
        <w:t>a</w:t>
      </w:r>
      <w:r w:rsidRPr="001B27A7">
        <w:rPr>
          <w:spacing w:val="-1"/>
        </w:rPr>
        <w:t>k</w:t>
      </w:r>
      <w:r w:rsidR="004B1A23" w:rsidRPr="001B27A7">
        <w:rPr>
          <w:spacing w:val="-1"/>
        </w:rPr>
        <w:t>t</w:t>
      </w:r>
      <w:r w:rsidRPr="001B27A7">
        <w:rPr>
          <w:spacing w:val="-1"/>
        </w:rPr>
        <w:t xml:space="preserve">ní difuzní fólie. </w:t>
      </w:r>
    </w:p>
    <w:p w14:paraId="57C45EB1" w14:textId="04A6CE9A" w:rsidR="00BC7B06" w:rsidRPr="001B27A7" w:rsidRDefault="0083326F" w:rsidP="0083326F">
      <w:pPr>
        <w:widowControl/>
        <w:ind w:firstLine="708"/>
        <w:jc w:val="both"/>
        <w:rPr>
          <w:spacing w:val="-1"/>
        </w:rPr>
      </w:pPr>
      <w:r w:rsidRPr="001B27A7">
        <w:rPr>
          <w:spacing w:val="-1"/>
        </w:rPr>
        <w:t xml:space="preserve">Ve vodorovných částech je skladba takřka obdobná a bude zavěšena na kleštiny. </w:t>
      </w:r>
      <w:r w:rsidR="00BC7B06" w:rsidRPr="001B27A7">
        <w:rPr>
          <w:rFonts w:eastAsiaTheme="minorHAnsi"/>
          <w:lang w:eastAsia="en-US"/>
        </w:rPr>
        <w:t xml:space="preserve">První ocelový rastr vynese SDK desky, na kleštinách bude parozábrana </w:t>
      </w:r>
      <w:r w:rsidR="00BC7B06" w:rsidRPr="001B27A7">
        <w:rPr>
          <w:spacing w:val="-1"/>
        </w:rPr>
        <w:t xml:space="preserve">μ min. 938 600 </w:t>
      </w:r>
      <w:r w:rsidR="00BC7B06" w:rsidRPr="001B27A7">
        <w:rPr>
          <w:rFonts w:eastAsiaTheme="minorHAnsi"/>
          <w:lang w:eastAsia="en-US"/>
        </w:rPr>
        <w:t xml:space="preserve">protnutá pouze závěsy spodního rastru – spoje budou podlepeny expanzní páskou. </w:t>
      </w:r>
      <w:r w:rsidR="00D7780F" w:rsidRPr="001B27A7">
        <w:rPr>
          <w:rFonts w:eastAsiaTheme="minorHAnsi"/>
          <w:lang w:eastAsia="en-US"/>
        </w:rPr>
        <w:t>V</w:t>
      </w:r>
      <w:r w:rsidR="00BC7B06" w:rsidRPr="001B27A7">
        <w:rPr>
          <w:rFonts w:eastAsiaTheme="minorHAnsi"/>
          <w:lang w:eastAsia="en-US"/>
        </w:rPr>
        <w:t> ocelovém rastru bude tepelná minerální izolace</w:t>
      </w:r>
      <w:r w:rsidR="00BC7B06" w:rsidRPr="001B27A7">
        <w:rPr>
          <w:spacing w:val="-1"/>
        </w:rPr>
        <w:t xml:space="preserve"> λd= 0,035 W/(m.K) a max </w:t>
      </w:r>
      <w:r w:rsidR="009203EA" w:rsidRPr="001B27A7">
        <w:rPr>
          <w:spacing w:val="-1"/>
        </w:rPr>
        <w:t>4</w:t>
      </w:r>
      <w:r w:rsidR="00BC7B06" w:rsidRPr="001B27A7">
        <w:rPr>
          <w:spacing w:val="-1"/>
        </w:rPr>
        <w:t>0 kg/m</w:t>
      </w:r>
      <w:r w:rsidR="00BC7B06" w:rsidRPr="001B27A7">
        <w:rPr>
          <w:spacing w:val="-1"/>
          <w:vertAlign w:val="superscript"/>
        </w:rPr>
        <w:t>3</w:t>
      </w:r>
      <w:r w:rsidR="00BC7B06" w:rsidRPr="001B27A7">
        <w:rPr>
          <w:spacing w:val="-1"/>
        </w:rPr>
        <w:t xml:space="preserve"> </w:t>
      </w:r>
      <w:r w:rsidR="00BC7B06" w:rsidRPr="001B27A7">
        <w:rPr>
          <w:rFonts w:eastAsiaTheme="minorHAnsi"/>
          <w:lang w:eastAsia="en-US"/>
        </w:rPr>
        <w:t xml:space="preserve">tl. </w:t>
      </w:r>
      <w:r w:rsidR="003D5234" w:rsidRPr="001B27A7">
        <w:rPr>
          <w:rFonts w:eastAsiaTheme="minorHAnsi"/>
          <w:lang w:eastAsia="en-US"/>
        </w:rPr>
        <w:t>dle skladeb konstrukcí</w:t>
      </w:r>
      <w:r w:rsidR="00BC7B06" w:rsidRPr="001B27A7">
        <w:rPr>
          <w:rFonts w:eastAsiaTheme="minorHAnsi"/>
          <w:lang w:eastAsia="en-US"/>
        </w:rPr>
        <w:t xml:space="preserve"> </w:t>
      </w:r>
      <w:r w:rsidR="00D7780F" w:rsidRPr="001B27A7">
        <w:rPr>
          <w:rFonts w:eastAsiaTheme="minorHAnsi"/>
          <w:lang w:eastAsia="en-US"/>
        </w:rPr>
        <w:t>mezi kleštinami</w:t>
      </w:r>
      <w:r w:rsidR="00BC7B06" w:rsidRPr="001B27A7">
        <w:rPr>
          <w:rFonts w:eastAsiaTheme="minorHAnsi"/>
          <w:lang w:eastAsia="en-US"/>
        </w:rPr>
        <w:t xml:space="preserve"> bude </w:t>
      </w:r>
      <w:r w:rsidR="00DF6D65" w:rsidRPr="001B27A7">
        <w:rPr>
          <w:rFonts w:eastAsiaTheme="minorHAnsi"/>
          <w:lang w:eastAsia="en-US"/>
        </w:rPr>
        <w:t xml:space="preserve">minerální </w:t>
      </w:r>
      <w:r w:rsidR="0094769C" w:rsidRPr="001B27A7">
        <w:rPr>
          <w:rFonts w:eastAsiaTheme="minorHAnsi"/>
          <w:lang w:eastAsia="en-US"/>
        </w:rPr>
        <w:t xml:space="preserve">izolace </w:t>
      </w:r>
      <w:r w:rsidR="00BC7B06" w:rsidRPr="001B27A7">
        <w:rPr>
          <w:rFonts w:eastAsiaTheme="minorHAnsi"/>
          <w:lang w:eastAsia="en-US"/>
        </w:rPr>
        <w:t xml:space="preserve">tl. </w:t>
      </w:r>
      <w:r w:rsidR="003D5234" w:rsidRPr="001B27A7">
        <w:rPr>
          <w:rFonts w:eastAsiaTheme="minorHAnsi"/>
          <w:lang w:eastAsia="en-US"/>
        </w:rPr>
        <w:t xml:space="preserve">dle skladeb konstrukcí </w:t>
      </w:r>
      <w:r w:rsidR="00BC7B06" w:rsidRPr="001B27A7">
        <w:rPr>
          <w:spacing w:val="-1"/>
        </w:rPr>
        <w:t>λd= 0,03</w:t>
      </w:r>
      <w:r w:rsidR="00DF6D65" w:rsidRPr="001B27A7">
        <w:rPr>
          <w:spacing w:val="-1"/>
        </w:rPr>
        <w:t>5</w:t>
      </w:r>
      <w:r w:rsidR="00BC7B06" w:rsidRPr="001B27A7">
        <w:rPr>
          <w:spacing w:val="-1"/>
        </w:rPr>
        <w:t xml:space="preserve"> W/(m.K) a max</w:t>
      </w:r>
      <w:r w:rsidR="0094769C" w:rsidRPr="001B27A7">
        <w:rPr>
          <w:spacing w:val="-1"/>
        </w:rPr>
        <w:t xml:space="preserve"> </w:t>
      </w:r>
      <w:r w:rsidR="00D7780F" w:rsidRPr="001B27A7">
        <w:rPr>
          <w:spacing w:val="-1"/>
        </w:rPr>
        <w:t xml:space="preserve">40 </w:t>
      </w:r>
      <w:r w:rsidR="00BC7B06" w:rsidRPr="001B27A7">
        <w:rPr>
          <w:spacing w:val="-1"/>
        </w:rPr>
        <w:t>kg/m</w:t>
      </w:r>
      <w:r w:rsidR="00BC7B06" w:rsidRPr="001B27A7">
        <w:rPr>
          <w:spacing w:val="-1"/>
          <w:vertAlign w:val="superscript"/>
        </w:rPr>
        <w:t>3</w:t>
      </w:r>
      <w:r w:rsidR="00BC7B06" w:rsidRPr="001B27A7">
        <w:rPr>
          <w:spacing w:val="-1"/>
        </w:rPr>
        <w:t xml:space="preserve"> a </w:t>
      </w:r>
      <w:r w:rsidR="00D7780F" w:rsidRPr="001B27A7">
        <w:rPr>
          <w:spacing w:val="-1"/>
        </w:rPr>
        <w:t xml:space="preserve">nad kleštinami bude </w:t>
      </w:r>
      <w:r w:rsidR="00DF6D65" w:rsidRPr="001B27A7">
        <w:rPr>
          <w:spacing w:val="-1"/>
        </w:rPr>
        <w:t xml:space="preserve">minerální </w:t>
      </w:r>
      <w:r w:rsidR="0094769C" w:rsidRPr="001B27A7">
        <w:rPr>
          <w:rFonts w:eastAsiaTheme="minorHAnsi"/>
          <w:lang w:eastAsia="en-US"/>
        </w:rPr>
        <w:t xml:space="preserve">izolace </w:t>
      </w:r>
      <w:r w:rsidR="00BC7B06" w:rsidRPr="001B27A7">
        <w:rPr>
          <w:rFonts w:eastAsiaTheme="minorHAnsi"/>
          <w:lang w:eastAsia="en-US"/>
        </w:rPr>
        <w:t xml:space="preserve">tl. </w:t>
      </w:r>
      <w:r w:rsidR="003D5234" w:rsidRPr="001B27A7">
        <w:rPr>
          <w:rFonts w:eastAsiaTheme="minorHAnsi"/>
          <w:lang w:eastAsia="en-US"/>
        </w:rPr>
        <w:t xml:space="preserve">dle skladeb </w:t>
      </w:r>
      <w:r w:rsidR="003D5234" w:rsidRPr="001B27A7">
        <w:rPr>
          <w:rFonts w:eastAsiaTheme="minorHAnsi"/>
          <w:lang w:eastAsia="en-US"/>
        </w:rPr>
        <w:lastRenderedPageBreak/>
        <w:t xml:space="preserve">konstrukcí </w:t>
      </w:r>
      <w:r w:rsidR="00BC7B06" w:rsidRPr="001B27A7">
        <w:rPr>
          <w:spacing w:val="-1"/>
        </w:rPr>
        <w:t>λd= 0,03</w:t>
      </w:r>
      <w:r w:rsidR="00DF6D65" w:rsidRPr="001B27A7">
        <w:rPr>
          <w:spacing w:val="-1"/>
        </w:rPr>
        <w:t>5</w:t>
      </w:r>
      <w:r w:rsidR="00BC7B06" w:rsidRPr="001B27A7">
        <w:rPr>
          <w:spacing w:val="-1"/>
        </w:rPr>
        <w:t xml:space="preserve"> W/(m.K) a max </w:t>
      </w:r>
      <w:r w:rsidR="00DF6D65" w:rsidRPr="001B27A7">
        <w:rPr>
          <w:spacing w:val="-1"/>
        </w:rPr>
        <w:t>4</w:t>
      </w:r>
      <w:r w:rsidR="00BC7B06" w:rsidRPr="001B27A7">
        <w:rPr>
          <w:spacing w:val="-1"/>
        </w:rPr>
        <w:t>0 kg/m</w:t>
      </w:r>
      <w:r w:rsidR="00BC7B06" w:rsidRPr="001B27A7">
        <w:rPr>
          <w:spacing w:val="-1"/>
          <w:vertAlign w:val="superscript"/>
        </w:rPr>
        <w:t>3</w:t>
      </w:r>
      <w:r w:rsidR="00BC7B06" w:rsidRPr="001B27A7">
        <w:rPr>
          <w:spacing w:val="-1"/>
        </w:rPr>
        <w:t>. Na izolant bude položena kontaktní difuzní fólie.</w:t>
      </w:r>
      <w:r w:rsidR="006C2967">
        <w:rPr>
          <w:spacing w:val="-1"/>
        </w:rPr>
        <w:t xml:space="preserve"> Nová podlaha na půdě musí být provedena z difuzně otevřeného materiálu – desky s orientovanými vlákny jsou nevhodné ideálně použít prkna s přiznanými mezerami…</w:t>
      </w:r>
    </w:p>
    <w:p w14:paraId="237184F1" w14:textId="77777777" w:rsidR="00BC7B06" w:rsidRPr="001B27A7" w:rsidRDefault="00BC7B06" w:rsidP="0083326F">
      <w:pPr>
        <w:widowControl/>
        <w:ind w:firstLine="708"/>
        <w:jc w:val="both"/>
        <w:rPr>
          <w:spacing w:val="-1"/>
        </w:rPr>
      </w:pPr>
    </w:p>
    <w:p w14:paraId="560B65D4" w14:textId="77777777" w:rsidR="00A15F1C" w:rsidRPr="001B27A7" w:rsidRDefault="00A15F1C" w:rsidP="00812507">
      <w:pPr>
        <w:widowControl/>
        <w:ind w:firstLine="708"/>
        <w:jc w:val="both"/>
        <w:rPr>
          <w:rFonts w:eastAsiaTheme="minorHAnsi"/>
          <w:lang w:eastAsia="en-US"/>
        </w:rPr>
      </w:pPr>
    </w:p>
    <w:p w14:paraId="0E4E5F4B" w14:textId="77777777" w:rsidR="00EC55D7" w:rsidRPr="00251DD0" w:rsidRDefault="00EC55D7" w:rsidP="00EC55D7">
      <w:pPr>
        <w:widowControl/>
        <w:jc w:val="both"/>
        <w:rPr>
          <w:rFonts w:eastAsiaTheme="minorHAnsi"/>
          <w:b/>
          <w:lang w:eastAsia="en-US"/>
        </w:rPr>
      </w:pPr>
      <w:r w:rsidRPr="00251DD0">
        <w:rPr>
          <w:rFonts w:eastAsiaTheme="minorHAnsi"/>
          <w:b/>
          <w:u w:val="single"/>
          <w:lang w:eastAsia="en-US"/>
        </w:rPr>
        <w:t>Pozn.:</w:t>
      </w:r>
    </w:p>
    <w:p w14:paraId="6FAA7B96" w14:textId="77777777" w:rsidR="00EC55D7" w:rsidRPr="00251DD0" w:rsidRDefault="008B7547" w:rsidP="00EC55D7">
      <w:pPr>
        <w:widowControl/>
        <w:ind w:firstLine="708"/>
        <w:jc w:val="both"/>
        <w:rPr>
          <w:rFonts w:eastAsiaTheme="minorHAnsi"/>
          <w:b/>
          <w:lang w:eastAsia="en-US"/>
        </w:rPr>
      </w:pPr>
      <w:r w:rsidRPr="00251DD0">
        <w:rPr>
          <w:rFonts w:eastAsiaTheme="minorHAnsi"/>
          <w:b/>
          <w:lang w:eastAsia="en-US"/>
        </w:rPr>
        <w:t>Jako montované nenosné po</w:t>
      </w:r>
      <w:r w:rsidRPr="00251DD0">
        <w:rPr>
          <w:rFonts w:eastAsiaTheme="minorHAnsi" w:hint="eastAsia"/>
          <w:b/>
          <w:lang w:eastAsia="en-US"/>
        </w:rPr>
        <w:t>ž</w:t>
      </w:r>
      <w:r w:rsidRPr="00251DD0">
        <w:rPr>
          <w:rFonts w:eastAsiaTheme="minorHAnsi"/>
          <w:b/>
          <w:lang w:eastAsia="en-US"/>
        </w:rPr>
        <w:t>árn</w:t>
      </w:r>
      <w:r w:rsidRPr="00251DD0">
        <w:rPr>
          <w:rFonts w:eastAsiaTheme="minorHAnsi" w:hint="eastAsia"/>
          <w:b/>
          <w:lang w:eastAsia="en-US"/>
        </w:rPr>
        <w:t>ě</w:t>
      </w:r>
      <w:r w:rsidRPr="00251DD0">
        <w:rPr>
          <w:rFonts w:eastAsiaTheme="minorHAnsi"/>
          <w:b/>
          <w:lang w:eastAsia="en-US"/>
        </w:rPr>
        <w:t xml:space="preserve"> d</w:t>
      </w:r>
      <w:r w:rsidRPr="00251DD0">
        <w:rPr>
          <w:rFonts w:eastAsiaTheme="minorHAnsi" w:hint="eastAsia"/>
          <w:b/>
          <w:lang w:eastAsia="en-US"/>
        </w:rPr>
        <w:t>ě</w:t>
      </w:r>
      <w:r w:rsidRPr="00251DD0">
        <w:rPr>
          <w:rFonts w:eastAsiaTheme="minorHAnsi"/>
          <w:b/>
          <w:lang w:eastAsia="en-US"/>
        </w:rPr>
        <w:t>lící konstrukce budou použity pouze systémové konstrukce konkrétního dodavatele certifikované pro umístěním</w:t>
      </w:r>
      <w:r w:rsidR="00EC55D7" w:rsidRPr="00251DD0">
        <w:rPr>
          <w:rFonts w:eastAsiaTheme="minorHAnsi"/>
          <w:b/>
          <w:lang w:eastAsia="en-US"/>
        </w:rPr>
        <w:t>,</w:t>
      </w:r>
      <w:r w:rsidRPr="00251DD0">
        <w:rPr>
          <w:rFonts w:eastAsiaTheme="minorHAnsi"/>
          <w:b/>
          <w:lang w:eastAsia="en-US"/>
        </w:rPr>
        <w:t xml:space="preserve"> dané </w:t>
      </w:r>
      <w:r w:rsidR="00EC55D7" w:rsidRPr="00251DD0">
        <w:rPr>
          <w:rFonts w:eastAsiaTheme="minorHAnsi"/>
          <w:b/>
          <w:lang w:eastAsia="en-US"/>
        </w:rPr>
        <w:t xml:space="preserve">konkrétní </w:t>
      </w:r>
      <w:r w:rsidRPr="00251DD0">
        <w:rPr>
          <w:rFonts w:eastAsiaTheme="minorHAnsi"/>
          <w:b/>
          <w:lang w:eastAsia="en-US"/>
        </w:rPr>
        <w:t>použití pro požadovanou požární odolnost</w:t>
      </w:r>
      <w:r w:rsidR="00EC55D7" w:rsidRPr="00251DD0">
        <w:rPr>
          <w:rFonts w:eastAsiaTheme="minorHAnsi"/>
          <w:b/>
          <w:lang w:eastAsia="en-US"/>
        </w:rPr>
        <w:t xml:space="preserve"> dle požárně bezpečnostního řešení stavby, které je součástí projektové dokumentace</w:t>
      </w:r>
      <w:r w:rsidRPr="00251DD0">
        <w:rPr>
          <w:rFonts w:eastAsiaTheme="minorHAnsi"/>
          <w:b/>
          <w:lang w:eastAsia="en-US"/>
        </w:rPr>
        <w:t xml:space="preserve">!! </w:t>
      </w:r>
      <w:r w:rsidR="00EC55D7" w:rsidRPr="00251DD0">
        <w:rPr>
          <w:rFonts w:eastAsiaTheme="minorHAnsi"/>
          <w:b/>
          <w:lang w:eastAsia="en-US"/>
        </w:rPr>
        <w:t>(nutno, aby před zapracováním požárně dělících konstrukcí byla ověřena jejich požadovaná požární odolnost v požárně bezpečnostním řešení stavby!!)</w:t>
      </w:r>
    </w:p>
    <w:p w14:paraId="7A54244C" w14:textId="77777777" w:rsidR="008B7547" w:rsidRPr="00251DD0" w:rsidRDefault="008B7547" w:rsidP="00EC55D7">
      <w:pPr>
        <w:widowControl/>
        <w:ind w:firstLine="708"/>
        <w:jc w:val="both"/>
        <w:rPr>
          <w:rFonts w:eastAsiaTheme="minorHAnsi"/>
          <w:b/>
          <w:lang w:eastAsia="en-US"/>
        </w:rPr>
      </w:pPr>
      <w:r w:rsidRPr="00251DD0">
        <w:rPr>
          <w:rFonts w:eastAsiaTheme="minorHAnsi"/>
          <w:b/>
          <w:lang w:eastAsia="en-US"/>
        </w:rPr>
        <w:t>V</w:t>
      </w:r>
      <w:r w:rsidRPr="00251DD0">
        <w:rPr>
          <w:rFonts w:eastAsiaTheme="minorHAnsi" w:hint="eastAsia"/>
          <w:b/>
          <w:lang w:eastAsia="en-US"/>
        </w:rPr>
        <w:t>š</w:t>
      </w:r>
      <w:r w:rsidRPr="00251DD0">
        <w:rPr>
          <w:rFonts w:eastAsiaTheme="minorHAnsi"/>
          <w:b/>
          <w:lang w:eastAsia="en-US"/>
        </w:rPr>
        <w:t>echny po</w:t>
      </w:r>
      <w:r w:rsidRPr="00251DD0">
        <w:rPr>
          <w:rFonts w:eastAsiaTheme="minorHAnsi" w:hint="eastAsia"/>
          <w:b/>
          <w:lang w:eastAsia="en-US"/>
        </w:rPr>
        <w:t>ž</w:t>
      </w:r>
      <w:r w:rsidR="00EC55D7" w:rsidRPr="00251DD0">
        <w:rPr>
          <w:rFonts w:eastAsiaTheme="minorHAnsi"/>
          <w:b/>
          <w:lang w:eastAsia="en-US"/>
        </w:rPr>
        <w:t>á</w:t>
      </w:r>
      <w:r w:rsidRPr="00251DD0">
        <w:rPr>
          <w:rFonts w:eastAsiaTheme="minorHAnsi"/>
          <w:b/>
          <w:lang w:eastAsia="en-US"/>
        </w:rPr>
        <w:t>rn</w:t>
      </w:r>
      <w:r w:rsidRPr="00251DD0">
        <w:rPr>
          <w:rFonts w:eastAsiaTheme="minorHAnsi" w:hint="eastAsia"/>
          <w:b/>
          <w:lang w:eastAsia="en-US"/>
        </w:rPr>
        <w:t>ě</w:t>
      </w:r>
      <w:r w:rsidRPr="00251DD0">
        <w:rPr>
          <w:rFonts w:eastAsiaTheme="minorHAnsi"/>
          <w:b/>
          <w:lang w:eastAsia="en-US"/>
        </w:rPr>
        <w:t xml:space="preserve"> d</w:t>
      </w:r>
      <w:r w:rsidRPr="00251DD0">
        <w:rPr>
          <w:rFonts w:eastAsiaTheme="minorHAnsi" w:hint="eastAsia"/>
          <w:b/>
          <w:lang w:eastAsia="en-US"/>
        </w:rPr>
        <w:t>ě</w:t>
      </w:r>
      <w:r w:rsidRPr="00251DD0">
        <w:rPr>
          <w:rFonts w:eastAsiaTheme="minorHAnsi"/>
          <w:b/>
          <w:lang w:eastAsia="en-US"/>
        </w:rPr>
        <w:t>l</w:t>
      </w:r>
      <w:r w:rsidR="00EC55D7" w:rsidRPr="00251DD0">
        <w:rPr>
          <w:rFonts w:eastAsiaTheme="minorHAnsi"/>
          <w:b/>
          <w:lang w:eastAsia="en-US"/>
        </w:rPr>
        <w:t>í</w:t>
      </w:r>
      <w:r w:rsidRPr="00251DD0">
        <w:rPr>
          <w:rFonts w:eastAsiaTheme="minorHAnsi"/>
          <w:b/>
          <w:lang w:eastAsia="en-US"/>
        </w:rPr>
        <w:t>c</w:t>
      </w:r>
      <w:r w:rsidR="00EC55D7" w:rsidRPr="00251DD0">
        <w:rPr>
          <w:rFonts w:eastAsiaTheme="minorHAnsi"/>
          <w:b/>
          <w:lang w:eastAsia="en-US"/>
        </w:rPr>
        <w:t xml:space="preserve">í </w:t>
      </w:r>
      <w:r w:rsidRPr="00251DD0">
        <w:rPr>
          <w:rFonts w:eastAsiaTheme="minorHAnsi"/>
          <w:b/>
          <w:lang w:eastAsia="en-US"/>
        </w:rPr>
        <w:t>konstrukce mus</w:t>
      </w:r>
      <w:r w:rsidR="00EC55D7" w:rsidRPr="00251DD0">
        <w:rPr>
          <w:rFonts w:eastAsiaTheme="minorHAnsi"/>
          <w:b/>
          <w:lang w:eastAsia="en-US"/>
        </w:rPr>
        <w:t>í</w:t>
      </w:r>
      <w:r w:rsidRPr="00251DD0">
        <w:rPr>
          <w:rFonts w:eastAsiaTheme="minorHAnsi"/>
          <w:b/>
          <w:lang w:eastAsia="en-US"/>
        </w:rPr>
        <w:t xml:space="preserve"> b</w:t>
      </w:r>
      <w:r w:rsidR="004A7D46">
        <w:rPr>
          <w:rFonts w:eastAsiaTheme="minorHAnsi"/>
          <w:b/>
          <w:lang w:eastAsia="en-US"/>
        </w:rPr>
        <w:t>ý</w:t>
      </w:r>
      <w:r w:rsidRPr="00251DD0">
        <w:rPr>
          <w:rFonts w:eastAsiaTheme="minorHAnsi"/>
          <w:b/>
          <w:lang w:eastAsia="en-US"/>
        </w:rPr>
        <w:t>t dota</w:t>
      </w:r>
      <w:r w:rsidRPr="00251DD0">
        <w:rPr>
          <w:rFonts w:eastAsiaTheme="minorHAnsi" w:hint="eastAsia"/>
          <w:b/>
          <w:lang w:eastAsia="en-US"/>
        </w:rPr>
        <w:t>ž</w:t>
      </w:r>
      <w:r w:rsidRPr="00251DD0">
        <w:rPr>
          <w:rFonts w:eastAsiaTheme="minorHAnsi"/>
          <w:b/>
          <w:lang w:eastAsia="en-US"/>
        </w:rPr>
        <w:t>eny v</w:t>
      </w:r>
      <w:r w:rsidRPr="00251DD0">
        <w:rPr>
          <w:rFonts w:eastAsiaTheme="minorHAnsi" w:hint="eastAsia"/>
          <w:b/>
          <w:lang w:eastAsia="en-US"/>
        </w:rPr>
        <w:t>ž</w:t>
      </w:r>
      <w:r w:rsidRPr="00251DD0">
        <w:rPr>
          <w:rFonts w:eastAsiaTheme="minorHAnsi"/>
          <w:b/>
          <w:lang w:eastAsia="en-US"/>
        </w:rPr>
        <w:t>dy a</w:t>
      </w:r>
      <w:r w:rsidRPr="00251DD0">
        <w:rPr>
          <w:rFonts w:eastAsiaTheme="minorHAnsi" w:hint="eastAsia"/>
          <w:b/>
          <w:lang w:eastAsia="en-US"/>
        </w:rPr>
        <w:t>ž</w:t>
      </w:r>
      <w:r w:rsidRPr="00251DD0">
        <w:rPr>
          <w:rFonts w:eastAsiaTheme="minorHAnsi"/>
          <w:b/>
          <w:lang w:eastAsia="en-US"/>
        </w:rPr>
        <w:t xml:space="preserve"> k </w:t>
      </w:r>
      <w:r w:rsidR="00EC55D7" w:rsidRPr="00251DD0">
        <w:rPr>
          <w:rFonts w:eastAsiaTheme="minorHAnsi"/>
          <w:b/>
          <w:lang w:eastAsia="en-US"/>
        </w:rPr>
        <w:t>ú</w:t>
      </w:r>
      <w:r w:rsidRPr="00251DD0">
        <w:rPr>
          <w:rFonts w:eastAsiaTheme="minorHAnsi"/>
          <w:b/>
          <w:lang w:eastAsia="en-US"/>
        </w:rPr>
        <w:t>rovni po</w:t>
      </w:r>
      <w:r w:rsidRPr="00251DD0">
        <w:rPr>
          <w:rFonts w:eastAsiaTheme="minorHAnsi" w:hint="eastAsia"/>
          <w:b/>
          <w:lang w:eastAsia="en-US"/>
        </w:rPr>
        <w:t>ž</w:t>
      </w:r>
      <w:r w:rsidR="00EC55D7" w:rsidRPr="00251DD0">
        <w:rPr>
          <w:rFonts w:eastAsiaTheme="minorHAnsi"/>
          <w:b/>
          <w:lang w:eastAsia="en-US"/>
        </w:rPr>
        <w:t>á</w:t>
      </w:r>
      <w:r w:rsidRPr="00251DD0">
        <w:rPr>
          <w:rFonts w:eastAsiaTheme="minorHAnsi"/>
          <w:b/>
          <w:lang w:eastAsia="en-US"/>
        </w:rPr>
        <w:t>rn</w:t>
      </w:r>
      <w:r w:rsidR="00EC55D7" w:rsidRPr="00251DD0">
        <w:rPr>
          <w:rFonts w:eastAsiaTheme="minorHAnsi"/>
          <w:b/>
          <w:lang w:eastAsia="en-US"/>
        </w:rPr>
        <w:t>í</w:t>
      </w:r>
      <w:r w:rsidRPr="00251DD0">
        <w:rPr>
          <w:rFonts w:eastAsiaTheme="minorHAnsi"/>
          <w:b/>
          <w:lang w:eastAsia="en-US"/>
        </w:rPr>
        <w:t xml:space="preserve">ho stropu </w:t>
      </w:r>
      <w:r w:rsidRPr="00251DD0">
        <w:rPr>
          <w:rFonts w:eastAsiaTheme="minorHAnsi" w:hint="eastAsia"/>
          <w:b/>
          <w:lang w:eastAsia="en-US"/>
        </w:rPr>
        <w:t>č</w:t>
      </w:r>
      <w:r w:rsidRPr="00251DD0">
        <w:rPr>
          <w:rFonts w:eastAsiaTheme="minorHAnsi"/>
          <w:b/>
          <w:lang w:eastAsia="en-US"/>
        </w:rPr>
        <w:t>i st</w:t>
      </w:r>
      <w:r w:rsidRPr="00251DD0">
        <w:rPr>
          <w:rFonts w:eastAsiaTheme="minorHAnsi" w:hint="eastAsia"/>
          <w:b/>
          <w:lang w:eastAsia="en-US"/>
        </w:rPr>
        <w:t>ř</w:t>
      </w:r>
      <w:r w:rsidRPr="00251DD0">
        <w:rPr>
          <w:rFonts w:eastAsiaTheme="minorHAnsi"/>
          <w:b/>
          <w:lang w:eastAsia="en-US"/>
        </w:rPr>
        <w:t>echy nebo obvodov</w:t>
      </w:r>
      <w:r w:rsidR="00EC55D7" w:rsidRPr="00251DD0">
        <w:rPr>
          <w:rFonts w:eastAsiaTheme="minorHAnsi"/>
          <w:b/>
          <w:lang w:eastAsia="en-US"/>
        </w:rPr>
        <w:t>ý</w:t>
      </w:r>
      <w:r w:rsidRPr="00251DD0">
        <w:rPr>
          <w:rFonts w:eastAsiaTheme="minorHAnsi"/>
          <w:b/>
          <w:lang w:eastAsia="en-US"/>
        </w:rPr>
        <w:t>ch konstrukc</w:t>
      </w:r>
      <w:r w:rsidR="00EC55D7" w:rsidRPr="00251DD0">
        <w:rPr>
          <w:rFonts w:eastAsiaTheme="minorHAnsi"/>
          <w:b/>
          <w:lang w:eastAsia="en-US"/>
        </w:rPr>
        <w:t>í</w:t>
      </w:r>
      <w:r w:rsidRPr="00251DD0">
        <w:rPr>
          <w:rFonts w:eastAsiaTheme="minorHAnsi"/>
          <w:b/>
          <w:lang w:eastAsia="en-US"/>
        </w:rPr>
        <w:t xml:space="preserve"> a sp</w:t>
      </w:r>
      <w:r w:rsidR="00EC55D7" w:rsidRPr="00251DD0">
        <w:rPr>
          <w:rFonts w:eastAsiaTheme="minorHAnsi"/>
          <w:b/>
          <w:lang w:eastAsia="en-US"/>
        </w:rPr>
        <w:t>á</w:t>
      </w:r>
      <w:r w:rsidRPr="00251DD0">
        <w:rPr>
          <w:rFonts w:eastAsiaTheme="minorHAnsi"/>
          <w:b/>
          <w:lang w:eastAsia="en-US"/>
        </w:rPr>
        <w:t>ry mezi</w:t>
      </w:r>
      <w:r w:rsidR="00EC55D7" w:rsidRPr="00251DD0">
        <w:rPr>
          <w:rFonts w:eastAsiaTheme="minorHAnsi"/>
          <w:b/>
          <w:lang w:eastAsia="en-US"/>
        </w:rPr>
        <w:t xml:space="preserve"> </w:t>
      </w:r>
      <w:r w:rsidRPr="00251DD0">
        <w:rPr>
          <w:rFonts w:eastAsiaTheme="minorHAnsi"/>
          <w:b/>
          <w:lang w:eastAsia="en-US"/>
        </w:rPr>
        <w:t>t</w:t>
      </w:r>
      <w:r w:rsidRPr="00251DD0">
        <w:rPr>
          <w:rFonts w:eastAsiaTheme="minorHAnsi" w:hint="eastAsia"/>
          <w:b/>
          <w:lang w:eastAsia="en-US"/>
        </w:rPr>
        <w:t>ě</w:t>
      </w:r>
      <w:r w:rsidRPr="00251DD0">
        <w:rPr>
          <w:rFonts w:eastAsiaTheme="minorHAnsi"/>
          <w:b/>
          <w:lang w:eastAsia="en-US"/>
        </w:rPr>
        <w:t>mito po</w:t>
      </w:r>
      <w:r w:rsidRPr="00251DD0">
        <w:rPr>
          <w:rFonts w:eastAsiaTheme="minorHAnsi" w:hint="eastAsia"/>
          <w:b/>
          <w:lang w:eastAsia="en-US"/>
        </w:rPr>
        <w:t>ž</w:t>
      </w:r>
      <w:r w:rsidR="00EC55D7" w:rsidRPr="00251DD0">
        <w:rPr>
          <w:rFonts w:eastAsiaTheme="minorHAnsi"/>
          <w:b/>
          <w:lang w:eastAsia="en-US"/>
        </w:rPr>
        <w:t>á</w:t>
      </w:r>
      <w:r w:rsidRPr="00251DD0">
        <w:rPr>
          <w:rFonts w:eastAsiaTheme="minorHAnsi"/>
          <w:b/>
          <w:lang w:eastAsia="en-US"/>
        </w:rPr>
        <w:t>rn</w:t>
      </w:r>
      <w:r w:rsidRPr="00251DD0">
        <w:rPr>
          <w:rFonts w:eastAsiaTheme="minorHAnsi" w:hint="eastAsia"/>
          <w:b/>
          <w:lang w:eastAsia="en-US"/>
        </w:rPr>
        <w:t>ě</w:t>
      </w:r>
      <w:r w:rsidRPr="00251DD0">
        <w:rPr>
          <w:rFonts w:eastAsiaTheme="minorHAnsi"/>
          <w:b/>
          <w:lang w:eastAsia="en-US"/>
        </w:rPr>
        <w:t xml:space="preserve"> d</w:t>
      </w:r>
      <w:r w:rsidRPr="00251DD0">
        <w:rPr>
          <w:rFonts w:eastAsiaTheme="minorHAnsi" w:hint="eastAsia"/>
          <w:b/>
          <w:lang w:eastAsia="en-US"/>
        </w:rPr>
        <w:t>ě</w:t>
      </w:r>
      <w:r w:rsidRPr="00251DD0">
        <w:rPr>
          <w:rFonts w:eastAsiaTheme="minorHAnsi"/>
          <w:b/>
          <w:lang w:eastAsia="en-US"/>
        </w:rPr>
        <w:t>l</w:t>
      </w:r>
      <w:r w:rsidR="00EC55D7" w:rsidRPr="00251DD0">
        <w:rPr>
          <w:rFonts w:eastAsiaTheme="minorHAnsi"/>
          <w:b/>
          <w:lang w:eastAsia="en-US"/>
        </w:rPr>
        <w:t>í</w:t>
      </w:r>
      <w:r w:rsidRPr="00251DD0">
        <w:rPr>
          <w:rFonts w:eastAsiaTheme="minorHAnsi"/>
          <w:b/>
          <w:lang w:eastAsia="en-US"/>
        </w:rPr>
        <w:t>c</w:t>
      </w:r>
      <w:r w:rsidR="00EC55D7" w:rsidRPr="00251DD0">
        <w:rPr>
          <w:rFonts w:eastAsiaTheme="minorHAnsi"/>
          <w:b/>
          <w:lang w:eastAsia="en-US"/>
        </w:rPr>
        <w:t>í</w:t>
      </w:r>
      <w:r w:rsidRPr="00251DD0">
        <w:rPr>
          <w:rFonts w:eastAsiaTheme="minorHAnsi"/>
          <w:b/>
          <w:lang w:eastAsia="en-US"/>
        </w:rPr>
        <w:t>mi konstrukcemi je nutno protipo</w:t>
      </w:r>
      <w:r w:rsidRPr="00251DD0">
        <w:rPr>
          <w:rFonts w:eastAsiaTheme="minorHAnsi" w:hint="eastAsia"/>
          <w:b/>
          <w:lang w:eastAsia="en-US"/>
        </w:rPr>
        <w:t>ž</w:t>
      </w:r>
      <w:r w:rsidR="00EC55D7" w:rsidRPr="00251DD0">
        <w:rPr>
          <w:rFonts w:eastAsiaTheme="minorHAnsi"/>
          <w:b/>
          <w:lang w:eastAsia="en-US"/>
        </w:rPr>
        <w:t>á</w:t>
      </w:r>
      <w:r w:rsidRPr="00251DD0">
        <w:rPr>
          <w:rFonts w:eastAsiaTheme="minorHAnsi"/>
          <w:b/>
          <w:lang w:eastAsia="en-US"/>
        </w:rPr>
        <w:t>rn</w:t>
      </w:r>
      <w:r w:rsidRPr="00251DD0">
        <w:rPr>
          <w:rFonts w:eastAsiaTheme="minorHAnsi" w:hint="eastAsia"/>
          <w:b/>
          <w:lang w:eastAsia="en-US"/>
        </w:rPr>
        <w:t>ě</w:t>
      </w:r>
      <w:r w:rsidRPr="00251DD0">
        <w:rPr>
          <w:rFonts w:eastAsiaTheme="minorHAnsi"/>
          <w:b/>
          <w:lang w:eastAsia="en-US"/>
        </w:rPr>
        <w:t xml:space="preserve"> dot</w:t>
      </w:r>
      <w:r w:rsidRPr="00251DD0">
        <w:rPr>
          <w:rFonts w:eastAsiaTheme="minorHAnsi" w:hint="eastAsia"/>
          <w:b/>
          <w:lang w:eastAsia="en-US"/>
        </w:rPr>
        <w:t>ě</w:t>
      </w:r>
      <w:r w:rsidRPr="00251DD0">
        <w:rPr>
          <w:rFonts w:eastAsiaTheme="minorHAnsi"/>
          <w:b/>
          <w:lang w:eastAsia="en-US"/>
        </w:rPr>
        <w:t xml:space="preserve">snit dle </w:t>
      </w:r>
      <w:r w:rsidRPr="00251DD0">
        <w:rPr>
          <w:rFonts w:eastAsiaTheme="minorHAnsi" w:hint="eastAsia"/>
          <w:b/>
          <w:lang w:eastAsia="en-US"/>
        </w:rPr>
        <w:t>Č</w:t>
      </w:r>
      <w:r w:rsidRPr="00251DD0">
        <w:rPr>
          <w:rFonts w:eastAsiaTheme="minorHAnsi"/>
          <w:b/>
          <w:lang w:eastAsia="en-US"/>
        </w:rPr>
        <w:t>SN EN 13501-2 pro danou po</w:t>
      </w:r>
      <w:r w:rsidRPr="00251DD0">
        <w:rPr>
          <w:rFonts w:eastAsiaTheme="minorHAnsi" w:hint="eastAsia"/>
          <w:b/>
          <w:lang w:eastAsia="en-US"/>
        </w:rPr>
        <w:t>ž</w:t>
      </w:r>
      <w:r w:rsidR="00EC55D7" w:rsidRPr="00251DD0">
        <w:rPr>
          <w:rFonts w:eastAsiaTheme="minorHAnsi"/>
          <w:b/>
          <w:lang w:eastAsia="en-US"/>
        </w:rPr>
        <w:t>á</w:t>
      </w:r>
      <w:r w:rsidRPr="00251DD0">
        <w:rPr>
          <w:rFonts w:eastAsiaTheme="minorHAnsi"/>
          <w:b/>
          <w:lang w:eastAsia="en-US"/>
        </w:rPr>
        <w:t>rn</w:t>
      </w:r>
      <w:r w:rsidR="00EC55D7" w:rsidRPr="00251DD0">
        <w:rPr>
          <w:rFonts w:eastAsiaTheme="minorHAnsi"/>
          <w:b/>
          <w:lang w:eastAsia="en-US"/>
        </w:rPr>
        <w:t>í</w:t>
      </w:r>
      <w:r w:rsidRPr="00251DD0">
        <w:rPr>
          <w:rFonts w:eastAsiaTheme="minorHAnsi"/>
          <w:b/>
          <w:lang w:eastAsia="en-US"/>
        </w:rPr>
        <w:t xml:space="preserve"> odolnost</w:t>
      </w:r>
      <w:r w:rsidR="00EC55D7" w:rsidRPr="00251DD0">
        <w:rPr>
          <w:rFonts w:eastAsiaTheme="minorHAnsi"/>
          <w:b/>
          <w:lang w:eastAsia="en-US"/>
        </w:rPr>
        <w:t xml:space="preserve"> </w:t>
      </w:r>
      <w:r w:rsidRPr="00251DD0">
        <w:rPr>
          <w:rFonts w:eastAsiaTheme="minorHAnsi"/>
          <w:b/>
          <w:lang w:eastAsia="en-US"/>
        </w:rPr>
        <w:t>d</w:t>
      </w:r>
      <w:r w:rsidRPr="00251DD0">
        <w:rPr>
          <w:rFonts w:eastAsiaTheme="minorHAnsi" w:hint="eastAsia"/>
          <w:b/>
          <w:lang w:eastAsia="en-US"/>
        </w:rPr>
        <w:t>ě</w:t>
      </w:r>
      <w:r w:rsidRPr="00251DD0">
        <w:rPr>
          <w:rFonts w:eastAsiaTheme="minorHAnsi"/>
          <w:b/>
          <w:lang w:eastAsia="en-US"/>
        </w:rPr>
        <w:t>l</w:t>
      </w:r>
      <w:r w:rsidR="00EC55D7" w:rsidRPr="00251DD0">
        <w:rPr>
          <w:rFonts w:eastAsiaTheme="minorHAnsi"/>
          <w:b/>
          <w:lang w:eastAsia="en-US"/>
        </w:rPr>
        <w:t>í</w:t>
      </w:r>
      <w:r w:rsidRPr="00251DD0">
        <w:rPr>
          <w:rFonts w:eastAsiaTheme="minorHAnsi"/>
          <w:b/>
          <w:lang w:eastAsia="en-US"/>
        </w:rPr>
        <w:t>c</w:t>
      </w:r>
      <w:r w:rsidR="00EC55D7" w:rsidRPr="00251DD0">
        <w:rPr>
          <w:rFonts w:eastAsiaTheme="minorHAnsi"/>
          <w:b/>
          <w:lang w:eastAsia="en-US"/>
        </w:rPr>
        <w:t>í</w:t>
      </w:r>
      <w:r w:rsidRPr="00251DD0">
        <w:rPr>
          <w:rFonts w:eastAsiaTheme="minorHAnsi"/>
          <w:b/>
          <w:lang w:eastAsia="en-US"/>
        </w:rPr>
        <w:t xml:space="preserve"> konstrukce.</w:t>
      </w:r>
    </w:p>
    <w:p w14:paraId="09016CBA" w14:textId="17E3AB49" w:rsidR="00E13069" w:rsidRPr="00251DD0" w:rsidRDefault="008B7547" w:rsidP="00EC55D7">
      <w:pPr>
        <w:widowControl/>
        <w:jc w:val="both"/>
        <w:rPr>
          <w:rFonts w:eastAsiaTheme="minorHAnsi"/>
          <w:b/>
          <w:lang w:eastAsia="en-US"/>
        </w:rPr>
      </w:pPr>
      <w:r w:rsidRPr="00251DD0">
        <w:rPr>
          <w:rFonts w:eastAsiaTheme="minorHAnsi"/>
          <w:b/>
          <w:lang w:eastAsia="en-US"/>
        </w:rPr>
        <w:t>Za aplikaci a spr</w:t>
      </w:r>
      <w:r w:rsidR="00EC55D7" w:rsidRPr="00251DD0">
        <w:rPr>
          <w:rFonts w:eastAsiaTheme="minorHAnsi"/>
          <w:b/>
          <w:lang w:eastAsia="en-US"/>
        </w:rPr>
        <w:t>á</w:t>
      </w:r>
      <w:r w:rsidRPr="00251DD0">
        <w:rPr>
          <w:rFonts w:eastAsiaTheme="minorHAnsi"/>
          <w:b/>
          <w:lang w:eastAsia="en-US"/>
        </w:rPr>
        <w:t>vnost proveden</w:t>
      </w:r>
      <w:r w:rsidR="00EC55D7" w:rsidRPr="00251DD0">
        <w:rPr>
          <w:rFonts w:eastAsiaTheme="minorHAnsi"/>
          <w:b/>
          <w:lang w:eastAsia="en-US"/>
        </w:rPr>
        <w:t>ý</w:t>
      </w:r>
      <w:r w:rsidRPr="00251DD0">
        <w:rPr>
          <w:rFonts w:eastAsiaTheme="minorHAnsi"/>
          <w:b/>
          <w:lang w:eastAsia="en-US"/>
        </w:rPr>
        <w:t>ch montovan</w:t>
      </w:r>
      <w:r w:rsidR="00EC55D7" w:rsidRPr="00251DD0">
        <w:rPr>
          <w:rFonts w:eastAsiaTheme="minorHAnsi"/>
          <w:b/>
          <w:lang w:eastAsia="en-US"/>
        </w:rPr>
        <w:t>ý</w:t>
      </w:r>
      <w:r w:rsidRPr="00251DD0">
        <w:rPr>
          <w:rFonts w:eastAsiaTheme="minorHAnsi"/>
          <w:b/>
          <w:lang w:eastAsia="en-US"/>
        </w:rPr>
        <w:t>ch po</w:t>
      </w:r>
      <w:r w:rsidRPr="00251DD0">
        <w:rPr>
          <w:rFonts w:eastAsiaTheme="minorHAnsi" w:hint="eastAsia"/>
          <w:b/>
          <w:lang w:eastAsia="en-US"/>
        </w:rPr>
        <w:t>ž</w:t>
      </w:r>
      <w:r w:rsidR="00EC55D7" w:rsidRPr="00251DD0">
        <w:rPr>
          <w:rFonts w:eastAsiaTheme="minorHAnsi"/>
          <w:b/>
          <w:lang w:eastAsia="en-US"/>
        </w:rPr>
        <w:t>á</w:t>
      </w:r>
      <w:r w:rsidRPr="00251DD0">
        <w:rPr>
          <w:rFonts w:eastAsiaTheme="minorHAnsi"/>
          <w:b/>
          <w:lang w:eastAsia="en-US"/>
        </w:rPr>
        <w:t>rn</w:t>
      </w:r>
      <w:r w:rsidR="00EC55D7" w:rsidRPr="00251DD0">
        <w:rPr>
          <w:rFonts w:eastAsiaTheme="minorHAnsi"/>
          <w:b/>
          <w:lang w:eastAsia="en-US"/>
        </w:rPr>
        <w:t>í</w:t>
      </w:r>
      <w:r w:rsidRPr="00251DD0">
        <w:rPr>
          <w:rFonts w:eastAsiaTheme="minorHAnsi"/>
          <w:b/>
          <w:lang w:eastAsia="en-US"/>
        </w:rPr>
        <w:t>ch konstrukci, ochrann</w:t>
      </w:r>
      <w:r w:rsidR="00EC55D7" w:rsidRPr="00251DD0">
        <w:rPr>
          <w:rFonts w:eastAsiaTheme="minorHAnsi"/>
          <w:b/>
          <w:lang w:eastAsia="en-US"/>
        </w:rPr>
        <w:t>ý</w:t>
      </w:r>
      <w:r w:rsidRPr="00251DD0">
        <w:rPr>
          <w:rFonts w:eastAsiaTheme="minorHAnsi"/>
          <w:b/>
          <w:lang w:eastAsia="en-US"/>
        </w:rPr>
        <w:t>ch obklad</w:t>
      </w:r>
      <w:r w:rsidRPr="00251DD0">
        <w:rPr>
          <w:rFonts w:eastAsiaTheme="minorHAnsi" w:hint="eastAsia"/>
          <w:b/>
          <w:lang w:eastAsia="en-US"/>
        </w:rPr>
        <w:t>ů</w:t>
      </w:r>
      <w:r w:rsidRPr="00251DD0">
        <w:rPr>
          <w:rFonts w:eastAsiaTheme="minorHAnsi"/>
          <w:b/>
          <w:lang w:eastAsia="en-US"/>
        </w:rPr>
        <w:t>, podhled</w:t>
      </w:r>
      <w:r w:rsidRPr="00251DD0">
        <w:rPr>
          <w:rFonts w:eastAsiaTheme="minorHAnsi" w:hint="eastAsia"/>
          <w:b/>
          <w:lang w:eastAsia="en-US"/>
        </w:rPr>
        <w:t>ů</w:t>
      </w:r>
      <w:r w:rsidRPr="00251DD0">
        <w:rPr>
          <w:rFonts w:eastAsiaTheme="minorHAnsi"/>
          <w:b/>
          <w:lang w:eastAsia="en-US"/>
        </w:rPr>
        <w:t xml:space="preserve"> s</w:t>
      </w:r>
      <w:r w:rsidR="000F371C">
        <w:rPr>
          <w:rFonts w:eastAsiaTheme="minorHAnsi"/>
          <w:b/>
          <w:lang w:eastAsia="en-US"/>
        </w:rPr>
        <w:t xml:space="preserve"> </w:t>
      </w:r>
      <w:r w:rsidRPr="00251DD0">
        <w:rPr>
          <w:rFonts w:eastAsiaTheme="minorHAnsi"/>
          <w:b/>
          <w:lang w:eastAsia="en-US"/>
        </w:rPr>
        <w:t>po</w:t>
      </w:r>
      <w:r w:rsidRPr="00251DD0">
        <w:rPr>
          <w:rFonts w:eastAsiaTheme="minorHAnsi" w:hint="eastAsia"/>
          <w:b/>
          <w:lang w:eastAsia="en-US"/>
        </w:rPr>
        <w:t>ž</w:t>
      </w:r>
      <w:r w:rsidR="00EC55D7" w:rsidRPr="00251DD0">
        <w:rPr>
          <w:rFonts w:eastAsiaTheme="minorHAnsi"/>
          <w:b/>
          <w:lang w:eastAsia="en-US"/>
        </w:rPr>
        <w:t>á</w:t>
      </w:r>
      <w:r w:rsidRPr="00251DD0">
        <w:rPr>
          <w:rFonts w:eastAsiaTheme="minorHAnsi"/>
          <w:b/>
          <w:lang w:eastAsia="en-US"/>
        </w:rPr>
        <w:t>rn</w:t>
      </w:r>
      <w:r w:rsidRPr="00251DD0">
        <w:rPr>
          <w:rFonts w:eastAsiaTheme="minorHAnsi" w:hint="eastAsia"/>
          <w:b/>
          <w:lang w:eastAsia="en-US"/>
        </w:rPr>
        <w:t>ě</w:t>
      </w:r>
      <w:r w:rsidRPr="00251DD0">
        <w:rPr>
          <w:rFonts w:eastAsiaTheme="minorHAnsi"/>
          <w:b/>
          <w:lang w:eastAsia="en-US"/>
        </w:rPr>
        <w:t xml:space="preserve"> d</w:t>
      </w:r>
      <w:r w:rsidRPr="00251DD0">
        <w:rPr>
          <w:rFonts w:eastAsiaTheme="minorHAnsi" w:hint="eastAsia"/>
          <w:b/>
          <w:lang w:eastAsia="en-US"/>
        </w:rPr>
        <w:t>ě</w:t>
      </w:r>
      <w:r w:rsidRPr="00251DD0">
        <w:rPr>
          <w:rFonts w:eastAsiaTheme="minorHAnsi"/>
          <w:b/>
          <w:lang w:eastAsia="en-US"/>
        </w:rPr>
        <w:t>l</w:t>
      </w:r>
      <w:r w:rsidR="00EC55D7" w:rsidRPr="00251DD0">
        <w:rPr>
          <w:rFonts w:eastAsiaTheme="minorHAnsi"/>
          <w:b/>
          <w:lang w:eastAsia="en-US"/>
        </w:rPr>
        <w:t>í</w:t>
      </w:r>
      <w:r w:rsidRPr="00251DD0">
        <w:rPr>
          <w:rFonts w:eastAsiaTheme="minorHAnsi"/>
          <w:b/>
          <w:lang w:eastAsia="en-US"/>
        </w:rPr>
        <w:t>c</w:t>
      </w:r>
      <w:r w:rsidR="00EC55D7" w:rsidRPr="00251DD0">
        <w:rPr>
          <w:rFonts w:eastAsiaTheme="minorHAnsi"/>
          <w:b/>
          <w:lang w:eastAsia="en-US"/>
        </w:rPr>
        <w:t>í</w:t>
      </w:r>
      <w:r w:rsidRPr="00251DD0">
        <w:rPr>
          <w:rFonts w:eastAsiaTheme="minorHAnsi"/>
          <w:b/>
          <w:lang w:eastAsia="en-US"/>
        </w:rPr>
        <w:t xml:space="preserve"> funkci </w:t>
      </w:r>
      <w:r w:rsidR="003B0BCA">
        <w:rPr>
          <w:rFonts w:eastAsiaTheme="minorHAnsi"/>
          <w:b/>
          <w:lang w:eastAsia="en-US"/>
        </w:rPr>
        <w:t>včetně funkce paronepropustné a tep</w:t>
      </w:r>
      <w:r w:rsidR="00832DDA">
        <w:rPr>
          <w:rFonts w:eastAsiaTheme="minorHAnsi"/>
          <w:b/>
          <w:lang w:eastAsia="en-US"/>
        </w:rPr>
        <w:t>e</w:t>
      </w:r>
      <w:r w:rsidR="003B0BCA">
        <w:rPr>
          <w:rFonts w:eastAsiaTheme="minorHAnsi"/>
          <w:b/>
          <w:lang w:eastAsia="en-US"/>
        </w:rPr>
        <w:t xml:space="preserve">lně izolační </w:t>
      </w:r>
      <w:r w:rsidRPr="00251DD0">
        <w:rPr>
          <w:rFonts w:eastAsiaTheme="minorHAnsi"/>
          <w:b/>
          <w:lang w:eastAsia="en-US"/>
        </w:rPr>
        <w:t>zodpo</w:t>
      </w:r>
      <w:r w:rsidR="00EC55D7" w:rsidRPr="00251DD0">
        <w:rPr>
          <w:rFonts w:eastAsiaTheme="minorHAnsi"/>
          <w:b/>
          <w:lang w:eastAsia="en-US"/>
        </w:rPr>
        <w:t>ví</w:t>
      </w:r>
      <w:r w:rsidRPr="00251DD0">
        <w:rPr>
          <w:rFonts w:eastAsiaTheme="minorHAnsi"/>
          <w:b/>
          <w:lang w:eastAsia="en-US"/>
        </w:rPr>
        <w:t>d</w:t>
      </w:r>
      <w:r w:rsidR="00EC55D7" w:rsidRPr="00251DD0">
        <w:rPr>
          <w:rFonts w:eastAsiaTheme="minorHAnsi"/>
          <w:b/>
          <w:lang w:eastAsia="en-US"/>
        </w:rPr>
        <w:t>á</w:t>
      </w:r>
      <w:r w:rsidRPr="00251DD0">
        <w:rPr>
          <w:rFonts w:eastAsiaTheme="minorHAnsi"/>
          <w:b/>
          <w:lang w:eastAsia="en-US"/>
        </w:rPr>
        <w:t xml:space="preserve"> opr</w:t>
      </w:r>
      <w:r w:rsidR="00EC55D7" w:rsidRPr="00251DD0">
        <w:rPr>
          <w:rFonts w:eastAsiaTheme="minorHAnsi"/>
          <w:b/>
          <w:lang w:eastAsia="en-US"/>
        </w:rPr>
        <w:t>á</w:t>
      </w:r>
      <w:r w:rsidRPr="00251DD0">
        <w:rPr>
          <w:rFonts w:eastAsiaTheme="minorHAnsi"/>
          <w:b/>
          <w:lang w:eastAsia="en-US"/>
        </w:rPr>
        <w:t>vn</w:t>
      </w:r>
      <w:r w:rsidRPr="00251DD0">
        <w:rPr>
          <w:rFonts w:eastAsiaTheme="minorHAnsi" w:hint="eastAsia"/>
          <w:b/>
          <w:lang w:eastAsia="en-US"/>
        </w:rPr>
        <w:t>ě</w:t>
      </w:r>
      <w:r w:rsidRPr="00251DD0">
        <w:rPr>
          <w:rFonts w:eastAsiaTheme="minorHAnsi"/>
          <w:b/>
          <w:lang w:eastAsia="en-US"/>
        </w:rPr>
        <w:t>n</w:t>
      </w:r>
      <w:r w:rsidR="00EC55D7" w:rsidRPr="00251DD0">
        <w:rPr>
          <w:rFonts w:eastAsiaTheme="minorHAnsi"/>
          <w:b/>
          <w:lang w:eastAsia="en-US"/>
        </w:rPr>
        <w:t>á</w:t>
      </w:r>
      <w:r w:rsidRPr="00251DD0">
        <w:rPr>
          <w:rFonts w:eastAsiaTheme="minorHAnsi"/>
          <w:b/>
          <w:lang w:eastAsia="en-US"/>
        </w:rPr>
        <w:t xml:space="preserve"> dodavatelsk</w:t>
      </w:r>
      <w:r w:rsidR="00EC55D7" w:rsidRPr="00251DD0">
        <w:rPr>
          <w:rFonts w:eastAsiaTheme="minorHAnsi"/>
          <w:b/>
          <w:lang w:eastAsia="en-US"/>
        </w:rPr>
        <w:t>á</w:t>
      </w:r>
      <w:r w:rsidRPr="00251DD0">
        <w:rPr>
          <w:rFonts w:eastAsiaTheme="minorHAnsi"/>
          <w:b/>
          <w:lang w:eastAsia="en-US"/>
        </w:rPr>
        <w:t xml:space="preserve"> odborn</w:t>
      </w:r>
      <w:r w:rsidR="00EC55D7" w:rsidRPr="00251DD0">
        <w:rPr>
          <w:rFonts w:eastAsiaTheme="minorHAnsi"/>
          <w:b/>
          <w:lang w:eastAsia="en-US"/>
        </w:rPr>
        <w:t>á</w:t>
      </w:r>
      <w:r w:rsidRPr="00251DD0">
        <w:rPr>
          <w:rFonts w:eastAsiaTheme="minorHAnsi"/>
          <w:b/>
          <w:lang w:eastAsia="en-US"/>
        </w:rPr>
        <w:t xml:space="preserve"> firma, pro</w:t>
      </w:r>
      <w:r w:rsidRPr="00251DD0">
        <w:rPr>
          <w:rFonts w:eastAsiaTheme="minorHAnsi" w:hint="eastAsia"/>
          <w:b/>
          <w:lang w:eastAsia="en-US"/>
        </w:rPr>
        <w:t>š</w:t>
      </w:r>
      <w:r w:rsidRPr="00251DD0">
        <w:rPr>
          <w:rFonts w:eastAsiaTheme="minorHAnsi"/>
          <w:b/>
          <w:lang w:eastAsia="en-US"/>
        </w:rPr>
        <w:t xml:space="preserve">kolena pro danou </w:t>
      </w:r>
      <w:r w:rsidRPr="00251DD0">
        <w:rPr>
          <w:rFonts w:eastAsiaTheme="minorHAnsi" w:hint="eastAsia"/>
          <w:b/>
          <w:lang w:eastAsia="en-US"/>
        </w:rPr>
        <w:t>č</w:t>
      </w:r>
      <w:r w:rsidRPr="00251DD0">
        <w:rPr>
          <w:rFonts w:eastAsiaTheme="minorHAnsi"/>
          <w:b/>
          <w:lang w:eastAsia="en-US"/>
        </w:rPr>
        <w:t>innost, kter</w:t>
      </w:r>
      <w:r w:rsidR="00EC55D7" w:rsidRPr="00251DD0">
        <w:rPr>
          <w:rFonts w:eastAsiaTheme="minorHAnsi"/>
          <w:b/>
          <w:lang w:eastAsia="en-US"/>
        </w:rPr>
        <w:t>á</w:t>
      </w:r>
      <w:r w:rsidRPr="00251DD0">
        <w:rPr>
          <w:rFonts w:eastAsiaTheme="minorHAnsi"/>
          <w:b/>
          <w:lang w:eastAsia="en-US"/>
        </w:rPr>
        <w:t xml:space="preserve"> toto bude</w:t>
      </w:r>
      <w:r w:rsidR="00EC55D7" w:rsidRPr="00251DD0">
        <w:rPr>
          <w:rFonts w:eastAsiaTheme="minorHAnsi"/>
          <w:b/>
          <w:lang w:eastAsia="en-US"/>
        </w:rPr>
        <w:t xml:space="preserve"> </w:t>
      </w:r>
      <w:r w:rsidRPr="00251DD0">
        <w:rPr>
          <w:rFonts w:eastAsiaTheme="minorHAnsi"/>
          <w:b/>
          <w:lang w:eastAsia="en-US"/>
        </w:rPr>
        <w:t>sou</w:t>
      </w:r>
      <w:r w:rsidRPr="00251DD0">
        <w:rPr>
          <w:rFonts w:eastAsiaTheme="minorHAnsi" w:hint="eastAsia"/>
          <w:b/>
          <w:lang w:eastAsia="en-US"/>
        </w:rPr>
        <w:t>č</w:t>
      </w:r>
      <w:r w:rsidRPr="00251DD0">
        <w:rPr>
          <w:rFonts w:eastAsiaTheme="minorHAnsi"/>
          <w:b/>
          <w:lang w:eastAsia="en-US"/>
        </w:rPr>
        <w:t>asn</w:t>
      </w:r>
      <w:r w:rsidRPr="00251DD0">
        <w:rPr>
          <w:rFonts w:eastAsiaTheme="minorHAnsi" w:hint="eastAsia"/>
          <w:b/>
          <w:lang w:eastAsia="en-US"/>
        </w:rPr>
        <w:t>ě</w:t>
      </w:r>
      <w:r w:rsidRPr="00251DD0">
        <w:rPr>
          <w:rFonts w:eastAsiaTheme="minorHAnsi"/>
          <w:b/>
          <w:lang w:eastAsia="en-US"/>
        </w:rPr>
        <w:t xml:space="preserve"> garantovat p</w:t>
      </w:r>
      <w:r w:rsidR="00EC55D7" w:rsidRPr="00251DD0">
        <w:rPr>
          <w:rFonts w:eastAsiaTheme="minorHAnsi"/>
          <w:b/>
          <w:lang w:eastAsia="en-US"/>
        </w:rPr>
        <w:t>í</w:t>
      </w:r>
      <w:r w:rsidRPr="00251DD0">
        <w:rPr>
          <w:rFonts w:eastAsiaTheme="minorHAnsi"/>
          <w:b/>
          <w:lang w:eastAsia="en-US"/>
        </w:rPr>
        <w:t>semn</w:t>
      </w:r>
      <w:r w:rsidR="00EC55D7" w:rsidRPr="00251DD0">
        <w:rPr>
          <w:rFonts w:eastAsiaTheme="minorHAnsi"/>
          <w:b/>
          <w:lang w:eastAsia="en-US"/>
        </w:rPr>
        <w:t>ý</w:t>
      </w:r>
      <w:r w:rsidRPr="00251DD0">
        <w:rPr>
          <w:rFonts w:eastAsiaTheme="minorHAnsi"/>
          <w:b/>
          <w:lang w:eastAsia="en-US"/>
        </w:rPr>
        <w:t>m osv</w:t>
      </w:r>
      <w:r w:rsidRPr="00251DD0">
        <w:rPr>
          <w:rFonts w:eastAsiaTheme="minorHAnsi" w:hint="eastAsia"/>
          <w:b/>
          <w:lang w:eastAsia="en-US"/>
        </w:rPr>
        <w:t>ě</w:t>
      </w:r>
      <w:r w:rsidRPr="00251DD0">
        <w:rPr>
          <w:rFonts w:eastAsiaTheme="minorHAnsi"/>
          <w:b/>
          <w:lang w:eastAsia="en-US"/>
        </w:rPr>
        <w:t>d</w:t>
      </w:r>
      <w:r w:rsidRPr="00251DD0">
        <w:rPr>
          <w:rFonts w:eastAsiaTheme="minorHAnsi" w:hint="eastAsia"/>
          <w:b/>
          <w:lang w:eastAsia="en-US"/>
        </w:rPr>
        <w:t>č</w:t>
      </w:r>
      <w:r w:rsidRPr="00251DD0">
        <w:rPr>
          <w:rFonts w:eastAsiaTheme="minorHAnsi"/>
          <w:b/>
          <w:lang w:eastAsia="en-US"/>
        </w:rPr>
        <w:t>en</w:t>
      </w:r>
      <w:r w:rsidR="00EC55D7" w:rsidRPr="00251DD0">
        <w:rPr>
          <w:rFonts w:eastAsiaTheme="minorHAnsi"/>
          <w:b/>
          <w:lang w:eastAsia="en-US"/>
        </w:rPr>
        <w:t>í</w:t>
      </w:r>
      <w:r w:rsidRPr="00251DD0">
        <w:rPr>
          <w:rFonts w:eastAsiaTheme="minorHAnsi"/>
          <w:b/>
          <w:lang w:eastAsia="en-US"/>
        </w:rPr>
        <w:t>m.</w:t>
      </w:r>
    </w:p>
    <w:p w14:paraId="16B4CB74" w14:textId="77777777" w:rsidR="008B7547" w:rsidRDefault="00EC55D7" w:rsidP="00812507">
      <w:pPr>
        <w:widowControl/>
        <w:ind w:firstLine="708"/>
        <w:jc w:val="both"/>
        <w:rPr>
          <w:rFonts w:eastAsiaTheme="minorHAnsi"/>
          <w:b/>
          <w:lang w:eastAsia="en-US"/>
        </w:rPr>
      </w:pPr>
      <w:r w:rsidRPr="00251DD0">
        <w:rPr>
          <w:rFonts w:eastAsiaTheme="minorHAnsi"/>
          <w:b/>
          <w:lang w:eastAsia="en-US"/>
        </w:rPr>
        <w:t xml:space="preserve">Tl. izolantu pod parozábranou k interiéru nesmí přesáhnout </w:t>
      </w:r>
      <w:r w:rsidR="00CA5490">
        <w:rPr>
          <w:rFonts w:eastAsiaTheme="minorHAnsi"/>
          <w:b/>
          <w:lang w:eastAsia="en-US"/>
        </w:rPr>
        <w:t xml:space="preserve">1/4 - </w:t>
      </w:r>
      <w:r w:rsidRPr="00251DD0">
        <w:rPr>
          <w:rFonts w:eastAsiaTheme="minorHAnsi"/>
          <w:b/>
          <w:lang w:eastAsia="en-US"/>
        </w:rPr>
        <w:t>1/5 tl. izolantu nad parozábranou!!!</w:t>
      </w:r>
    </w:p>
    <w:p w14:paraId="30EDD73D" w14:textId="77777777" w:rsidR="002D00FD" w:rsidRPr="00251DD0" w:rsidRDefault="002D00FD" w:rsidP="00812507">
      <w:pPr>
        <w:widowControl/>
        <w:ind w:firstLine="708"/>
        <w:jc w:val="both"/>
        <w:rPr>
          <w:rFonts w:eastAsiaTheme="minorHAnsi"/>
          <w:b/>
          <w:lang w:eastAsia="en-US"/>
        </w:rPr>
      </w:pPr>
    </w:p>
    <w:p w14:paraId="2F671E8C" w14:textId="77777777" w:rsidR="008B7547" w:rsidRDefault="00EC55D7" w:rsidP="00812507">
      <w:pPr>
        <w:widowControl/>
        <w:ind w:firstLine="708"/>
        <w:jc w:val="both"/>
        <w:rPr>
          <w:rFonts w:eastAsiaTheme="minorHAnsi"/>
          <w:b/>
          <w:lang w:eastAsia="en-US"/>
        </w:rPr>
      </w:pPr>
      <w:r w:rsidRPr="00251DD0">
        <w:rPr>
          <w:rFonts w:eastAsiaTheme="minorHAnsi"/>
          <w:b/>
          <w:lang w:eastAsia="en-US"/>
        </w:rPr>
        <w:t>V žádném případě nebudou do parozábrany prořezávány otvory pro prostup kabelů případně pro bodové osvětlení atd.!!!</w:t>
      </w:r>
    </w:p>
    <w:p w14:paraId="220B9D1B" w14:textId="77777777" w:rsidR="002D00FD" w:rsidRPr="002D00FD" w:rsidRDefault="002D00FD" w:rsidP="002D00FD">
      <w:pPr>
        <w:shd w:val="clear" w:color="auto" w:fill="FFFFFF"/>
        <w:ind w:left="5" w:firstLine="703"/>
        <w:jc w:val="both"/>
        <w:rPr>
          <w:rFonts w:eastAsiaTheme="minorHAnsi"/>
          <w:b/>
          <w:lang w:eastAsia="en-US"/>
        </w:rPr>
      </w:pPr>
      <w:r w:rsidRPr="002D00FD">
        <w:rPr>
          <w:rFonts w:eastAsiaTheme="minorHAnsi"/>
          <w:b/>
          <w:lang w:eastAsia="en-US"/>
        </w:rPr>
        <w:t>Při skládání více vrstev izolantů do požadované tl. je nutné prostřídat spáry jednotlivých desek (pásů izolantů).</w:t>
      </w:r>
    </w:p>
    <w:p w14:paraId="3296C9C9" w14:textId="77777777" w:rsidR="00786E00" w:rsidRPr="009D4067" w:rsidRDefault="004D4CCE" w:rsidP="00A123BF">
      <w:pPr>
        <w:shd w:val="clear" w:color="auto" w:fill="FFFFFF"/>
        <w:jc w:val="both"/>
        <w:rPr>
          <w:rFonts w:eastAsiaTheme="minorHAnsi"/>
          <w:color w:val="00B0F0"/>
          <w:lang w:eastAsia="en-US"/>
        </w:rPr>
      </w:pPr>
      <w:r>
        <w:rPr>
          <w:rFonts w:eastAsia="Calibri"/>
          <w:bCs/>
          <w:lang w:eastAsia="en-US"/>
        </w:rPr>
        <w:tab/>
      </w:r>
    </w:p>
    <w:p w14:paraId="198B557B" w14:textId="77777777" w:rsidR="003D5234" w:rsidRDefault="003D5234" w:rsidP="00786E00">
      <w:pPr>
        <w:jc w:val="both"/>
        <w:rPr>
          <w:i/>
        </w:rPr>
      </w:pPr>
    </w:p>
    <w:p w14:paraId="5DC7E79A" w14:textId="303C6F6C" w:rsidR="00BF3573" w:rsidRPr="0085778F" w:rsidRDefault="00786E00" w:rsidP="00786E00">
      <w:pPr>
        <w:jc w:val="both"/>
        <w:rPr>
          <w:i/>
        </w:rPr>
      </w:pPr>
      <w:r w:rsidRPr="0085778F">
        <w:rPr>
          <w:i/>
        </w:rPr>
        <w:t>Pevné kotevní body</w:t>
      </w:r>
      <w:r w:rsidR="00CA5490">
        <w:rPr>
          <w:i/>
        </w:rPr>
        <w:t>:</w:t>
      </w:r>
      <w:r w:rsidRPr="0085778F">
        <w:rPr>
          <w:i/>
        </w:rPr>
        <w:t xml:space="preserve"> </w:t>
      </w:r>
    </w:p>
    <w:p w14:paraId="590CF901" w14:textId="77777777" w:rsidR="00297055" w:rsidRDefault="00297055" w:rsidP="00BF3573">
      <w:pPr>
        <w:ind w:firstLine="708"/>
        <w:jc w:val="both"/>
      </w:pPr>
      <w:r>
        <w:rPr>
          <w:rFonts w:eastAsiaTheme="minorHAnsi"/>
          <w:color w:val="000000"/>
          <w:lang w:eastAsia="en-US"/>
        </w:rPr>
        <w:t xml:space="preserve">Dle vyhlášky č. 268/2009 Sb. </w:t>
      </w:r>
      <w:r>
        <w:rPr>
          <w:rFonts w:eastAsiaTheme="minorHAnsi"/>
          <w:i/>
          <w:iCs/>
          <w:color w:val="000000"/>
          <w:lang w:eastAsia="en-US"/>
        </w:rPr>
        <w:t>O TECHNICKÝCH POŽADAVCÍCH NA STAVBY</w:t>
      </w:r>
      <w:r>
        <w:rPr>
          <w:rFonts w:eastAsiaTheme="minorHAnsi"/>
          <w:color w:val="000000"/>
          <w:lang w:eastAsia="en-US"/>
        </w:rPr>
        <w:t xml:space="preserve"> </w:t>
      </w:r>
      <w:r>
        <w:rPr>
          <w:rFonts w:eastAsiaTheme="minorHAnsi"/>
          <w:i/>
          <w:iCs/>
          <w:color w:val="000000"/>
          <w:lang w:eastAsia="en-US"/>
        </w:rPr>
        <w:t>v platném znění</w:t>
      </w:r>
      <w:r>
        <w:rPr>
          <w:rFonts w:eastAsiaTheme="minorHAnsi"/>
          <w:color w:val="000000"/>
          <w:lang w:eastAsia="en-US"/>
        </w:rPr>
        <w:t xml:space="preserve"> A TOUTO VYHLÁŠKOU PRÁVNĚ ZÁVAZNÉ ČSN 73 1901 - </w:t>
      </w:r>
      <w:r>
        <w:rPr>
          <w:rFonts w:eastAsiaTheme="minorHAnsi"/>
          <w:i/>
          <w:iCs/>
          <w:color w:val="000000"/>
          <w:lang w:eastAsia="en-US"/>
        </w:rPr>
        <w:t>NAVRHOVÁNÍ STŘECH - ZÁKLADNÍ USTANOVENÍ</w:t>
      </w:r>
      <w:r>
        <w:rPr>
          <w:rFonts w:eastAsiaTheme="minorHAnsi"/>
          <w:color w:val="000000"/>
          <w:lang w:eastAsia="en-US"/>
        </w:rPr>
        <w:t xml:space="preserve"> </w:t>
      </w:r>
      <w:r>
        <w:rPr>
          <w:rFonts w:eastAsiaTheme="minorHAnsi"/>
          <w:i/>
          <w:iCs/>
          <w:color w:val="000000"/>
          <w:lang w:eastAsia="en-US"/>
        </w:rPr>
        <w:t>v platném znění</w:t>
      </w:r>
      <w:r>
        <w:rPr>
          <w:rFonts w:eastAsiaTheme="minorHAnsi"/>
          <w:color w:val="000000"/>
          <w:lang w:eastAsia="en-US"/>
        </w:rPr>
        <w:t xml:space="preserve"> dle čl. 5.6.2 ZNĚJÍCÍM: </w:t>
      </w:r>
      <w:r>
        <w:rPr>
          <w:rFonts w:eastAsiaTheme="minorHAnsi"/>
          <w:i/>
          <w:iCs/>
          <w:color w:val="000000"/>
          <w:lang w:eastAsia="en-US"/>
        </w:rPr>
        <w:t xml:space="preserve">" Střecha musí být </w:t>
      </w:r>
      <w:r>
        <w:rPr>
          <w:rFonts w:eastAsiaTheme="minorHAnsi"/>
          <w:b/>
          <w:bCs/>
          <w:i/>
          <w:iCs/>
          <w:color w:val="000000"/>
          <w:u w:val="single"/>
          <w:lang w:eastAsia="en-US"/>
        </w:rPr>
        <w:t>přiměřeně</w:t>
      </w:r>
      <w:r>
        <w:rPr>
          <w:rFonts w:eastAsiaTheme="minorHAnsi"/>
          <w:i/>
          <w:iCs/>
          <w:color w:val="000000"/>
          <w:lang w:eastAsia="en-US"/>
        </w:rPr>
        <w:t xml:space="preserve"> plánovanému provozu vybavena zábradlím nebo systémem pro jištění pracovníků údržby a pro upevnění jejich pomůcek při provádění kontroly, údržby i oprav střechy nebo zařízení a konstrukcí přístupných ze střešní plochy." </w:t>
      </w:r>
      <w:r>
        <w:rPr>
          <w:rFonts w:eastAsiaTheme="minorHAnsi"/>
          <w:color w:val="000000"/>
          <w:lang w:eastAsia="en-US"/>
        </w:rPr>
        <w:t xml:space="preserve">BYLO ROZHODNUTO, ŽE VZHLEDEM K NAVRŽENÝM MATERIÁLOVĚ TECHNICKÝM ŘEŠENÍM REKONSTRUOVANÉHO STŘEŠNÍHO PLÁŠTĚ JE PŘEDPOKLÁDÁNA DLOUHÁ ŽIVOTNOST STŘEŠNÍHO SOUVRSTVÍ A BUDE TAK PROVÁDĚNA POUZE REVIZE HROMOSVODŮ A PŘÍPADNÉ ČIŠTĚNÍ OKAPOVÝCH ŽLABŮ. PRO TYTO ČINNOSTI NENÍ </w:t>
      </w:r>
      <w:r>
        <w:rPr>
          <w:rFonts w:eastAsiaTheme="minorHAnsi"/>
          <w:b/>
          <w:bCs/>
          <w:color w:val="000000"/>
          <w:u w:val="single"/>
          <w:lang w:eastAsia="en-US"/>
        </w:rPr>
        <w:t>PŘIMĚŘENÉ</w:t>
      </w:r>
      <w:r>
        <w:rPr>
          <w:rFonts w:eastAsiaTheme="minorHAnsi"/>
          <w:color w:val="000000"/>
          <w:lang w:eastAsia="en-US"/>
        </w:rPr>
        <w:t xml:space="preserve"> PROVÁDĚT NA STŘEŠE ZÁCHYTNÝ SYSTÉM. PŘI TĚCHTO PRACÍCH PŘÍPADNĚ PŘI NUTNÝCH BUDOUCÍCH STAVEBNÍCH ZÁSAZÍCH DO STŘECHY ZAMĚSTNAVATEL NEBO OSOBA OSVČ PROVÁDĚJÍCÍ ČINNOST - I NA STŘEŠE dle ZÁKONA 309/2006 Sb. </w:t>
      </w:r>
      <w:r>
        <w:rPr>
          <w:rFonts w:eastAsiaTheme="minorHAnsi"/>
          <w:i/>
          <w:iCs/>
          <w:color w:val="000000"/>
          <w:lang w:eastAsia="en-US"/>
        </w:rPr>
        <w:t xml:space="preserve">KTERÝMI SE UPRAVUJÍ DALŠÍ POŽADAVKY BEZPEČNOSTI A OCHRANY ZDRAVÍ PŘI PRÁCI V </w:t>
      </w:r>
      <w:r>
        <w:rPr>
          <w:rFonts w:eastAsiaTheme="minorHAnsi"/>
          <w:b/>
          <w:bCs/>
          <w:i/>
          <w:iCs/>
          <w:color w:val="000000"/>
          <w:u w:val="single"/>
          <w:lang w:eastAsia="en-US"/>
        </w:rPr>
        <w:t>PRACOVNĚ PRÁVNÍCH VZTAZÍCH</w:t>
      </w:r>
      <w:r>
        <w:rPr>
          <w:rFonts w:eastAsiaTheme="minorHAnsi"/>
          <w:i/>
          <w:iCs/>
          <w:color w:val="000000"/>
          <w:lang w:eastAsia="en-US"/>
        </w:rPr>
        <w:t xml:space="preserve"> A O ZAJIŠTĚNÍ BEZPEČNOSTI OCHRANY A ZDRAVÍ PŘI ČINOSTI NEBO POSKYTOVÁNÍ SLUŽEB MIMO PRACOVNĚ PRÁVNÍ VZTAHY v platném znění </w:t>
      </w:r>
      <w:r>
        <w:rPr>
          <w:rFonts w:eastAsiaTheme="minorHAnsi"/>
          <w:color w:val="000000"/>
          <w:lang w:eastAsia="en-US"/>
        </w:rPr>
        <w:t xml:space="preserve">A dle nařízení vlády č. 362/2005 Sb., </w:t>
      </w:r>
      <w:r>
        <w:rPr>
          <w:rFonts w:eastAsiaTheme="minorHAnsi"/>
          <w:i/>
          <w:iCs/>
          <w:color w:val="000000"/>
          <w:lang w:eastAsia="en-US"/>
        </w:rPr>
        <w:t xml:space="preserve">O BLIŽŠÍCH POŽADAVCÍCH NA BEZPEČNOST A OCHRANU ZDRAVÍ PŘI PRÁCI NA PRACOVIŠTI S NEBEZPEČÍM PÁDU Z VÝŠKY NEBO DO HLOUBKY v platném znění </w:t>
      </w:r>
      <w:r>
        <w:rPr>
          <w:rFonts w:eastAsiaTheme="minorHAnsi"/>
          <w:color w:val="000000"/>
          <w:lang w:eastAsia="en-US"/>
        </w:rPr>
        <w:t>ZAJISTÍ BEZPEČNOST PRACOVNÍKŮ NEBO VLASTNÍ POMOCÍ např. ZDVIHACÍCH PLOŠIN, LEŠENÍ, MOBILNÍHO LEŠENÍ, ZÁCHYTNÝCH SÍTÍ nebo MONTÁŽÍ DOČASNÉHO ZÁBRADLÍ NA OKRAJI STŘECHY.</w:t>
      </w:r>
      <w:r w:rsidR="009203EA">
        <w:rPr>
          <w:rFonts w:eastAsiaTheme="minorHAnsi"/>
          <w:color w:val="000000"/>
          <w:lang w:eastAsia="en-US"/>
        </w:rPr>
        <w:t xml:space="preserve"> Pro pohyb kolem antén mobilního operátora slouží ponechávané pochozí lávky. Tyto lávky a jejich stávající řešení není předmětem této dokumentace. Za stávající řešení lávek k anténám zodpovídá, jejich zřizovatel správce provozovatele bezdrátové sítě. Jedná se o stávající řešení správce bezdrátového mobilního signálu, které není projektem upravováno. </w:t>
      </w:r>
    </w:p>
    <w:p w14:paraId="61B97114" w14:textId="77777777" w:rsidR="0085778F" w:rsidRDefault="0085778F" w:rsidP="00786E00">
      <w:pPr>
        <w:jc w:val="both"/>
      </w:pPr>
    </w:p>
    <w:p w14:paraId="223404AD" w14:textId="77777777" w:rsidR="00A123BF" w:rsidRDefault="00A123BF" w:rsidP="00A123BF">
      <w:pPr>
        <w:shd w:val="clear" w:color="auto" w:fill="FFFFFF"/>
        <w:ind w:firstLine="708"/>
        <w:jc w:val="both"/>
        <w:rPr>
          <w:rFonts w:eastAsia="Calibri"/>
          <w:bCs/>
          <w:lang w:eastAsia="en-US"/>
        </w:rPr>
      </w:pPr>
      <w:r w:rsidRPr="006B596F">
        <w:rPr>
          <w:rFonts w:eastAsia="Calibri"/>
          <w:bCs/>
          <w:lang w:eastAsia="en-US"/>
        </w:rPr>
        <w:t>Veškeré ucelené části konstrukce (</w:t>
      </w:r>
      <w:r>
        <w:rPr>
          <w:rFonts w:eastAsia="Calibri"/>
          <w:bCs/>
          <w:lang w:eastAsia="en-US"/>
        </w:rPr>
        <w:t>krov,</w:t>
      </w:r>
      <w:r w:rsidRPr="006B596F">
        <w:rPr>
          <w:rFonts w:eastAsia="Calibri"/>
          <w:bCs/>
          <w:lang w:eastAsia="en-US"/>
        </w:rPr>
        <w:t xml:space="preserve"> instalace podhledů</w:t>
      </w:r>
      <w:r>
        <w:rPr>
          <w:rFonts w:eastAsia="Calibri"/>
          <w:bCs/>
          <w:lang w:eastAsia="en-US"/>
        </w:rPr>
        <w:t xml:space="preserve"> apod.</w:t>
      </w:r>
      <w:r w:rsidRPr="006B596F">
        <w:rPr>
          <w:rFonts w:eastAsia="Calibri"/>
          <w:bCs/>
          <w:lang w:eastAsia="en-US"/>
        </w:rPr>
        <w:t xml:space="preserve">) budou prováděny vždy jako ucelená dodávka dle platných technologických předpisů dodavatele jednotlivých částí, proškolenými odbornými pracovníky. Pracovníci budou proškoleni pro práci ve výškách a budou využívat všech možných bezpečnostních pomůcek a postupů!!!  Veškeré dodávané části konstrukcí budou dodávány jako ucelené certifikované výrobky (např. SDK podhled bude dodán jako ucelený výrobek, tedy </w:t>
      </w:r>
      <w:r w:rsidR="00C83886">
        <w:rPr>
          <w:rFonts w:eastAsia="Calibri"/>
          <w:bCs/>
          <w:lang w:eastAsia="en-US"/>
        </w:rPr>
        <w:t>SDK</w:t>
      </w:r>
      <w:r w:rsidRPr="006B596F">
        <w:rPr>
          <w:rFonts w:eastAsia="Calibri"/>
          <w:bCs/>
          <w:lang w:eastAsia="en-US"/>
        </w:rPr>
        <w:t xml:space="preserve"> + ocelový rastr + MW</w:t>
      </w:r>
      <w:r w:rsidR="00CA5490">
        <w:rPr>
          <w:rFonts w:eastAsia="Calibri"/>
          <w:bCs/>
          <w:lang w:eastAsia="en-US"/>
        </w:rPr>
        <w:t xml:space="preserve"> (dřevovláknitá vlna)</w:t>
      </w:r>
      <w:r w:rsidRPr="006B596F">
        <w:rPr>
          <w:rFonts w:eastAsia="Calibri"/>
          <w:bCs/>
          <w:lang w:eastAsia="en-US"/>
        </w:rPr>
        <w:t xml:space="preserve"> je dodán jako jeden ucelený certifikovaný výrobek!!) Certifikáty k jednotlivým konstrukcím </w:t>
      </w:r>
      <w:r>
        <w:rPr>
          <w:rFonts w:eastAsia="Calibri"/>
          <w:bCs/>
          <w:lang w:eastAsia="en-US"/>
        </w:rPr>
        <w:t xml:space="preserve">a provedenému způsobu prací </w:t>
      </w:r>
      <w:r w:rsidRPr="006B596F">
        <w:rPr>
          <w:rFonts w:eastAsia="Calibri"/>
          <w:bCs/>
          <w:lang w:eastAsia="en-US"/>
        </w:rPr>
        <w:t>budou přeloženy při závěrečné kontrolní prohlídce stavby!!!</w:t>
      </w:r>
    </w:p>
    <w:p w14:paraId="40A436B7" w14:textId="77777777" w:rsidR="00456B98" w:rsidRDefault="00456B98" w:rsidP="00786E00">
      <w:pPr>
        <w:shd w:val="clear" w:color="auto" w:fill="FFFFFF"/>
        <w:ind w:left="5"/>
        <w:jc w:val="both"/>
        <w:rPr>
          <w:b/>
          <w:bCs/>
          <w:color w:val="00B0F0"/>
          <w:spacing w:val="2"/>
        </w:rPr>
      </w:pPr>
    </w:p>
    <w:p w14:paraId="76D3EA76" w14:textId="77777777" w:rsidR="00786E00" w:rsidRPr="006B596F" w:rsidRDefault="00786E00" w:rsidP="00786E00">
      <w:pPr>
        <w:jc w:val="both"/>
        <w:rPr>
          <w:b/>
        </w:rPr>
      </w:pPr>
      <w:r w:rsidRPr="006B596F">
        <w:rPr>
          <w:b/>
        </w:rPr>
        <w:t>Při provádění stavby budou dodrženy následující technické normy:</w:t>
      </w:r>
    </w:p>
    <w:p w14:paraId="3AD6A4DB" w14:textId="77777777" w:rsidR="00786E00" w:rsidRPr="006B596F" w:rsidRDefault="00786E00" w:rsidP="00786E00">
      <w:pPr>
        <w:rPr>
          <w:u w:val="single"/>
        </w:rPr>
      </w:pPr>
      <w:r w:rsidRPr="006B596F">
        <w:rPr>
          <w:u w:val="single"/>
        </w:rPr>
        <w:t>ČSN  73 1901</w:t>
      </w:r>
    </w:p>
    <w:p w14:paraId="577F464A" w14:textId="77777777" w:rsidR="00786E00" w:rsidRPr="006B596F" w:rsidRDefault="00786E00" w:rsidP="00786E00">
      <w:r w:rsidRPr="006B596F">
        <w:t>Navrhování střech - Základní ustanovení</w:t>
      </w:r>
    </w:p>
    <w:p w14:paraId="48B871D4" w14:textId="77777777" w:rsidR="00786E00" w:rsidRPr="006B596F" w:rsidRDefault="00786E00" w:rsidP="00786E00">
      <w:pPr>
        <w:rPr>
          <w:u w:val="single"/>
        </w:rPr>
      </w:pPr>
      <w:r w:rsidRPr="006B596F">
        <w:rPr>
          <w:u w:val="single"/>
        </w:rPr>
        <w:t>ČSN 73 0540</w:t>
      </w:r>
    </w:p>
    <w:p w14:paraId="66F3AFE6" w14:textId="77777777" w:rsidR="00C725C8" w:rsidRDefault="00786E00" w:rsidP="00C725C8">
      <w:r w:rsidRPr="006B596F">
        <w:lastRenderedPageBreak/>
        <w:t>Tepelná ochrana budov</w:t>
      </w:r>
    </w:p>
    <w:p w14:paraId="2DAFFB40" w14:textId="77777777" w:rsidR="00C725C8" w:rsidRDefault="00C725C8" w:rsidP="00C725C8">
      <w:r w:rsidRPr="00C725C8">
        <w:rPr>
          <w:u w:val="single"/>
        </w:rPr>
        <w:t>Zákon č. 309/2006 Sb.</w:t>
      </w:r>
      <w:r>
        <w:t xml:space="preserve"> </w:t>
      </w:r>
      <w:r w:rsidRPr="00C725C8">
        <w:t>o bezpečnosti práce a ochrany zdraví zaměstnanců, o požadavcích na pracoviště a pracovní prostředí, pracovní prostředky a zařízení, organizace práce, pracovní postupy a bezpečnostní značky</w:t>
      </w:r>
    </w:p>
    <w:p w14:paraId="534680EB" w14:textId="77777777" w:rsidR="00C725C8" w:rsidRDefault="00C725C8" w:rsidP="00C725C8">
      <w:pPr>
        <w:rPr>
          <w:u w:val="single"/>
        </w:rPr>
      </w:pPr>
      <w:r w:rsidRPr="00C725C8">
        <w:rPr>
          <w:u w:val="single"/>
        </w:rPr>
        <w:t xml:space="preserve">ČSN EN 795 </w:t>
      </w:r>
    </w:p>
    <w:p w14:paraId="52CC99D3" w14:textId="77777777" w:rsidR="00C725C8" w:rsidRDefault="00C725C8" w:rsidP="00C725C8">
      <w:r w:rsidRPr="00C725C8">
        <w:t>Prostředky ochrany osob proti pádu - Kotvicí zařízení</w:t>
      </w:r>
    </w:p>
    <w:p w14:paraId="0E36276B" w14:textId="77777777" w:rsidR="00C725C8" w:rsidRDefault="00C725C8" w:rsidP="00C725C8">
      <w:pPr>
        <w:rPr>
          <w:u w:val="single"/>
        </w:rPr>
      </w:pPr>
      <w:r>
        <w:rPr>
          <w:u w:val="single"/>
        </w:rPr>
        <w:t>ČSN EN 517</w:t>
      </w:r>
    </w:p>
    <w:p w14:paraId="4E92FFB3" w14:textId="77777777" w:rsidR="00C725C8" w:rsidRDefault="00C725C8" w:rsidP="00C725C8">
      <w:r w:rsidRPr="00C725C8">
        <w:t>Prefabrikované příslušenství pro střešní krytiny - Bezpečnostní střešní háky</w:t>
      </w:r>
    </w:p>
    <w:p w14:paraId="786848F8" w14:textId="77777777" w:rsidR="00C725C8" w:rsidRDefault="00C725C8" w:rsidP="00C725C8">
      <w:pPr>
        <w:rPr>
          <w:u w:val="single"/>
        </w:rPr>
      </w:pPr>
      <w:r w:rsidRPr="00C725C8">
        <w:rPr>
          <w:u w:val="single"/>
        </w:rPr>
        <w:t>ČSN EN 341:2012</w:t>
      </w:r>
    </w:p>
    <w:p w14:paraId="53C45538" w14:textId="77777777" w:rsidR="00C725C8" w:rsidRDefault="00C725C8" w:rsidP="00C725C8">
      <w:r w:rsidRPr="00C725C8">
        <w:t>Osobní ochranné prostředky proti pádům z výšky - Slaňovací zařízení pro záchranu</w:t>
      </w:r>
    </w:p>
    <w:p w14:paraId="2E061A64" w14:textId="77777777" w:rsidR="00C725C8" w:rsidRDefault="00C725C8" w:rsidP="00C725C8">
      <w:pPr>
        <w:rPr>
          <w:u w:val="single"/>
        </w:rPr>
      </w:pPr>
      <w:r w:rsidRPr="00C725C8">
        <w:rPr>
          <w:u w:val="single"/>
        </w:rPr>
        <w:t xml:space="preserve">ČSN EN 353-1:2003 </w:t>
      </w:r>
    </w:p>
    <w:p w14:paraId="3B2F2806" w14:textId="77777777" w:rsidR="00C725C8" w:rsidRDefault="00C725C8" w:rsidP="00C725C8">
      <w:r w:rsidRPr="00C725C8">
        <w:t>Osobní ochranné prostředky proti pádům z výšky- Pohyblivé zachycovače pádu - pevné vedení</w:t>
      </w:r>
    </w:p>
    <w:p w14:paraId="1B1F42C7" w14:textId="77777777" w:rsidR="00C725C8" w:rsidRDefault="00C725C8" w:rsidP="00C725C8">
      <w:pPr>
        <w:rPr>
          <w:u w:val="single"/>
        </w:rPr>
      </w:pPr>
      <w:r>
        <w:rPr>
          <w:u w:val="single"/>
        </w:rPr>
        <w:t>ČSN EN 353-2:2003</w:t>
      </w:r>
    </w:p>
    <w:p w14:paraId="1951828B" w14:textId="77777777" w:rsidR="00C725C8" w:rsidRDefault="00C725C8" w:rsidP="00C725C8">
      <w:r w:rsidRPr="00C725C8">
        <w:t>Osobní ochranné prostředky proti pádům z výšky - Pohyblivé zachycovače pádu - poddajné vedení</w:t>
      </w:r>
    </w:p>
    <w:p w14:paraId="6709D573" w14:textId="77777777" w:rsidR="00C725C8" w:rsidRDefault="00C725C8" w:rsidP="00C725C8">
      <w:pPr>
        <w:rPr>
          <w:u w:val="single"/>
        </w:rPr>
      </w:pPr>
      <w:r>
        <w:rPr>
          <w:u w:val="single"/>
        </w:rPr>
        <w:t>ČSN EN 354:2011</w:t>
      </w:r>
    </w:p>
    <w:p w14:paraId="7F4E9D80" w14:textId="77777777" w:rsidR="00C725C8" w:rsidRDefault="00C725C8" w:rsidP="00C725C8">
      <w:r w:rsidRPr="00C725C8">
        <w:t>Osobní ochranné prostředky proti pádům z výšky- Spojovací prostředky</w:t>
      </w:r>
    </w:p>
    <w:p w14:paraId="05FD39F4" w14:textId="77777777" w:rsidR="00C725C8" w:rsidRDefault="00C725C8" w:rsidP="00C725C8">
      <w:pPr>
        <w:rPr>
          <w:u w:val="single"/>
        </w:rPr>
      </w:pPr>
      <w:r>
        <w:rPr>
          <w:u w:val="single"/>
        </w:rPr>
        <w:t>ČSN EN 355:2003</w:t>
      </w:r>
    </w:p>
    <w:p w14:paraId="5EA50242" w14:textId="77777777" w:rsidR="00C725C8" w:rsidRDefault="00C725C8" w:rsidP="00C725C8">
      <w:r w:rsidRPr="00C725C8">
        <w:t>Osobní ochranné prostředky proti pádům z výšky - Tlumiče pádu</w:t>
      </w:r>
    </w:p>
    <w:p w14:paraId="7B5475CA" w14:textId="77777777" w:rsidR="00C725C8" w:rsidRDefault="00C725C8" w:rsidP="00C725C8">
      <w:pPr>
        <w:rPr>
          <w:u w:val="single"/>
        </w:rPr>
      </w:pPr>
      <w:r>
        <w:rPr>
          <w:u w:val="single"/>
        </w:rPr>
        <w:t>ČSN EN 358:2001</w:t>
      </w:r>
    </w:p>
    <w:p w14:paraId="7237C216" w14:textId="77777777" w:rsidR="00C725C8" w:rsidRDefault="00C725C8" w:rsidP="00C725C8">
      <w:r w:rsidRPr="00C725C8">
        <w:t>OOPP - P</w:t>
      </w:r>
      <w:r>
        <w:t>ásy pro pracovní polohování</w:t>
      </w:r>
    </w:p>
    <w:p w14:paraId="601DC1FF" w14:textId="77777777" w:rsidR="00C725C8" w:rsidRDefault="00C725C8" w:rsidP="00C725C8">
      <w:pPr>
        <w:rPr>
          <w:u w:val="single"/>
        </w:rPr>
      </w:pPr>
      <w:r w:rsidRPr="00C725C8">
        <w:rPr>
          <w:u w:val="single"/>
        </w:rPr>
        <w:t>ČSN EN 360:200</w:t>
      </w:r>
      <w:r>
        <w:rPr>
          <w:u w:val="single"/>
        </w:rPr>
        <w:t>3</w:t>
      </w:r>
    </w:p>
    <w:p w14:paraId="70A84527" w14:textId="77777777" w:rsidR="00C725C8" w:rsidRDefault="00C725C8" w:rsidP="00C725C8">
      <w:r w:rsidRPr="00C725C8">
        <w:t>Osobní ochranné prostředky proti pádům z výšky - Zatahovací zachycovače pádu</w:t>
      </w:r>
    </w:p>
    <w:p w14:paraId="0271CA21" w14:textId="77777777" w:rsidR="00C725C8" w:rsidRDefault="00C725C8" w:rsidP="00C725C8">
      <w:pPr>
        <w:rPr>
          <w:u w:val="single"/>
        </w:rPr>
      </w:pPr>
      <w:r>
        <w:rPr>
          <w:u w:val="single"/>
        </w:rPr>
        <w:t>ČSN EN 361:2003</w:t>
      </w:r>
    </w:p>
    <w:p w14:paraId="62640943" w14:textId="77777777" w:rsidR="00C725C8" w:rsidRDefault="00C725C8" w:rsidP="00C725C8">
      <w:r w:rsidRPr="00C725C8">
        <w:t>Osobní ochranné prostředky proti pádům z výšky - Zachycovací postroje</w:t>
      </w:r>
    </w:p>
    <w:p w14:paraId="32C42ECD" w14:textId="77777777" w:rsidR="00C725C8" w:rsidRDefault="00C725C8" w:rsidP="00C725C8">
      <w:pPr>
        <w:rPr>
          <w:u w:val="single"/>
        </w:rPr>
      </w:pPr>
      <w:r w:rsidRPr="00C725C8">
        <w:rPr>
          <w:u w:val="single"/>
        </w:rPr>
        <w:t>ČSN EN 362:2005</w:t>
      </w:r>
    </w:p>
    <w:p w14:paraId="2B4448B0" w14:textId="77777777" w:rsidR="00C725C8" w:rsidRDefault="00C725C8" w:rsidP="00C725C8">
      <w:r w:rsidRPr="00C725C8">
        <w:t xml:space="preserve">Osobní ochranné prostředky proti pádům z výšky </w:t>
      </w:r>
      <w:r>
        <w:t>–</w:t>
      </w:r>
      <w:r w:rsidRPr="00C725C8">
        <w:t xml:space="preserve"> Spojky</w:t>
      </w:r>
    </w:p>
    <w:p w14:paraId="75A55616" w14:textId="77777777" w:rsidR="00C725C8" w:rsidRDefault="00C725C8" w:rsidP="00C725C8">
      <w:pPr>
        <w:rPr>
          <w:u w:val="single"/>
        </w:rPr>
      </w:pPr>
      <w:r>
        <w:rPr>
          <w:u w:val="single"/>
        </w:rPr>
        <w:t>ČSN EN 363:2008</w:t>
      </w:r>
    </w:p>
    <w:p w14:paraId="62E47523" w14:textId="77777777" w:rsidR="00C725C8" w:rsidRDefault="00C725C8" w:rsidP="00C725C8">
      <w:r w:rsidRPr="00C725C8">
        <w:t>Osobní ochranné prostředky proti pádům z výšky - Systémy zachycení pád</w:t>
      </w:r>
    </w:p>
    <w:p w14:paraId="716EB653" w14:textId="77777777" w:rsidR="00C725C8" w:rsidRDefault="00C725C8" w:rsidP="00C725C8">
      <w:pPr>
        <w:rPr>
          <w:u w:val="single"/>
        </w:rPr>
      </w:pPr>
      <w:r>
        <w:rPr>
          <w:u w:val="single"/>
        </w:rPr>
        <w:t>ČSN EN 365:2005</w:t>
      </w:r>
    </w:p>
    <w:p w14:paraId="3F557C99" w14:textId="77777777" w:rsidR="00C725C8" w:rsidRDefault="00C725C8" w:rsidP="00C725C8">
      <w:r w:rsidRPr="00C725C8">
        <w:t>OOPP - Všeobecné požadavky na návody k používání a značení</w:t>
      </w:r>
    </w:p>
    <w:p w14:paraId="4D99C988" w14:textId="77777777" w:rsidR="00C725C8" w:rsidRDefault="00C725C8" w:rsidP="00C725C8"/>
    <w:p w14:paraId="1FD538FB" w14:textId="77777777" w:rsidR="00E67199" w:rsidRDefault="00E67199" w:rsidP="00C725C8"/>
    <w:p w14:paraId="51F7AF1A" w14:textId="77777777" w:rsidR="00786E00" w:rsidRPr="00786E00" w:rsidRDefault="00786E00" w:rsidP="00C725C8">
      <w:pPr>
        <w:rPr>
          <w:rFonts w:eastAsiaTheme="minorHAnsi"/>
          <w:b/>
          <w:bCs/>
          <w:i/>
          <w:iCs/>
          <w:lang w:eastAsia="en-US"/>
        </w:rPr>
      </w:pPr>
      <w:r w:rsidRPr="00786E00">
        <w:rPr>
          <w:rFonts w:eastAsiaTheme="minorHAnsi"/>
          <w:b/>
          <w:bCs/>
          <w:i/>
          <w:iCs/>
          <w:lang w:eastAsia="en-US"/>
        </w:rPr>
        <w:t>Podlahy</w:t>
      </w:r>
    </w:p>
    <w:p w14:paraId="260561F2" w14:textId="77777777" w:rsidR="00786E00" w:rsidRPr="00AA3D08" w:rsidRDefault="00786E00" w:rsidP="00786E00">
      <w:pPr>
        <w:jc w:val="both"/>
        <w:rPr>
          <w:rFonts w:eastAsiaTheme="minorHAnsi"/>
          <w:color w:val="FF0000"/>
          <w:lang w:eastAsia="en-US"/>
        </w:rPr>
      </w:pPr>
    </w:p>
    <w:p w14:paraId="378B512A" w14:textId="7537A8AC" w:rsidR="00A123BF" w:rsidRPr="009D58D0" w:rsidRDefault="00281937" w:rsidP="00786E00">
      <w:pPr>
        <w:jc w:val="both"/>
        <w:rPr>
          <w:rFonts w:eastAsia="Calibri"/>
          <w:b/>
          <w:bCs/>
          <w:u w:val="single"/>
          <w:lang w:eastAsia="en-US"/>
        </w:rPr>
      </w:pPr>
      <w:r w:rsidRPr="009D58D0">
        <w:rPr>
          <w:rFonts w:eastAsia="Calibri"/>
          <w:b/>
          <w:bCs/>
          <w:u w:val="single"/>
          <w:lang w:eastAsia="en-US"/>
        </w:rPr>
        <w:t xml:space="preserve">STÁVAJÍCÍ </w:t>
      </w:r>
      <w:r w:rsidR="00786E00" w:rsidRPr="009D58D0">
        <w:rPr>
          <w:rFonts w:eastAsia="Calibri"/>
          <w:b/>
          <w:bCs/>
          <w:u w:val="single"/>
          <w:lang w:eastAsia="en-US"/>
        </w:rPr>
        <w:t xml:space="preserve">PODLAHA V 1.NP </w:t>
      </w:r>
      <w:r w:rsidRPr="009D58D0">
        <w:rPr>
          <w:rFonts w:eastAsia="Calibri"/>
          <w:b/>
          <w:bCs/>
          <w:u w:val="single"/>
          <w:lang w:eastAsia="en-US"/>
        </w:rPr>
        <w:t xml:space="preserve">= </w:t>
      </w:r>
      <w:r w:rsidR="00786E00" w:rsidRPr="009D58D0">
        <w:rPr>
          <w:rFonts w:eastAsia="Calibri"/>
          <w:b/>
          <w:bCs/>
          <w:u w:val="single"/>
          <w:lang w:eastAsia="en-US"/>
        </w:rPr>
        <w:t>±0,000</w:t>
      </w:r>
      <w:r w:rsidRPr="009D58D0">
        <w:rPr>
          <w:rFonts w:eastAsia="Calibri"/>
          <w:b/>
          <w:bCs/>
          <w:u w:val="single"/>
          <w:lang w:eastAsia="en-US"/>
        </w:rPr>
        <w:t>;</w:t>
      </w:r>
      <w:r w:rsidR="00786E00" w:rsidRPr="009D58D0">
        <w:rPr>
          <w:rFonts w:eastAsia="Calibri"/>
          <w:b/>
          <w:bCs/>
          <w:u w:val="single"/>
          <w:lang w:eastAsia="en-US"/>
        </w:rPr>
        <w:t xml:space="preserve"> </w:t>
      </w:r>
      <w:r w:rsidRPr="009D58D0">
        <w:rPr>
          <w:rFonts w:eastAsia="Calibri"/>
          <w:b/>
          <w:bCs/>
          <w:u w:val="single"/>
          <w:lang w:eastAsia="en-US"/>
        </w:rPr>
        <w:t>NOVÁ PODLAHA V 1.NP</w:t>
      </w:r>
    </w:p>
    <w:p w14:paraId="1DF277C0" w14:textId="77777777" w:rsidR="001B27A7" w:rsidRDefault="001B27A7" w:rsidP="0076445F">
      <w:pPr>
        <w:ind w:firstLine="708"/>
        <w:jc w:val="both"/>
        <w:rPr>
          <w:rFonts w:eastAsia="Calibri"/>
          <w:bCs/>
          <w:lang w:eastAsia="en-US"/>
        </w:rPr>
      </w:pPr>
    </w:p>
    <w:p w14:paraId="2C095968" w14:textId="0E152BAC" w:rsidR="00646093" w:rsidRDefault="00786E00" w:rsidP="0076445F">
      <w:pPr>
        <w:ind w:firstLine="708"/>
        <w:jc w:val="both"/>
        <w:rPr>
          <w:rFonts w:eastAsia="Calibri"/>
          <w:bCs/>
          <w:lang w:eastAsia="en-US"/>
        </w:rPr>
      </w:pPr>
      <w:r w:rsidRPr="009D58D0">
        <w:rPr>
          <w:rFonts w:eastAsia="Calibri"/>
          <w:bCs/>
          <w:lang w:eastAsia="en-US"/>
        </w:rPr>
        <w:t xml:space="preserve">Stávající </w:t>
      </w:r>
      <w:r w:rsidR="00A123BF" w:rsidRPr="009D58D0">
        <w:rPr>
          <w:rFonts w:eastAsia="Calibri"/>
          <w:bCs/>
          <w:lang w:eastAsia="en-US"/>
        </w:rPr>
        <w:t>p</w:t>
      </w:r>
      <w:r w:rsidRPr="009D58D0">
        <w:rPr>
          <w:rFonts w:eastAsia="Calibri"/>
          <w:bCs/>
          <w:lang w:eastAsia="en-US"/>
        </w:rPr>
        <w:t>odlah</w:t>
      </w:r>
      <w:r w:rsidR="00A123BF" w:rsidRPr="009D58D0">
        <w:rPr>
          <w:rFonts w:eastAsia="Calibri"/>
          <w:bCs/>
          <w:lang w:eastAsia="en-US"/>
        </w:rPr>
        <w:t>y</w:t>
      </w:r>
      <w:r w:rsidRPr="009D58D0">
        <w:rPr>
          <w:rFonts w:eastAsia="Calibri"/>
          <w:bCs/>
          <w:lang w:eastAsia="en-US"/>
        </w:rPr>
        <w:t xml:space="preserve"> </w:t>
      </w:r>
      <w:r w:rsidR="009520FD" w:rsidRPr="009D58D0">
        <w:rPr>
          <w:rFonts w:eastAsia="Calibri"/>
          <w:bCs/>
          <w:lang w:eastAsia="en-US"/>
        </w:rPr>
        <w:t>budou kompletně odstraněny</w:t>
      </w:r>
      <w:r w:rsidR="00EC444E" w:rsidRPr="009D58D0">
        <w:rPr>
          <w:rFonts w:eastAsia="Calibri"/>
          <w:bCs/>
          <w:lang w:eastAsia="en-US"/>
        </w:rPr>
        <w:t xml:space="preserve"> </w:t>
      </w:r>
      <w:r w:rsidR="001B27A7">
        <w:rPr>
          <w:rFonts w:eastAsia="Calibri"/>
          <w:bCs/>
          <w:lang w:eastAsia="en-US"/>
        </w:rPr>
        <w:t>viz. předchozí odstavce</w:t>
      </w:r>
      <w:r w:rsidR="00EC444E" w:rsidRPr="009D58D0">
        <w:rPr>
          <w:rFonts w:eastAsia="Calibri"/>
          <w:bCs/>
          <w:lang w:eastAsia="en-US"/>
        </w:rPr>
        <w:t>.</w:t>
      </w:r>
    </w:p>
    <w:p w14:paraId="5D39161D" w14:textId="77777777" w:rsidR="001B27A7" w:rsidRPr="009D58D0" w:rsidRDefault="001B27A7" w:rsidP="0076445F">
      <w:pPr>
        <w:ind w:firstLine="708"/>
        <w:jc w:val="both"/>
        <w:rPr>
          <w:rFonts w:eastAsia="Calibri"/>
          <w:bCs/>
          <w:lang w:eastAsia="en-US"/>
        </w:rPr>
      </w:pPr>
    </w:p>
    <w:p w14:paraId="7DB7AF7D" w14:textId="1D06F831" w:rsidR="004001C3" w:rsidRDefault="00450C3C" w:rsidP="00646093">
      <w:pPr>
        <w:ind w:firstLine="708"/>
        <w:jc w:val="both"/>
        <w:rPr>
          <w:rFonts w:eastAsia="Calibri"/>
          <w:bCs/>
          <w:lang w:eastAsia="en-US"/>
        </w:rPr>
      </w:pPr>
      <w:r w:rsidRPr="009D58D0">
        <w:rPr>
          <w:rFonts w:eastAsia="Calibri"/>
          <w:bCs/>
          <w:lang w:eastAsia="en-US"/>
        </w:rPr>
        <w:t>V</w:t>
      </w:r>
      <w:r w:rsidR="00697EA9" w:rsidRPr="009D58D0">
        <w:rPr>
          <w:rFonts w:eastAsia="Calibri"/>
          <w:bCs/>
          <w:lang w:eastAsia="en-US"/>
        </w:rPr>
        <w:t>ětšina p</w:t>
      </w:r>
      <w:r w:rsidRPr="009D58D0">
        <w:rPr>
          <w:rFonts w:eastAsia="Calibri"/>
          <w:bCs/>
          <w:lang w:eastAsia="en-US"/>
        </w:rPr>
        <w:t>odlah v budově j</w:t>
      </w:r>
      <w:r w:rsidR="00697EA9" w:rsidRPr="009D58D0">
        <w:rPr>
          <w:rFonts w:eastAsia="Calibri"/>
          <w:bCs/>
          <w:lang w:eastAsia="en-US"/>
        </w:rPr>
        <w:t>sou</w:t>
      </w:r>
      <w:r w:rsidRPr="009D58D0">
        <w:rPr>
          <w:rFonts w:eastAsia="Calibri"/>
          <w:bCs/>
          <w:lang w:eastAsia="en-US"/>
        </w:rPr>
        <w:t xml:space="preserve"> navržen</w:t>
      </w:r>
      <w:r w:rsidR="00697EA9" w:rsidRPr="009D58D0">
        <w:rPr>
          <w:rFonts w:eastAsia="Calibri"/>
          <w:bCs/>
          <w:lang w:eastAsia="en-US"/>
        </w:rPr>
        <w:t>y</w:t>
      </w:r>
      <w:r w:rsidRPr="009D58D0">
        <w:rPr>
          <w:rFonts w:eastAsia="Calibri"/>
          <w:bCs/>
          <w:lang w:eastAsia="en-US"/>
        </w:rPr>
        <w:t xml:space="preserve"> jako </w:t>
      </w:r>
      <w:r w:rsidR="001B27A7">
        <w:rPr>
          <w:rFonts w:eastAsia="Calibri"/>
          <w:bCs/>
          <w:lang w:eastAsia="en-US"/>
        </w:rPr>
        <w:t>zátěžové betonové s epoxidovou stěrkou</w:t>
      </w:r>
      <w:r w:rsidRPr="009D58D0">
        <w:rPr>
          <w:rFonts w:eastAsia="Calibri"/>
          <w:bCs/>
          <w:lang w:eastAsia="en-US"/>
        </w:rPr>
        <w:t xml:space="preserve">. </w:t>
      </w:r>
      <w:r w:rsidR="001B27A7">
        <w:rPr>
          <w:rFonts w:eastAsia="Calibri"/>
          <w:bCs/>
          <w:lang w:eastAsia="en-US"/>
        </w:rPr>
        <w:t>V</w:t>
      </w:r>
      <w:r w:rsidRPr="009D58D0">
        <w:rPr>
          <w:rFonts w:eastAsia="Calibri"/>
          <w:bCs/>
          <w:lang w:eastAsia="en-US"/>
        </w:rPr>
        <w:t> 1.</w:t>
      </w:r>
      <w:r w:rsidR="00164027" w:rsidRPr="009D58D0">
        <w:rPr>
          <w:rFonts w:eastAsia="Calibri"/>
          <w:bCs/>
          <w:lang w:eastAsia="en-US"/>
        </w:rPr>
        <w:t>P</w:t>
      </w:r>
      <w:r w:rsidRPr="009D58D0">
        <w:rPr>
          <w:rFonts w:eastAsia="Calibri"/>
          <w:bCs/>
          <w:lang w:eastAsia="en-US"/>
        </w:rPr>
        <w:t>P bud</w:t>
      </w:r>
      <w:r w:rsidR="001B27A7">
        <w:rPr>
          <w:rFonts w:eastAsia="Calibri"/>
          <w:bCs/>
          <w:lang w:eastAsia="en-US"/>
        </w:rPr>
        <w:t>ou obnoveny odvodňovací kanálky směřující k jímce s čerpadlem.</w:t>
      </w:r>
    </w:p>
    <w:p w14:paraId="7D08A882" w14:textId="77777777" w:rsidR="006C2967" w:rsidRPr="001B27A7" w:rsidRDefault="006C2967" w:rsidP="006C2967">
      <w:pPr>
        <w:widowControl/>
        <w:ind w:firstLine="708"/>
        <w:jc w:val="both"/>
        <w:rPr>
          <w:spacing w:val="-1"/>
        </w:rPr>
      </w:pPr>
      <w:r>
        <w:rPr>
          <w:spacing w:val="-1"/>
        </w:rPr>
        <w:t>Nová podlaha na půdě musí být provedena z difuzně otevřeného materiálu – desky s orientovanými vlákny jsou nevhodné ideálně použít prkna s přiznanými mezerami…</w:t>
      </w:r>
    </w:p>
    <w:p w14:paraId="0B57AB8D" w14:textId="77777777" w:rsidR="00945771" w:rsidRPr="009D58D0" w:rsidRDefault="00945771" w:rsidP="00D555E7">
      <w:pPr>
        <w:ind w:firstLine="708"/>
        <w:jc w:val="both"/>
        <w:rPr>
          <w:rFonts w:eastAsia="Calibri"/>
          <w:bCs/>
          <w:lang w:eastAsia="en-US"/>
        </w:rPr>
      </w:pPr>
    </w:p>
    <w:p w14:paraId="3D5CF187" w14:textId="14245A52" w:rsidR="00945771" w:rsidRDefault="00945771" w:rsidP="00D555E7">
      <w:pPr>
        <w:ind w:firstLine="708"/>
        <w:jc w:val="both"/>
        <w:rPr>
          <w:rFonts w:eastAsia="Calibri"/>
          <w:b/>
          <w:u w:val="single"/>
          <w:lang w:eastAsia="en-US"/>
        </w:rPr>
      </w:pPr>
      <w:r w:rsidRPr="001B27A7">
        <w:rPr>
          <w:rFonts w:eastAsia="Calibri"/>
          <w:b/>
          <w:u w:val="single"/>
          <w:lang w:eastAsia="en-US"/>
        </w:rPr>
        <w:t xml:space="preserve">MAXIMÁLNÍ HMOSTNOST SKLADEB PODLAH NA STÁVAJÍCÍCH </w:t>
      </w:r>
      <w:r w:rsidR="001B27A7">
        <w:rPr>
          <w:rFonts w:eastAsia="Calibri"/>
          <w:b/>
          <w:u w:val="single"/>
          <w:lang w:eastAsia="en-US"/>
        </w:rPr>
        <w:t xml:space="preserve">DŘEVĚNÝCH </w:t>
      </w:r>
      <w:r w:rsidRPr="001B27A7">
        <w:rPr>
          <w:rFonts w:eastAsia="Calibri"/>
          <w:b/>
          <w:u w:val="single"/>
          <w:lang w:eastAsia="en-US"/>
        </w:rPr>
        <w:t xml:space="preserve">STROPECH </w:t>
      </w:r>
      <w:r w:rsidR="006C0D97">
        <w:rPr>
          <w:rFonts w:eastAsia="Calibri"/>
          <w:b/>
          <w:u w:val="single"/>
          <w:lang w:eastAsia="en-US"/>
        </w:rPr>
        <w:t>NESMÍ PŘEKROČIT HMOTNOST STÁVAJÍCÍCH PODLAH - BUDE OVĚŘENO NA STAVBĚ PO JEJICH ODSTRANĚNÍ!!! PROJEKT VYCHÁZÍ Z PŘEDPOKLADU PODLAHY NA ZÁSYPU NAD ZÁKLOPEM STROPU!!! POKUD BUDE NA STAVBĚ ZJIŠTĚN ROZPOR BUDE SKLADBA PODLAH UPRAVENA V RÁMCI ZMĚNOVÉHO ŘÍZENÍ.</w:t>
      </w:r>
      <w:r w:rsidR="00D7277F">
        <w:rPr>
          <w:rFonts w:eastAsia="Calibri"/>
          <w:b/>
          <w:u w:val="single"/>
          <w:lang w:eastAsia="en-US"/>
        </w:rPr>
        <w:t xml:space="preserve"> TO SAMÉ PLTÍ PRO OSTATNÍ PODLAHY POKUD STATIKA NEURČÍ JINAK.</w:t>
      </w:r>
    </w:p>
    <w:p w14:paraId="31AA8F73" w14:textId="77777777" w:rsidR="00025528" w:rsidRPr="009D58D0" w:rsidRDefault="00025528" w:rsidP="00F83770">
      <w:pPr>
        <w:ind w:firstLine="708"/>
        <w:jc w:val="both"/>
        <w:rPr>
          <w:rFonts w:eastAsia="Calibri"/>
          <w:bCs/>
          <w:color w:val="FF0000"/>
          <w:lang w:eastAsia="en-US"/>
        </w:rPr>
      </w:pPr>
    </w:p>
    <w:p w14:paraId="43F67616" w14:textId="4AEC08BA" w:rsidR="002572F9" w:rsidRPr="000816FB" w:rsidRDefault="006F2149" w:rsidP="0022461F">
      <w:pPr>
        <w:ind w:firstLine="708"/>
        <w:jc w:val="both"/>
        <w:rPr>
          <w:rFonts w:eastAsia="Calibri"/>
          <w:bCs/>
          <w:lang w:eastAsia="en-US"/>
        </w:rPr>
      </w:pPr>
      <w:r w:rsidRPr="000816FB">
        <w:rPr>
          <w:rFonts w:eastAsia="Calibri"/>
          <w:bCs/>
          <w:lang w:eastAsia="en-US"/>
        </w:rPr>
        <w:t>V</w:t>
      </w:r>
      <w:r w:rsidR="006C0D97">
        <w:rPr>
          <w:rFonts w:eastAsia="Calibri"/>
          <w:bCs/>
          <w:lang w:eastAsia="en-US"/>
        </w:rPr>
        <w:t xml:space="preserve"> nové části </w:t>
      </w:r>
      <w:r w:rsidRPr="000816FB">
        <w:rPr>
          <w:rFonts w:eastAsia="Calibri"/>
          <w:bCs/>
          <w:lang w:eastAsia="en-US"/>
        </w:rPr>
        <w:t>1.NP</w:t>
      </w:r>
      <w:r w:rsidR="00073BE3" w:rsidRPr="000816FB">
        <w:rPr>
          <w:rFonts w:eastAsia="Calibri"/>
          <w:bCs/>
          <w:lang w:eastAsia="en-US"/>
        </w:rPr>
        <w:t xml:space="preserve"> na terénu</w:t>
      </w:r>
      <w:r w:rsidRPr="000816FB">
        <w:rPr>
          <w:rFonts w:eastAsia="Calibri"/>
          <w:bCs/>
          <w:lang w:eastAsia="en-US"/>
        </w:rPr>
        <w:t xml:space="preserve"> bude proveden nový podkladní beton na zhutněný podsyp. Podkladní betony budou provedeny o tl. 150 mm z</w:t>
      </w:r>
      <w:r w:rsidR="00073BE3" w:rsidRPr="000816FB">
        <w:rPr>
          <w:rFonts w:eastAsia="Calibri"/>
          <w:bCs/>
          <w:lang w:eastAsia="en-US"/>
        </w:rPr>
        <w:t> C16/20</w:t>
      </w:r>
      <w:r w:rsidRPr="000816FB">
        <w:rPr>
          <w:rFonts w:eastAsia="Calibri"/>
          <w:bCs/>
          <w:lang w:eastAsia="en-US"/>
        </w:rPr>
        <w:t xml:space="preserve"> - XC2 vyztuž KARI síť 150x150x</w:t>
      </w:r>
      <w:r w:rsidR="006C0D97">
        <w:rPr>
          <w:rFonts w:eastAsia="Calibri"/>
          <w:bCs/>
          <w:lang w:eastAsia="en-US"/>
        </w:rPr>
        <w:t>8</w:t>
      </w:r>
      <w:r w:rsidRPr="000816FB">
        <w:rPr>
          <w:rFonts w:eastAsia="Calibri"/>
          <w:bCs/>
          <w:lang w:eastAsia="en-US"/>
        </w:rPr>
        <w:t xml:space="preserve"> mm při obou okrajích. Dále penetrace a pokládka hydroizolace 2x z těžkých modifikovaných asfaltových pásů vodotěsně napojená na hydroizolace podřezání zdiva z cihel plných pálených. Dále pokládka tep</w:t>
      </w:r>
      <w:r w:rsidR="002572F9" w:rsidRPr="000816FB">
        <w:rPr>
          <w:rFonts w:eastAsia="Calibri"/>
          <w:bCs/>
          <w:lang w:eastAsia="en-US"/>
        </w:rPr>
        <w:t>e</w:t>
      </w:r>
      <w:r w:rsidRPr="000816FB">
        <w:rPr>
          <w:rFonts w:eastAsia="Calibri"/>
          <w:bCs/>
          <w:lang w:eastAsia="en-US"/>
        </w:rPr>
        <w:t>lných izolantů z</w:t>
      </w:r>
      <w:r w:rsidR="00EC5630" w:rsidRPr="000816FB">
        <w:rPr>
          <w:rFonts w:eastAsia="Calibri"/>
          <w:bCs/>
          <w:lang w:eastAsia="en-US"/>
        </w:rPr>
        <w:t> </w:t>
      </w:r>
      <w:r w:rsidR="002572F9" w:rsidRPr="000816FB">
        <w:rPr>
          <w:rFonts w:eastAsia="Calibri"/>
          <w:bCs/>
          <w:lang w:eastAsia="en-US"/>
        </w:rPr>
        <w:t>XPS</w:t>
      </w:r>
      <w:r w:rsidR="00EC5630" w:rsidRPr="000816FB">
        <w:rPr>
          <w:rFonts w:eastAsia="Calibri"/>
          <w:bCs/>
          <w:lang w:eastAsia="en-US"/>
        </w:rPr>
        <w:t xml:space="preserve"> 150Z</w:t>
      </w:r>
      <w:r w:rsidRPr="000816FB">
        <w:rPr>
          <w:rFonts w:eastAsia="Calibri"/>
          <w:bCs/>
          <w:lang w:eastAsia="en-US"/>
        </w:rPr>
        <w:t xml:space="preserve"> </w:t>
      </w:r>
      <w:r w:rsidR="00EC5630" w:rsidRPr="000816FB">
        <w:rPr>
          <w:spacing w:val="-6"/>
        </w:rPr>
        <w:t>λ</w:t>
      </w:r>
      <w:r w:rsidR="00EC5630" w:rsidRPr="000816FB">
        <w:rPr>
          <w:spacing w:val="-6"/>
          <w:vertAlign w:val="subscript"/>
        </w:rPr>
        <w:t xml:space="preserve">D </w:t>
      </w:r>
      <w:r w:rsidR="00EC5630" w:rsidRPr="000816FB">
        <w:rPr>
          <w:spacing w:val="-5"/>
        </w:rPr>
        <w:t xml:space="preserve">≤ 0,035 </w:t>
      </w:r>
      <w:r w:rsidR="00EC5630" w:rsidRPr="000816FB">
        <w:rPr>
          <w:spacing w:val="-6"/>
        </w:rPr>
        <w:t xml:space="preserve">W/(m.K) </w:t>
      </w:r>
      <w:r w:rsidRPr="000816FB">
        <w:rPr>
          <w:rFonts w:eastAsia="Calibri"/>
          <w:bCs/>
          <w:lang w:eastAsia="en-US"/>
        </w:rPr>
        <w:t>o min. tl. 1</w:t>
      </w:r>
      <w:r w:rsidR="002572F9" w:rsidRPr="000816FB">
        <w:rPr>
          <w:rFonts w:eastAsia="Calibri"/>
          <w:bCs/>
          <w:lang w:eastAsia="en-US"/>
        </w:rPr>
        <w:t>5</w:t>
      </w:r>
      <w:r w:rsidRPr="000816FB">
        <w:rPr>
          <w:rFonts w:eastAsia="Calibri"/>
          <w:bCs/>
          <w:lang w:eastAsia="en-US"/>
        </w:rPr>
        <w:t xml:space="preserve">0 mm. Na tepelnou izolaci opatřenou separační fólií bude provedena betonáž – roznášecí betonová mazanina </w:t>
      </w:r>
      <w:r w:rsidR="00697EA9" w:rsidRPr="000816FB">
        <w:rPr>
          <w:rFonts w:eastAsia="Calibri"/>
          <w:bCs/>
          <w:lang w:eastAsia="en-US"/>
        </w:rPr>
        <w:t xml:space="preserve">podlahy </w:t>
      </w:r>
      <w:r w:rsidR="00D555E7" w:rsidRPr="000816FB">
        <w:rPr>
          <w:rFonts w:eastAsia="Calibri"/>
          <w:bCs/>
          <w:lang w:eastAsia="en-US"/>
        </w:rPr>
        <w:t xml:space="preserve">tlouštěk dle jednotlivých skladeb podlah </w:t>
      </w:r>
      <w:r w:rsidRPr="000816FB">
        <w:rPr>
          <w:rFonts w:eastAsia="Calibri"/>
          <w:bCs/>
          <w:lang w:eastAsia="en-US"/>
        </w:rPr>
        <w:t xml:space="preserve">z betonu </w:t>
      </w:r>
      <w:r w:rsidR="002572F9" w:rsidRPr="000816FB">
        <w:rPr>
          <w:rFonts w:eastAsia="Calibri"/>
          <w:bCs/>
          <w:lang w:eastAsia="en-US"/>
        </w:rPr>
        <w:t xml:space="preserve">MIN. </w:t>
      </w:r>
      <w:r w:rsidRPr="000816FB">
        <w:rPr>
          <w:rFonts w:eastAsia="Calibri"/>
          <w:bCs/>
          <w:lang w:eastAsia="en-US"/>
        </w:rPr>
        <w:t xml:space="preserve">C20/25 – XC1 vyztuž </w:t>
      </w:r>
      <w:r w:rsidR="002572F9" w:rsidRPr="000816FB">
        <w:rPr>
          <w:rFonts w:eastAsia="Calibri"/>
          <w:bCs/>
          <w:lang w:eastAsia="en-US"/>
        </w:rPr>
        <w:t xml:space="preserve">MIN. </w:t>
      </w:r>
      <w:r w:rsidRPr="000816FB">
        <w:rPr>
          <w:rFonts w:eastAsia="Calibri"/>
          <w:bCs/>
          <w:lang w:eastAsia="en-US"/>
        </w:rPr>
        <w:t xml:space="preserve">KARI síť 150x150x5 mm </w:t>
      </w:r>
      <w:r w:rsidR="00EC5630" w:rsidRPr="000816FB">
        <w:rPr>
          <w:rFonts w:eastAsia="Calibri"/>
          <w:bCs/>
          <w:lang w:eastAsia="en-US"/>
        </w:rPr>
        <w:t xml:space="preserve">při obou okrajích </w:t>
      </w:r>
      <w:r w:rsidRPr="000816FB">
        <w:rPr>
          <w:rFonts w:eastAsia="Calibri"/>
          <w:bCs/>
          <w:lang w:eastAsia="en-US"/>
        </w:rPr>
        <w:t xml:space="preserve">nebo u méně zatížených podlah z betonu C25 F5 s vloženou sítí Sz 5/100 – 5/100. </w:t>
      </w:r>
      <w:r w:rsidR="002572F9" w:rsidRPr="000816FB">
        <w:rPr>
          <w:rFonts w:eastAsia="Calibri"/>
          <w:bCs/>
          <w:lang w:eastAsia="en-US"/>
        </w:rPr>
        <w:t xml:space="preserve">Konkrétně dle jednotlivých skladeb podlah. </w:t>
      </w:r>
    </w:p>
    <w:p w14:paraId="1D9B9B79" w14:textId="1113EA64" w:rsidR="002572F9" w:rsidRPr="000816FB" w:rsidRDefault="006F2149" w:rsidP="002572F9">
      <w:pPr>
        <w:ind w:firstLine="708"/>
        <w:jc w:val="both"/>
        <w:rPr>
          <w:rFonts w:eastAsia="Calibri"/>
          <w:bCs/>
          <w:lang w:eastAsia="en-US"/>
        </w:rPr>
      </w:pPr>
      <w:r w:rsidRPr="000816FB">
        <w:rPr>
          <w:rFonts w:eastAsia="Calibri"/>
          <w:bCs/>
          <w:lang w:eastAsia="en-US"/>
        </w:rPr>
        <w:t>Mazanina bude dilatována a po obvodě místnosti i ve dveřích bude před betonáží uložen pásek EPS tl. cca 10</w:t>
      </w:r>
      <w:r w:rsidR="00527241" w:rsidRPr="000816FB">
        <w:rPr>
          <w:rFonts w:eastAsia="Calibri"/>
          <w:bCs/>
          <w:lang w:eastAsia="en-US"/>
        </w:rPr>
        <w:t xml:space="preserve"> </w:t>
      </w:r>
      <w:r w:rsidRPr="000816FB">
        <w:rPr>
          <w:rFonts w:eastAsia="Calibri"/>
          <w:bCs/>
          <w:lang w:eastAsia="en-US"/>
        </w:rPr>
        <w:t xml:space="preserve">mm. Roznášecí betonová deska podlahy bude popřípadě vyrovnána nivelační stěrkou, bude provedená penetrace povrchu </w:t>
      </w:r>
      <w:r w:rsidR="00D7277F">
        <w:rPr>
          <w:rFonts w:eastAsia="Calibri"/>
          <w:bCs/>
          <w:lang w:eastAsia="en-US"/>
        </w:rPr>
        <w:t>a provedena finální povrchová úprava nášlapné vrstvy. V</w:t>
      </w:r>
      <w:r w:rsidRPr="000816FB">
        <w:rPr>
          <w:rFonts w:eastAsia="Calibri"/>
          <w:bCs/>
          <w:lang w:eastAsia="en-US"/>
        </w:rPr>
        <w:t xml:space="preserve"> místnostech s vyskytující se provozní vlhkost bude položena dlažba za použití hydroizolační stěrky </w:t>
      </w:r>
      <w:r w:rsidR="00697EA9" w:rsidRPr="000816FB">
        <w:rPr>
          <w:rFonts w:eastAsia="Calibri"/>
          <w:bCs/>
          <w:lang w:eastAsia="en-US"/>
        </w:rPr>
        <w:t xml:space="preserve">s bandážemi a rohovými profily v exponovaných místech až na stěnu (u sprch v celé výšce sprchy apod.) </w:t>
      </w:r>
      <w:r w:rsidRPr="000816FB">
        <w:rPr>
          <w:rFonts w:eastAsia="Calibri"/>
          <w:bCs/>
          <w:lang w:eastAsia="en-US"/>
        </w:rPr>
        <w:t xml:space="preserve">včetně použití </w:t>
      </w:r>
      <w:r w:rsidRPr="000816FB">
        <w:rPr>
          <w:rFonts w:eastAsia="Calibri"/>
          <w:bCs/>
          <w:lang w:eastAsia="en-US"/>
        </w:rPr>
        <w:lastRenderedPageBreak/>
        <w:t>hydroizolační spárovací hmoty a systémových izolačních profilů</w:t>
      </w:r>
      <w:r w:rsidR="00CA5490" w:rsidRPr="000816FB">
        <w:rPr>
          <w:rFonts w:eastAsia="Calibri"/>
          <w:bCs/>
          <w:lang w:eastAsia="en-US"/>
        </w:rPr>
        <w:t xml:space="preserve"> v obklad</w:t>
      </w:r>
      <w:r w:rsidR="00EC5630" w:rsidRPr="000816FB">
        <w:rPr>
          <w:rFonts w:eastAsia="Calibri"/>
          <w:bCs/>
          <w:lang w:eastAsia="en-US"/>
        </w:rPr>
        <w:t>ech</w:t>
      </w:r>
      <w:r w:rsidR="00697EA9" w:rsidRPr="000816FB">
        <w:rPr>
          <w:rFonts w:eastAsia="Calibri"/>
          <w:bCs/>
          <w:lang w:eastAsia="en-US"/>
        </w:rPr>
        <w:t>.</w:t>
      </w:r>
      <w:r w:rsidR="0022461F" w:rsidRPr="000816FB">
        <w:rPr>
          <w:rFonts w:eastAsia="Calibri"/>
          <w:bCs/>
          <w:lang w:eastAsia="en-US"/>
        </w:rPr>
        <w:t xml:space="preserve"> </w:t>
      </w:r>
      <w:r w:rsidRPr="000816FB">
        <w:rPr>
          <w:rFonts w:eastAsia="Calibri"/>
          <w:bCs/>
          <w:lang w:eastAsia="en-US"/>
        </w:rPr>
        <w:t>V ostatních místnostech bude</w:t>
      </w:r>
      <w:r w:rsidR="002572F9" w:rsidRPr="000816FB">
        <w:rPr>
          <w:rFonts w:eastAsia="Calibri"/>
          <w:bCs/>
          <w:lang w:eastAsia="en-US"/>
        </w:rPr>
        <w:t xml:space="preserve"> jako</w:t>
      </w:r>
      <w:r w:rsidRPr="000816FB">
        <w:rPr>
          <w:rFonts w:eastAsia="Calibri"/>
          <w:bCs/>
          <w:lang w:eastAsia="en-US"/>
        </w:rPr>
        <w:t xml:space="preserve"> </w:t>
      </w:r>
      <w:r w:rsidR="003278D6" w:rsidRPr="000816FB">
        <w:rPr>
          <w:rFonts w:eastAsia="Calibri"/>
          <w:bCs/>
          <w:lang w:eastAsia="en-US"/>
        </w:rPr>
        <w:t>krytina</w:t>
      </w:r>
      <w:r w:rsidRPr="000816FB">
        <w:rPr>
          <w:rFonts w:eastAsia="Calibri"/>
          <w:bCs/>
          <w:lang w:eastAsia="en-US"/>
        </w:rPr>
        <w:t xml:space="preserve"> </w:t>
      </w:r>
      <w:r w:rsidR="002572F9" w:rsidRPr="000816FB">
        <w:rPr>
          <w:rFonts w:eastAsia="Calibri"/>
          <w:bCs/>
          <w:lang w:eastAsia="en-US"/>
        </w:rPr>
        <w:t xml:space="preserve">natažena epoxidová stěrka </w:t>
      </w:r>
      <w:r w:rsidRPr="000816FB">
        <w:rPr>
          <w:rFonts w:eastAsia="Calibri"/>
          <w:bCs/>
          <w:lang w:eastAsia="en-US"/>
        </w:rPr>
        <w:t xml:space="preserve">apod. dle konkrétních skladeb konstrukcí. </w:t>
      </w:r>
    </w:p>
    <w:p w14:paraId="774E0C96" w14:textId="5175571C" w:rsidR="006F2149" w:rsidRPr="000816FB" w:rsidRDefault="006F2149" w:rsidP="002572F9">
      <w:pPr>
        <w:ind w:firstLine="708"/>
        <w:jc w:val="both"/>
        <w:rPr>
          <w:rFonts w:eastAsia="Calibri"/>
          <w:bCs/>
          <w:lang w:eastAsia="en-US"/>
        </w:rPr>
      </w:pPr>
      <w:r w:rsidRPr="000816FB">
        <w:rPr>
          <w:rFonts w:eastAsia="Calibri"/>
          <w:bCs/>
          <w:lang w:eastAsia="en-US"/>
        </w:rPr>
        <w:t>Vždy bude na stavbě doměřena požadovaná krytina a tomu bude přizpůsobena tl. roznášecí betonové vrstvy, aby nevznikal</w:t>
      </w:r>
      <w:r w:rsidR="00CA5490" w:rsidRPr="000816FB">
        <w:rPr>
          <w:rFonts w:eastAsia="Calibri"/>
          <w:bCs/>
          <w:lang w:eastAsia="en-US"/>
        </w:rPr>
        <w:t>y</w:t>
      </w:r>
      <w:r w:rsidRPr="000816FB">
        <w:rPr>
          <w:rFonts w:eastAsia="Calibri"/>
          <w:bCs/>
          <w:lang w:eastAsia="en-US"/>
        </w:rPr>
        <w:t xml:space="preserve"> výškové rozdíly mezi podlahami jednotlivých místností.</w:t>
      </w:r>
    </w:p>
    <w:p w14:paraId="53393211" w14:textId="77777777" w:rsidR="002572F9" w:rsidRPr="000816FB" w:rsidRDefault="002572F9" w:rsidP="0022461F">
      <w:pPr>
        <w:ind w:firstLine="708"/>
        <w:jc w:val="both"/>
        <w:rPr>
          <w:rFonts w:eastAsia="Calibri"/>
          <w:bCs/>
          <w:lang w:eastAsia="en-US"/>
        </w:rPr>
      </w:pPr>
    </w:p>
    <w:p w14:paraId="0845C038" w14:textId="102503CD" w:rsidR="00697EA9" w:rsidRPr="000816FB" w:rsidRDefault="00527241" w:rsidP="000816FB">
      <w:pPr>
        <w:ind w:firstLine="708"/>
        <w:jc w:val="both"/>
        <w:rPr>
          <w:rFonts w:eastAsia="Calibri"/>
          <w:bCs/>
          <w:lang w:eastAsia="en-US"/>
        </w:rPr>
      </w:pPr>
      <w:r w:rsidRPr="000816FB">
        <w:rPr>
          <w:rFonts w:eastAsia="Calibri"/>
          <w:bCs/>
          <w:lang w:eastAsia="en-US"/>
        </w:rPr>
        <w:t xml:space="preserve">Skladba podlahy </w:t>
      </w:r>
      <w:r w:rsidR="000816FB">
        <w:rPr>
          <w:rFonts w:eastAsia="Calibri"/>
          <w:bCs/>
          <w:lang w:eastAsia="en-US"/>
        </w:rPr>
        <w:t>1 a 2.</w:t>
      </w:r>
      <w:r w:rsidRPr="000816FB">
        <w:rPr>
          <w:rFonts w:eastAsia="Calibri"/>
          <w:bCs/>
          <w:lang w:eastAsia="en-US"/>
        </w:rPr>
        <w:t xml:space="preserve">NP </w:t>
      </w:r>
      <w:r w:rsidR="00D7277F">
        <w:rPr>
          <w:rFonts w:eastAsia="Calibri"/>
          <w:bCs/>
          <w:lang w:eastAsia="en-US"/>
        </w:rPr>
        <w:t xml:space="preserve">ve stávající části </w:t>
      </w:r>
      <w:r w:rsidRPr="000816FB">
        <w:rPr>
          <w:rFonts w:eastAsia="Calibri"/>
          <w:bCs/>
          <w:lang w:eastAsia="en-US"/>
        </w:rPr>
        <w:t>bude odstraněna na nosnou vrstvu stropu.</w:t>
      </w:r>
      <w:r w:rsidR="000816FB" w:rsidRPr="000816FB">
        <w:rPr>
          <w:rFonts w:eastAsia="Calibri"/>
          <w:bCs/>
          <w:lang w:eastAsia="en-US"/>
        </w:rPr>
        <w:t xml:space="preserve"> Budou provedeny a ošetřeny příložky stropních klenbových ocelových nosníků.</w:t>
      </w:r>
      <w:r w:rsidRPr="000816FB">
        <w:rPr>
          <w:rFonts w:eastAsia="Calibri"/>
          <w:bCs/>
          <w:lang w:eastAsia="en-US"/>
        </w:rPr>
        <w:t xml:space="preserve"> </w:t>
      </w:r>
      <w:r w:rsidR="000816FB" w:rsidRPr="000816FB">
        <w:rPr>
          <w:rFonts w:eastAsia="Calibri"/>
          <w:bCs/>
          <w:lang w:eastAsia="en-US"/>
        </w:rPr>
        <w:t xml:space="preserve">Na stropní klenbovou konstrukci bude jako vyrovnání použito umělé lehčené kamenivo například keramzit pojený cementem. Na vyrovnaný strop bude provedena samotná podlaha dle konkrétní skladby. V místech s vysokou zátěží půjde o vyztužený beton s krytinou z epoxidovké stěrky. V Sociálních zařízeních bude provedena pokládka tepleného izolantu  </w:t>
      </w:r>
      <w:r w:rsidRPr="000816FB">
        <w:rPr>
          <w:rFonts w:eastAsia="Calibri"/>
          <w:bCs/>
          <w:lang w:eastAsia="en-US"/>
        </w:rPr>
        <w:t xml:space="preserve">z EPS </w:t>
      </w:r>
      <w:r w:rsidR="00EC5630" w:rsidRPr="000816FB">
        <w:rPr>
          <w:rFonts w:eastAsia="Calibri"/>
          <w:bCs/>
          <w:lang w:eastAsia="en-US"/>
        </w:rPr>
        <w:t xml:space="preserve">150 Z </w:t>
      </w:r>
      <w:r w:rsidR="00EC5630" w:rsidRPr="000816FB">
        <w:rPr>
          <w:spacing w:val="-6"/>
        </w:rPr>
        <w:t>λ</w:t>
      </w:r>
      <w:r w:rsidR="00EC5630" w:rsidRPr="000816FB">
        <w:rPr>
          <w:spacing w:val="-6"/>
          <w:vertAlign w:val="subscript"/>
        </w:rPr>
        <w:t xml:space="preserve">D </w:t>
      </w:r>
      <w:r w:rsidR="00EC5630" w:rsidRPr="000816FB">
        <w:rPr>
          <w:spacing w:val="-5"/>
        </w:rPr>
        <w:t xml:space="preserve">≤ 0,035 </w:t>
      </w:r>
      <w:r w:rsidR="00EC5630" w:rsidRPr="000816FB">
        <w:rPr>
          <w:spacing w:val="-6"/>
        </w:rPr>
        <w:t xml:space="preserve">W/(m.K) </w:t>
      </w:r>
      <w:r w:rsidR="000816FB" w:rsidRPr="000816FB">
        <w:rPr>
          <w:spacing w:val="-6"/>
        </w:rPr>
        <w:t xml:space="preserve">min. </w:t>
      </w:r>
      <w:r w:rsidR="00EC5630" w:rsidRPr="000816FB">
        <w:rPr>
          <w:rFonts w:eastAsia="Calibri"/>
          <w:bCs/>
          <w:lang w:eastAsia="en-US"/>
        </w:rPr>
        <w:t xml:space="preserve">tl. </w:t>
      </w:r>
      <w:r w:rsidR="000816FB" w:rsidRPr="000816FB">
        <w:rPr>
          <w:rFonts w:eastAsia="Calibri"/>
          <w:bCs/>
          <w:lang w:eastAsia="en-US"/>
        </w:rPr>
        <w:t>dle konkrétní skladby</w:t>
      </w:r>
      <w:r w:rsidR="00EC5630" w:rsidRPr="000816FB">
        <w:rPr>
          <w:rFonts w:eastAsia="Calibri"/>
          <w:bCs/>
          <w:lang w:eastAsia="en-US"/>
        </w:rPr>
        <w:t>.</w:t>
      </w:r>
      <w:r w:rsidRPr="000816FB">
        <w:rPr>
          <w:rFonts w:eastAsia="Calibri"/>
          <w:bCs/>
          <w:lang w:eastAsia="en-US"/>
        </w:rPr>
        <w:t xml:space="preserve"> Na tepelnou izolaci opatřenou separační fólií bude provedena betonáž – roznášecí betonová mazanina tlouštěk dle jednotlivých skladeb podlah z</w:t>
      </w:r>
      <w:r w:rsidR="007443B6" w:rsidRPr="000816FB">
        <w:rPr>
          <w:rFonts w:eastAsia="Calibri"/>
          <w:bCs/>
          <w:lang w:eastAsia="en-US"/>
        </w:rPr>
        <w:t> </w:t>
      </w:r>
      <w:r w:rsidRPr="000816FB">
        <w:rPr>
          <w:rFonts w:eastAsia="Calibri"/>
          <w:bCs/>
          <w:lang w:eastAsia="en-US"/>
        </w:rPr>
        <w:t xml:space="preserve">betonu </w:t>
      </w:r>
      <w:r w:rsidR="00313CA1">
        <w:rPr>
          <w:rFonts w:eastAsia="Calibri"/>
          <w:bCs/>
          <w:lang w:eastAsia="en-US"/>
        </w:rPr>
        <w:t xml:space="preserve">min. </w:t>
      </w:r>
      <w:r w:rsidR="000816FB" w:rsidRPr="000816FB">
        <w:rPr>
          <w:rFonts w:eastAsia="Calibri"/>
          <w:bCs/>
          <w:lang w:eastAsia="en-US"/>
        </w:rPr>
        <w:t xml:space="preserve">C25 F5 s vloženou sítí </w:t>
      </w:r>
      <w:r w:rsidR="00313CA1">
        <w:rPr>
          <w:rFonts w:eastAsia="Calibri"/>
          <w:bCs/>
          <w:lang w:eastAsia="en-US"/>
        </w:rPr>
        <w:t xml:space="preserve">min. </w:t>
      </w:r>
      <w:r w:rsidR="000816FB" w:rsidRPr="000816FB">
        <w:rPr>
          <w:rFonts w:eastAsia="Calibri"/>
          <w:bCs/>
          <w:lang w:eastAsia="en-US"/>
        </w:rPr>
        <w:t>Sz 5/100 – 5/100</w:t>
      </w:r>
      <w:r w:rsidR="00892B89" w:rsidRPr="000816FB">
        <w:rPr>
          <w:rFonts w:eastAsia="Calibri"/>
          <w:bCs/>
          <w:lang w:eastAsia="en-US"/>
        </w:rPr>
        <w:t>.</w:t>
      </w:r>
      <w:r w:rsidRPr="000816FB">
        <w:rPr>
          <w:rFonts w:eastAsia="Calibri"/>
          <w:bCs/>
          <w:lang w:eastAsia="en-US"/>
        </w:rPr>
        <w:t xml:space="preserve"> Mazanina bude dilatována a po obvodě místnosti i ve dveřích bude před betonáží uložen pásek EPS tl. cca 10 mm. Roznášecí betonová deska podlahy bude popřípadě vyrovnána nivelační stěrkou, </w:t>
      </w:r>
      <w:r w:rsidR="0022461F" w:rsidRPr="000816FB">
        <w:rPr>
          <w:rFonts w:eastAsia="Calibri"/>
          <w:bCs/>
          <w:lang w:eastAsia="en-US"/>
        </w:rPr>
        <w:t>bude provedená penetrace povrchu v místnostech s vyskytující se provozní vlhkost bude položena dlažba za použití hydroizolační stěrky s bandážemi a rohovými profily v exponovaných místech</w:t>
      </w:r>
      <w:r w:rsidR="009E5246" w:rsidRPr="000816FB">
        <w:rPr>
          <w:rFonts w:eastAsia="Calibri"/>
          <w:bCs/>
          <w:lang w:eastAsia="en-US"/>
        </w:rPr>
        <w:t xml:space="preserve"> s vytažením stěrky</w:t>
      </w:r>
      <w:r w:rsidR="0022461F" w:rsidRPr="000816FB">
        <w:rPr>
          <w:rFonts w:eastAsia="Calibri"/>
          <w:bCs/>
          <w:lang w:eastAsia="en-US"/>
        </w:rPr>
        <w:t xml:space="preserve"> až na stěnu (u sprch v celé výšce sprchy apod.) včetně použití hydroizolační spárovací hmoty a systémových izolačních profilů</w:t>
      </w:r>
      <w:r w:rsidR="00F63F2E" w:rsidRPr="000816FB">
        <w:rPr>
          <w:rFonts w:eastAsia="Calibri"/>
          <w:bCs/>
          <w:lang w:eastAsia="en-US"/>
        </w:rPr>
        <w:t xml:space="preserve"> v obklad</w:t>
      </w:r>
      <w:r w:rsidR="00EC5630" w:rsidRPr="000816FB">
        <w:rPr>
          <w:rFonts w:eastAsia="Calibri"/>
          <w:bCs/>
          <w:lang w:eastAsia="en-US"/>
        </w:rPr>
        <w:t>ech</w:t>
      </w:r>
      <w:r w:rsidR="0022461F" w:rsidRPr="000816FB">
        <w:rPr>
          <w:rFonts w:eastAsia="Calibri"/>
          <w:bCs/>
          <w:lang w:eastAsia="en-US"/>
        </w:rPr>
        <w:t>.</w:t>
      </w:r>
      <w:r w:rsidRPr="000816FB">
        <w:rPr>
          <w:rFonts w:eastAsia="Calibri"/>
          <w:bCs/>
          <w:lang w:eastAsia="en-US"/>
        </w:rPr>
        <w:t xml:space="preserve"> V ostatních místnostech bude položena krytina např. lepen</w:t>
      </w:r>
      <w:r w:rsidR="00D7277F">
        <w:rPr>
          <w:rFonts w:eastAsia="Calibri"/>
          <w:bCs/>
          <w:lang w:eastAsia="en-US"/>
        </w:rPr>
        <w:t>é</w:t>
      </w:r>
      <w:r w:rsidRPr="000816FB">
        <w:rPr>
          <w:rFonts w:eastAsia="Calibri"/>
          <w:bCs/>
          <w:lang w:eastAsia="en-US"/>
        </w:rPr>
        <w:t xml:space="preserve"> </w:t>
      </w:r>
      <w:r w:rsidR="00D7277F">
        <w:rPr>
          <w:rFonts w:eastAsia="Calibri"/>
          <w:bCs/>
          <w:lang w:eastAsia="en-US"/>
        </w:rPr>
        <w:t>PVC</w:t>
      </w:r>
      <w:r w:rsidRPr="000816FB">
        <w:rPr>
          <w:rFonts w:eastAsia="Calibri"/>
          <w:bCs/>
          <w:lang w:eastAsia="en-US"/>
        </w:rPr>
        <w:t xml:space="preserve"> apod. dle konkrétních skladeb konstrukcí. </w:t>
      </w:r>
    </w:p>
    <w:p w14:paraId="76EBE335" w14:textId="77777777" w:rsidR="00527241" w:rsidRPr="000816FB" w:rsidRDefault="00527241" w:rsidP="0022461F">
      <w:pPr>
        <w:jc w:val="both"/>
        <w:rPr>
          <w:rFonts w:eastAsia="Calibri"/>
          <w:bCs/>
          <w:lang w:eastAsia="en-US"/>
        </w:rPr>
      </w:pPr>
      <w:r w:rsidRPr="000816FB">
        <w:rPr>
          <w:rFonts w:eastAsia="Calibri"/>
          <w:bCs/>
          <w:lang w:eastAsia="en-US"/>
        </w:rPr>
        <w:t xml:space="preserve">Vždy bude na stavbě doměřena požadovaná krytina a tomu bude přizpůsobena tl. </w:t>
      </w:r>
      <w:r w:rsidR="0012554C" w:rsidRPr="000816FB">
        <w:rPr>
          <w:rFonts w:eastAsia="Calibri"/>
          <w:bCs/>
          <w:lang w:eastAsia="en-US"/>
        </w:rPr>
        <w:t>izolantu</w:t>
      </w:r>
      <w:r w:rsidRPr="000816FB">
        <w:rPr>
          <w:rFonts w:eastAsia="Calibri"/>
          <w:bCs/>
          <w:lang w:eastAsia="en-US"/>
        </w:rPr>
        <w:t>, aby nevznikal</w:t>
      </w:r>
      <w:r w:rsidR="00F63F2E" w:rsidRPr="000816FB">
        <w:rPr>
          <w:rFonts w:eastAsia="Calibri"/>
          <w:bCs/>
          <w:lang w:eastAsia="en-US"/>
        </w:rPr>
        <w:t>y</w:t>
      </w:r>
      <w:r w:rsidRPr="000816FB">
        <w:rPr>
          <w:rFonts w:eastAsia="Calibri"/>
          <w:bCs/>
          <w:lang w:eastAsia="en-US"/>
        </w:rPr>
        <w:t xml:space="preserve"> výškové rozdíly mezi podlahami jednotlivých místností.</w:t>
      </w:r>
    </w:p>
    <w:p w14:paraId="5278514D" w14:textId="77777777" w:rsidR="00527241" w:rsidRPr="009D58D0" w:rsidRDefault="00527241" w:rsidP="00F83770">
      <w:pPr>
        <w:ind w:firstLine="708"/>
        <w:jc w:val="both"/>
        <w:rPr>
          <w:rFonts w:eastAsia="Calibri"/>
          <w:bCs/>
          <w:color w:val="FF0000"/>
          <w:lang w:eastAsia="en-US"/>
        </w:rPr>
      </w:pPr>
    </w:p>
    <w:p w14:paraId="2E431459" w14:textId="56F80CCE" w:rsidR="00A4049D" w:rsidRPr="00347F62" w:rsidRDefault="00F83770" w:rsidP="00F83770">
      <w:pPr>
        <w:ind w:firstLine="708"/>
        <w:jc w:val="both"/>
        <w:rPr>
          <w:rFonts w:eastAsia="Calibri"/>
          <w:bCs/>
          <w:lang w:eastAsia="en-US"/>
        </w:rPr>
      </w:pPr>
      <w:r w:rsidRPr="00347F62">
        <w:rPr>
          <w:rFonts w:eastAsia="Calibri"/>
          <w:bCs/>
          <w:lang w:eastAsia="en-US"/>
        </w:rPr>
        <w:t>Podlahy v</w:t>
      </w:r>
      <w:r w:rsidR="005D213B" w:rsidRPr="00347F62">
        <w:rPr>
          <w:rFonts w:eastAsia="Calibri"/>
          <w:bCs/>
          <w:lang w:eastAsia="en-US"/>
        </w:rPr>
        <w:t xml:space="preserve">e </w:t>
      </w:r>
      <w:r w:rsidRPr="00347F62">
        <w:rPr>
          <w:rFonts w:eastAsia="Calibri"/>
          <w:bCs/>
          <w:lang w:eastAsia="en-US"/>
        </w:rPr>
        <w:t>3.NP</w:t>
      </w:r>
      <w:r w:rsidR="00527241" w:rsidRPr="00347F62">
        <w:rPr>
          <w:rFonts w:eastAsia="Calibri"/>
          <w:bCs/>
          <w:lang w:eastAsia="en-US"/>
        </w:rPr>
        <w:t xml:space="preserve"> budou kompletně odstraněny. </w:t>
      </w:r>
      <w:r w:rsidR="005D213B" w:rsidRPr="00347F62">
        <w:rPr>
          <w:rFonts w:eastAsia="Calibri"/>
          <w:bCs/>
          <w:lang w:eastAsia="en-US"/>
        </w:rPr>
        <w:t>Na stropní trámy po jejich kontrol</w:t>
      </w:r>
      <w:r w:rsidR="00347F62" w:rsidRPr="00347F62">
        <w:rPr>
          <w:rFonts w:eastAsia="Calibri"/>
          <w:bCs/>
          <w:lang w:eastAsia="en-US"/>
        </w:rPr>
        <w:t>e</w:t>
      </w:r>
      <w:r w:rsidR="005D213B" w:rsidRPr="00347F62">
        <w:rPr>
          <w:rFonts w:eastAsia="Calibri"/>
          <w:bCs/>
          <w:lang w:eastAsia="en-US"/>
        </w:rPr>
        <w:t xml:space="preserve"> a případné výměně </w:t>
      </w:r>
      <w:r w:rsidR="00A4049D" w:rsidRPr="00347F62">
        <w:rPr>
          <w:rFonts w:eastAsia="Calibri"/>
          <w:bCs/>
          <w:lang w:eastAsia="en-US"/>
        </w:rPr>
        <w:t>bude proveden záklop</w:t>
      </w:r>
      <w:r w:rsidR="00D7277F">
        <w:rPr>
          <w:rFonts w:eastAsia="Calibri"/>
          <w:bCs/>
          <w:lang w:eastAsia="en-US"/>
        </w:rPr>
        <w:t>,</w:t>
      </w:r>
      <w:r w:rsidR="00A4049D" w:rsidRPr="00347F62">
        <w:rPr>
          <w:rFonts w:eastAsia="Calibri"/>
          <w:bCs/>
          <w:lang w:eastAsia="en-US"/>
        </w:rPr>
        <w:t xml:space="preserve"> </w:t>
      </w:r>
      <w:r w:rsidR="009E5246" w:rsidRPr="00347F62">
        <w:rPr>
          <w:rFonts w:eastAsia="Calibri"/>
          <w:bCs/>
          <w:lang w:eastAsia="en-US"/>
        </w:rPr>
        <w:t>n</w:t>
      </w:r>
      <w:r w:rsidR="00A4049D" w:rsidRPr="00347F62">
        <w:rPr>
          <w:rFonts w:eastAsia="Calibri"/>
          <w:bCs/>
          <w:lang w:eastAsia="en-US"/>
        </w:rPr>
        <w:t xml:space="preserve">a který bude </w:t>
      </w:r>
      <w:r w:rsidR="005D213B" w:rsidRPr="00347F62">
        <w:rPr>
          <w:rFonts w:eastAsia="Calibri"/>
          <w:bCs/>
          <w:lang w:eastAsia="en-US"/>
        </w:rPr>
        <w:t xml:space="preserve">proveden </w:t>
      </w:r>
      <w:r w:rsidR="00347F62" w:rsidRPr="00347F62">
        <w:rPr>
          <w:rFonts w:eastAsia="Calibri"/>
          <w:bCs/>
          <w:lang w:eastAsia="en-US"/>
        </w:rPr>
        <w:t>vyrovnávací lehčený podsyp zrnitost 0,2 až 4 mm, max. 400 kg/m³, třída reakce na oheň A1</w:t>
      </w:r>
      <w:r w:rsidR="005D213B" w:rsidRPr="00347F62">
        <w:rPr>
          <w:rFonts w:eastAsia="Calibri"/>
          <w:bCs/>
          <w:lang w:eastAsia="en-US"/>
        </w:rPr>
        <w:t xml:space="preserve">, </w:t>
      </w:r>
      <w:r w:rsidR="00A4049D" w:rsidRPr="00347F62">
        <w:rPr>
          <w:rFonts w:eastAsia="Calibri"/>
          <w:bCs/>
          <w:lang w:eastAsia="en-US"/>
        </w:rPr>
        <w:t>položena minerální kročejová izolace a bude položena lehká plovoucí podlaha 2x15 mm sádrovláknité prošroubované desky a podlahová krytina</w:t>
      </w:r>
      <w:r w:rsidR="005D213B" w:rsidRPr="00347F62">
        <w:rPr>
          <w:rFonts w:eastAsia="Calibri"/>
          <w:bCs/>
          <w:lang w:eastAsia="en-US"/>
        </w:rPr>
        <w:t xml:space="preserve">. </w:t>
      </w:r>
      <w:r w:rsidR="00A4049D" w:rsidRPr="00347F62">
        <w:rPr>
          <w:rFonts w:eastAsia="Calibri"/>
          <w:bCs/>
          <w:lang w:eastAsia="en-US"/>
        </w:rPr>
        <w:t>U koupelen bud</w:t>
      </w:r>
      <w:r w:rsidR="00347F62" w:rsidRPr="00347F62">
        <w:rPr>
          <w:rFonts w:eastAsia="Calibri"/>
          <w:bCs/>
          <w:lang w:eastAsia="en-US"/>
        </w:rPr>
        <w:t xml:space="preserve">ou použity na místo sádrovláknitých cementovláknité desky, </w:t>
      </w:r>
      <w:r w:rsidR="00A4049D" w:rsidRPr="00347F62">
        <w:rPr>
          <w:rFonts w:eastAsia="Calibri"/>
          <w:bCs/>
          <w:lang w:eastAsia="en-US"/>
        </w:rPr>
        <w:t xml:space="preserve">provedena hydroizoační stěrka </w:t>
      </w:r>
      <w:r w:rsidR="0069079F" w:rsidRPr="00347F62">
        <w:rPr>
          <w:rFonts w:eastAsia="Calibri"/>
          <w:bCs/>
          <w:lang w:eastAsia="en-US"/>
        </w:rPr>
        <w:t>s vloženou bandáží včetně využití výztužných a napojovacích bandáží s vytažením stěrky v exponovaných místech až na stěnu (u sprch v celé výšce sprchy).  Po aplikaci stěrky bude pokládána dlažba a obklad</w:t>
      </w:r>
      <w:r w:rsidR="009E5246" w:rsidRPr="00347F62">
        <w:rPr>
          <w:rFonts w:eastAsia="Calibri"/>
          <w:bCs/>
          <w:lang w:eastAsia="en-US"/>
        </w:rPr>
        <w:t xml:space="preserve"> včetně použití hydroizolační spárovací hmoty a systémových izolačních profilů.</w:t>
      </w:r>
    </w:p>
    <w:p w14:paraId="5E7055E6" w14:textId="77777777" w:rsidR="00A4049D" w:rsidRPr="00347F62" w:rsidRDefault="00A4049D" w:rsidP="00F83770">
      <w:pPr>
        <w:ind w:firstLine="708"/>
        <w:jc w:val="both"/>
        <w:rPr>
          <w:rFonts w:eastAsia="Calibri"/>
          <w:bCs/>
          <w:lang w:eastAsia="en-US"/>
        </w:rPr>
      </w:pPr>
    </w:p>
    <w:p w14:paraId="169C41E8" w14:textId="77777777" w:rsidR="002E10C7" w:rsidRPr="00347F62" w:rsidRDefault="0076445F" w:rsidP="00093160">
      <w:pPr>
        <w:jc w:val="both"/>
        <w:rPr>
          <w:rFonts w:eastAsia="Calibri"/>
          <w:bCs/>
          <w:lang w:eastAsia="en-US"/>
        </w:rPr>
      </w:pPr>
      <w:r w:rsidRPr="00347F62">
        <w:rPr>
          <w:rFonts w:eastAsia="Calibri"/>
          <w:bCs/>
          <w:lang w:eastAsia="en-US"/>
        </w:rPr>
        <w:tab/>
      </w:r>
      <w:r w:rsidR="003E2467" w:rsidRPr="00347F62">
        <w:rPr>
          <w:rFonts w:eastAsia="Calibri"/>
          <w:bCs/>
          <w:lang w:eastAsia="en-US"/>
        </w:rPr>
        <w:t>Místnosti s dlažbou namáhanou vlhkostí od užívání prostor budou pod nášlapnou vrstvou opatřeny hydroizolační stěrkou, alt</w:t>
      </w:r>
      <w:r w:rsidR="000F371C" w:rsidRPr="00347F62">
        <w:rPr>
          <w:rFonts w:eastAsia="Calibri"/>
          <w:bCs/>
          <w:lang w:eastAsia="en-US"/>
        </w:rPr>
        <w:t>.</w:t>
      </w:r>
      <w:r w:rsidR="003E2467" w:rsidRPr="00347F62">
        <w:rPr>
          <w:rFonts w:eastAsia="Calibri"/>
          <w:bCs/>
          <w:lang w:eastAsia="en-US"/>
        </w:rPr>
        <w:t xml:space="preserve"> bude použita hydroizolační stěrka jako lepidlo do kterého bude dlažba podkládána (pokud to umožňuje technický předpis takové</w:t>
      </w:r>
      <w:r w:rsidR="0069079F" w:rsidRPr="00347F62">
        <w:rPr>
          <w:rFonts w:eastAsia="Calibri"/>
          <w:bCs/>
          <w:lang w:eastAsia="en-US"/>
        </w:rPr>
        <w:t xml:space="preserve"> certifikované skladby</w:t>
      </w:r>
      <w:r w:rsidR="003E2467" w:rsidRPr="00347F62">
        <w:rPr>
          <w:rFonts w:eastAsia="Calibri"/>
          <w:bCs/>
          <w:lang w:eastAsia="en-US"/>
        </w:rPr>
        <w:t>). Hydroizolace bude vytažena i pod soklíky případně keramické obklady v sociálních zařízeních!!</w:t>
      </w:r>
    </w:p>
    <w:p w14:paraId="03992399" w14:textId="77777777" w:rsidR="009E5246" w:rsidRPr="00347F62" w:rsidRDefault="002E10C7" w:rsidP="009E5246">
      <w:pPr>
        <w:jc w:val="both"/>
        <w:rPr>
          <w:rFonts w:eastAsia="Calibri"/>
          <w:bCs/>
          <w:lang w:eastAsia="en-US"/>
        </w:rPr>
      </w:pPr>
      <w:r w:rsidRPr="00347F62">
        <w:rPr>
          <w:rFonts w:eastAsia="Calibri"/>
          <w:bCs/>
          <w:lang w:eastAsia="en-US"/>
        </w:rPr>
        <w:tab/>
      </w:r>
    </w:p>
    <w:p w14:paraId="24F74E8B" w14:textId="3B2A9D64" w:rsidR="009E5246" w:rsidRPr="00347F62" w:rsidRDefault="009E5246" w:rsidP="009E5246">
      <w:pPr>
        <w:ind w:firstLine="708"/>
        <w:jc w:val="both"/>
        <w:rPr>
          <w:rFonts w:eastAsia="Calibri"/>
          <w:b/>
          <w:lang w:eastAsia="en-US"/>
        </w:rPr>
      </w:pPr>
      <w:r w:rsidRPr="00347F62">
        <w:rPr>
          <w:rFonts w:eastAsia="Calibri"/>
          <w:b/>
          <w:lang w:eastAsia="en-US"/>
        </w:rPr>
        <w:t>Vždy bude na stavbě doměřena požadovaná krytina a tomu bude přizpůsobena tl. roznášecí betonové vrstvy, aby nevznikal</w:t>
      </w:r>
      <w:r w:rsidR="00F63F2E" w:rsidRPr="00347F62">
        <w:rPr>
          <w:rFonts w:eastAsia="Calibri"/>
          <w:b/>
          <w:lang w:eastAsia="en-US"/>
        </w:rPr>
        <w:t>y</w:t>
      </w:r>
      <w:r w:rsidRPr="00347F62">
        <w:rPr>
          <w:rFonts w:eastAsia="Calibri"/>
          <w:b/>
          <w:lang w:eastAsia="en-US"/>
        </w:rPr>
        <w:t xml:space="preserve"> výškové rozdíly mezi podlahami jednotlivých místností.</w:t>
      </w:r>
      <w:r w:rsidR="00313CA1">
        <w:rPr>
          <w:rFonts w:eastAsia="Calibri"/>
          <w:b/>
          <w:lang w:eastAsia="en-US"/>
        </w:rPr>
        <w:t xml:space="preserve"> ROZNÁŠECÍ VRSTVY PODLAH A JEJICH DIMENZE BUDOU UPŘESNĚNY VE STATICKÉ ČÁSTI PROJEKTOVÉ DOKUEMENTACE DOKUMENTACE PRO PROVEDENÍ STAVBY.</w:t>
      </w:r>
    </w:p>
    <w:p w14:paraId="3E8CF98C" w14:textId="77777777" w:rsidR="005D15EB" w:rsidRPr="00347F62" w:rsidRDefault="005D15EB" w:rsidP="009E5246">
      <w:pPr>
        <w:ind w:firstLine="708"/>
        <w:jc w:val="both"/>
        <w:rPr>
          <w:rFonts w:eastAsia="Calibri"/>
          <w:b/>
          <w:lang w:eastAsia="en-US"/>
        </w:rPr>
      </w:pPr>
    </w:p>
    <w:p w14:paraId="2650174C" w14:textId="72FB69DC" w:rsidR="00807716" w:rsidRPr="00347F62" w:rsidRDefault="00786E00" w:rsidP="003E2467">
      <w:pPr>
        <w:ind w:firstLine="708"/>
        <w:jc w:val="both"/>
        <w:rPr>
          <w:rFonts w:eastAsia="Calibri"/>
          <w:bCs/>
          <w:lang w:eastAsia="en-US"/>
        </w:rPr>
      </w:pPr>
      <w:r w:rsidRPr="00347F62">
        <w:rPr>
          <w:rFonts w:eastAsia="Calibri"/>
          <w:bCs/>
          <w:lang w:eastAsia="en-US"/>
        </w:rPr>
        <w:t xml:space="preserve">Povrch </w:t>
      </w:r>
      <w:r w:rsidR="00D7277F">
        <w:rPr>
          <w:rFonts w:eastAsia="Calibri"/>
          <w:bCs/>
          <w:lang w:eastAsia="en-US"/>
        </w:rPr>
        <w:t xml:space="preserve">hlavního stávajícího </w:t>
      </w:r>
      <w:r w:rsidRPr="00347F62">
        <w:rPr>
          <w:rFonts w:eastAsia="Calibri"/>
          <w:bCs/>
          <w:lang w:eastAsia="en-US"/>
        </w:rPr>
        <w:t>schodi</w:t>
      </w:r>
      <w:r w:rsidR="00093160" w:rsidRPr="00347F62">
        <w:rPr>
          <w:rFonts w:eastAsia="Calibri"/>
          <w:bCs/>
          <w:lang w:eastAsia="en-US"/>
        </w:rPr>
        <w:t>š</w:t>
      </w:r>
      <w:r w:rsidR="00D7277F">
        <w:rPr>
          <w:rFonts w:eastAsia="Calibri"/>
          <w:bCs/>
          <w:lang w:eastAsia="en-US"/>
        </w:rPr>
        <w:t>tě</w:t>
      </w:r>
      <w:r w:rsidR="00093160" w:rsidRPr="00347F62">
        <w:rPr>
          <w:rFonts w:eastAsia="Calibri"/>
          <w:bCs/>
          <w:lang w:eastAsia="en-US"/>
        </w:rPr>
        <w:t xml:space="preserve"> z kamene bude odbornou firmou repasován,</w:t>
      </w:r>
      <w:r w:rsidRPr="00347F62">
        <w:rPr>
          <w:rFonts w:eastAsia="Calibri"/>
          <w:bCs/>
          <w:lang w:eastAsia="en-US"/>
        </w:rPr>
        <w:t xml:space="preserve"> bude </w:t>
      </w:r>
      <w:r w:rsidR="00DA39D5" w:rsidRPr="00347F62">
        <w:rPr>
          <w:rFonts w:eastAsia="Calibri"/>
          <w:bCs/>
          <w:lang w:eastAsia="en-US"/>
        </w:rPr>
        <w:t>otryskán, očištěn a odmaštěn.</w:t>
      </w:r>
      <w:r w:rsidR="008E55A3" w:rsidRPr="00347F62">
        <w:rPr>
          <w:rFonts w:eastAsia="Calibri"/>
          <w:bCs/>
          <w:lang w:eastAsia="en-US"/>
        </w:rPr>
        <w:t xml:space="preserve"> Prošlapané stupně schodiště budou doplněny</w:t>
      </w:r>
      <w:r w:rsidR="00347F62" w:rsidRPr="00347F62">
        <w:rPr>
          <w:rFonts w:eastAsia="Calibri"/>
          <w:bCs/>
          <w:lang w:eastAsia="en-US"/>
        </w:rPr>
        <w:t>-vyrovnány kameníkem</w:t>
      </w:r>
      <w:r w:rsidR="008E55A3" w:rsidRPr="00347F62">
        <w:rPr>
          <w:rFonts w:eastAsia="Calibri"/>
          <w:bCs/>
          <w:lang w:eastAsia="en-US"/>
        </w:rPr>
        <w:t>. Jedná se o restaurátorskou techniku opravy kamenických konstrukcí pomocí epoxidových pojidel se vsypem. Barva a zrnitost vsypu bude volena dle odebraných vzorků na stavbě. Přesný technologický postup a upřesněné řešení bude provedeno dle dodavatele (zhotovitele) opravy povrchu schodiště společností s prokazatelnými zkušenostmi v tomto oboru.</w:t>
      </w:r>
    </w:p>
    <w:p w14:paraId="6808A5C7" w14:textId="3B221796" w:rsidR="00786E00" w:rsidRPr="00347F62" w:rsidRDefault="00807716" w:rsidP="00347F62">
      <w:pPr>
        <w:ind w:firstLine="708"/>
        <w:jc w:val="both"/>
        <w:rPr>
          <w:rFonts w:eastAsia="Calibri"/>
          <w:bCs/>
          <w:lang w:eastAsia="en-US"/>
        </w:rPr>
      </w:pPr>
      <w:r w:rsidRPr="00347F62">
        <w:rPr>
          <w:rFonts w:eastAsia="Calibri"/>
          <w:bCs/>
          <w:lang w:eastAsia="en-US"/>
        </w:rPr>
        <w:t xml:space="preserve">Podesty schodišť </w:t>
      </w:r>
      <w:r w:rsidR="004C600B" w:rsidRPr="00347F62">
        <w:rPr>
          <w:rFonts w:eastAsia="Calibri"/>
          <w:bCs/>
          <w:lang w:eastAsia="en-US"/>
        </w:rPr>
        <w:t xml:space="preserve">jsou </w:t>
      </w:r>
      <w:r w:rsidR="00727D35" w:rsidRPr="00347F62">
        <w:rPr>
          <w:rFonts w:eastAsia="Calibri"/>
          <w:bCs/>
          <w:lang w:eastAsia="en-US"/>
        </w:rPr>
        <w:t>z</w:t>
      </w:r>
      <w:r w:rsidR="004C600B" w:rsidRPr="00347F62">
        <w:rPr>
          <w:rFonts w:eastAsia="Calibri"/>
          <w:bCs/>
          <w:lang w:eastAsia="en-US"/>
        </w:rPr>
        <w:t> lit</w:t>
      </w:r>
      <w:r w:rsidR="00727D35" w:rsidRPr="00347F62">
        <w:rPr>
          <w:rFonts w:eastAsia="Calibri"/>
          <w:bCs/>
          <w:lang w:eastAsia="en-US"/>
        </w:rPr>
        <w:t>ého</w:t>
      </w:r>
      <w:r w:rsidR="004C600B" w:rsidRPr="00347F62">
        <w:rPr>
          <w:rFonts w:eastAsia="Calibri"/>
          <w:bCs/>
          <w:lang w:eastAsia="en-US"/>
        </w:rPr>
        <w:t xml:space="preserve"> terac</w:t>
      </w:r>
      <w:r w:rsidR="00727D35" w:rsidRPr="00347F62">
        <w:rPr>
          <w:rFonts w:eastAsia="Calibri"/>
          <w:bCs/>
          <w:lang w:eastAsia="en-US"/>
        </w:rPr>
        <w:t>a</w:t>
      </w:r>
      <w:r w:rsidRPr="00347F62">
        <w:rPr>
          <w:rFonts w:eastAsia="Calibri"/>
          <w:bCs/>
          <w:lang w:eastAsia="en-US"/>
        </w:rPr>
        <w:t xml:space="preserve">. </w:t>
      </w:r>
      <w:r w:rsidR="004C600B" w:rsidRPr="00347F62">
        <w:rPr>
          <w:rFonts w:eastAsia="Calibri"/>
          <w:bCs/>
          <w:lang w:eastAsia="en-US"/>
        </w:rPr>
        <w:t>Předpokládá se</w:t>
      </w:r>
      <w:r w:rsidR="00BB5ED4" w:rsidRPr="00347F62">
        <w:rPr>
          <w:rFonts w:eastAsia="Calibri"/>
          <w:bCs/>
          <w:lang w:eastAsia="en-US"/>
        </w:rPr>
        <w:t>,</w:t>
      </w:r>
      <w:r w:rsidR="004C600B" w:rsidRPr="00347F62">
        <w:rPr>
          <w:rFonts w:eastAsia="Calibri"/>
          <w:bCs/>
          <w:lang w:eastAsia="en-US"/>
        </w:rPr>
        <w:t xml:space="preserve"> že bude </w:t>
      </w:r>
      <w:r w:rsidR="00347F62" w:rsidRPr="00347F62">
        <w:rPr>
          <w:rFonts w:eastAsia="Calibri"/>
          <w:bCs/>
          <w:lang w:eastAsia="en-US"/>
        </w:rPr>
        <w:t>odstraněno a nahrazeno keramickou dlažbou na vyrovnaný podklad cementovou stěrkou a nivelační stěrkou.</w:t>
      </w:r>
      <w:r w:rsidR="00F63F2E" w:rsidRPr="00347F62">
        <w:rPr>
          <w:rFonts w:eastAsia="Calibri"/>
          <w:bCs/>
          <w:lang w:eastAsia="en-US"/>
        </w:rPr>
        <w:t xml:space="preserve"> </w:t>
      </w:r>
    </w:p>
    <w:p w14:paraId="25EF99AE" w14:textId="77777777" w:rsidR="00347F62" w:rsidRPr="00347F62" w:rsidRDefault="00347F62" w:rsidP="00347F62">
      <w:pPr>
        <w:ind w:firstLine="708"/>
        <w:jc w:val="both"/>
        <w:rPr>
          <w:rFonts w:eastAsia="Calibri"/>
          <w:bCs/>
          <w:lang w:eastAsia="en-US"/>
        </w:rPr>
      </w:pPr>
    </w:p>
    <w:p w14:paraId="2ECCBD81" w14:textId="77777777" w:rsidR="00BB5ED4" w:rsidRPr="00347F62" w:rsidRDefault="00BB5ED4" w:rsidP="00BB5ED4">
      <w:pPr>
        <w:ind w:firstLine="708"/>
        <w:jc w:val="both"/>
        <w:rPr>
          <w:rFonts w:eastAsia="Calibri"/>
          <w:bCs/>
          <w:lang w:eastAsia="en-US"/>
        </w:rPr>
      </w:pPr>
      <w:r w:rsidRPr="00347F62">
        <w:rPr>
          <w:rFonts w:eastAsia="Calibri"/>
          <w:bCs/>
          <w:lang w:eastAsia="en-US"/>
        </w:rPr>
        <w:t xml:space="preserve">Veškeré použité nášlapné vrstvy v prostorách užívaných veřejností musí splňovat požadavky na protiskluznost dle ČSN 74 4505 součinitel smykového tření musí být min. 0,5 a úhel kluzu nejméně 10°. </w:t>
      </w:r>
    </w:p>
    <w:p w14:paraId="7F8EBB27" w14:textId="77777777" w:rsidR="00BB5ED4" w:rsidRPr="00347F62" w:rsidRDefault="00BB5ED4" w:rsidP="00BB5ED4">
      <w:pPr>
        <w:ind w:firstLine="708"/>
        <w:jc w:val="both"/>
        <w:rPr>
          <w:rFonts w:eastAsia="Calibri"/>
          <w:bCs/>
          <w:lang w:eastAsia="en-US"/>
        </w:rPr>
      </w:pPr>
      <w:r w:rsidRPr="00347F62">
        <w:rPr>
          <w:rFonts w:eastAsia="Calibri"/>
          <w:bCs/>
          <w:lang w:eastAsia="en-US"/>
        </w:rPr>
        <w:t>Veškeré použité nášlapné vrstvy v prostorách obytných a pobytových místností bytů musí splňovat požadavky na protiskluznost dle ČSN 74 4505 součinitel smykového tření musí být min. 0,3 a úhel kluzu nejméně 6°.</w:t>
      </w:r>
    </w:p>
    <w:p w14:paraId="21AEB756" w14:textId="77777777" w:rsidR="00727D35" w:rsidRPr="009D58D0" w:rsidRDefault="00727D35" w:rsidP="00727D35">
      <w:pPr>
        <w:ind w:firstLine="708"/>
        <w:jc w:val="both"/>
        <w:rPr>
          <w:rFonts w:eastAsia="Calibri"/>
          <w:bCs/>
          <w:lang w:eastAsia="en-US"/>
        </w:rPr>
      </w:pPr>
      <w:r w:rsidRPr="009D58D0">
        <w:rPr>
          <w:rFonts w:eastAsia="Calibri"/>
          <w:bCs/>
          <w:lang w:eastAsia="en-US"/>
        </w:rPr>
        <w:t>Přední okraj stupňů a podest schodišť do vzdálenosti 40 mm od hrany musí splňovat součinitel smykového tření musí být min. 0,6 a úhel kluzu nejméně 13° konkrétně dle ČSN 73 4130.</w:t>
      </w:r>
    </w:p>
    <w:p w14:paraId="46BC34EF" w14:textId="77777777" w:rsidR="002413B5" w:rsidRPr="009D58D0" w:rsidRDefault="002413B5" w:rsidP="008E55A3">
      <w:pPr>
        <w:ind w:firstLine="708"/>
        <w:jc w:val="both"/>
        <w:rPr>
          <w:rFonts w:eastAsia="Calibri"/>
          <w:bCs/>
          <w:lang w:eastAsia="en-US"/>
        </w:rPr>
      </w:pPr>
      <w:r w:rsidRPr="009D58D0">
        <w:rPr>
          <w:rFonts w:eastAsia="Calibri"/>
          <w:bCs/>
          <w:lang w:eastAsia="en-US"/>
        </w:rPr>
        <w:t>Ve dveřích bez prahu budou mezi podlahami použity přechodové lišty</w:t>
      </w:r>
      <w:r w:rsidR="00727D35" w:rsidRPr="009D58D0">
        <w:rPr>
          <w:rFonts w:eastAsia="Calibri"/>
          <w:bCs/>
          <w:lang w:eastAsia="en-US"/>
        </w:rPr>
        <w:t xml:space="preserve"> alt. ukončovací kovové profily dlažeb apod.</w:t>
      </w:r>
    </w:p>
    <w:p w14:paraId="3D4794BC" w14:textId="77777777" w:rsidR="00FD0A92" w:rsidRPr="009D58D0" w:rsidRDefault="00FD0A92" w:rsidP="008E55A3">
      <w:pPr>
        <w:ind w:firstLine="708"/>
        <w:jc w:val="both"/>
        <w:rPr>
          <w:rFonts w:eastAsia="Calibri"/>
          <w:bCs/>
          <w:color w:val="FF0000"/>
          <w:lang w:eastAsia="en-US"/>
        </w:rPr>
      </w:pPr>
    </w:p>
    <w:p w14:paraId="7E21B6F3" w14:textId="77777777" w:rsidR="00786E00" w:rsidRPr="009D58D0" w:rsidRDefault="00786E00" w:rsidP="00786E00">
      <w:pPr>
        <w:jc w:val="both"/>
        <w:rPr>
          <w:rFonts w:eastAsia="Calibri"/>
          <w:b/>
          <w:bCs/>
          <w:lang w:eastAsia="en-US"/>
        </w:rPr>
      </w:pPr>
      <w:r w:rsidRPr="009D58D0">
        <w:rPr>
          <w:rFonts w:eastAsia="Calibri"/>
          <w:b/>
          <w:bCs/>
          <w:lang w:eastAsia="en-US"/>
        </w:rPr>
        <w:t xml:space="preserve">Veškeré použité materiály a způsob jejich použití, užívání a zabudování musí být v souladu s technickými předpisy dodavatele!! </w:t>
      </w:r>
    </w:p>
    <w:p w14:paraId="6E74937E" w14:textId="77777777" w:rsidR="00786E00" w:rsidRPr="009D58D0" w:rsidRDefault="00786E00" w:rsidP="00786E00">
      <w:pPr>
        <w:jc w:val="both"/>
        <w:rPr>
          <w:rFonts w:eastAsiaTheme="minorHAnsi"/>
          <w:lang w:eastAsia="en-US"/>
        </w:rPr>
      </w:pPr>
    </w:p>
    <w:p w14:paraId="094B3580" w14:textId="77777777" w:rsidR="00786E00" w:rsidRPr="009D58D0" w:rsidRDefault="00786E00" w:rsidP="00786E00">
      <w:pPr>
        <w:jc w:val="both"/>
        <w:rPr>
          <w:b/>
        </w:rPr>
      </w:pPr>
      <w:r w:rsidRPr="009D58D0">
        <w:rPr>
          <w:b/>
        </w:rPr>
        <w:t>Při provádění stavby budou dodrženy následující technické normy:</w:t>
      </w:r>
    </w:p>
    <w:p w14:paraId="25501232" w14:textId="77777777" w:rsidR="00786E00" w:rsidRPr="009D58D0" w:rsidRDefault="00786E00" w:rsidP="00786E00">
      <w:pPr>
        <w:jc w:val="both"/>
        <w:rPr>
          <w:rFonts w:eastAsia="Arial Unicode MS"/>
        </w:rPr>
      </w:pPr>
      <w:r w:rsidRPr="009D58D0">
        <w:rPr>
          <w:u w:val="single"/>
        </w:rPr>
        <w:t xml:space="preserve">ČSN  74 4505 </w:t>
      </w:r>
      <w:r w:rsidRPr="009D58D0">
        <w:rPr>
          <w:rFonts w:eastAsia="Arial Unicode MS"/>
        </w:rPr>
        <w:tab/>
      </w:r>
    </w:p>
    <w:p w14:paraId="0BD6BF77" w14:textId="77777777" w:rsidR="00786E00" w:rsidRPr="009D58D0" w:rsidRDefault="00786E00" w:rsidP="00786E00">
      <w:pPr>
        <w:jc w:val="both"/>
        <w:rPr>
          <w:rFonts w:eastAsia="Arial Unicode MS"/>
        </w:rPr>
      </w:pPr>
      <w:r w:rsidRPr="009D58D0">
        <w:t>Podlahy – Společná ustanovení</w:t>
      </w:r>
    </w:p>
    <w:p w14:paraId="487BEDA7" w14:textId="77777777" w:rsidR="00786E00" w:rsidRDefault="00786E00" w:rsidP="00786E00">
      <w:pPr>
        <w:jc w:val="both"/>
        <w:rPr>
          <w:rFonts w:eastAsiaTheme="minorHAnsi"/>
          <w:b/>
          <w:bCs/>
          <w:i/>
          <w:iCs/>
          <w:color w:val="00B0F0"/>
          <w:u w:val="single"/>
          <w:lang w:eastAsia="en-US"/>
        </w:rPr>
      </w:pPr>
    </w:p>
    <w:p w14:paraId="55590D10" w14:textId="77777777" w:rsidR="00FA60D6" w:rsidRDefault="00FA60D6" w:rsidP="00786E00">
      <w:pPr>
        <w:jc w:val="both"/>
        <w:rPr>
          <w:rFonts w:eastAsiaTheme="minorHAnsi"/>
          <w:b/>
          <w:bCs/>
          <w:i/>
          <w:iCs/>
          <w:lang w:eastAsia="en-US"/>
        </w:rPr>
      </w:pPr>
    </w:p>
    <w:p w14:paraId="54570025" w14:textId="77777777" w:rsidR="00786E00" w:rsidRPr="00786E00" w:rsidRDefault="00786E00" w:rsidP="00786E00">
      <w:pPr>
        <w:jc w:val="both"/>
        <w:rPr>
          <w:rFonts w:eastAsiaTheme="minorHAnsi"/>
          <w:b/>
          <w:bCs/>
          <w:i/>
          <w:iCs/>
          <w:lang w:eastAsia="en-US"/>
        </w:rPr>
      </w:pPr>
      <w:r w:rsidRPr="00786E00">
        <w:rPr>
          <w:rFonts w:eastAsiaTheme="minorHAnsi"/>
          <w:b/>
          <w:bCs/>
          <w:i/>
          <w:iCs/>
          <w:lang w:eastAsia="en-US"/>
        </w:rPr>
        <w:t>Schodiště</w:t>
      </w:r>
    </w:p>
    <w:p w14:paraId="28AD6369" w14:textId="77777777" w:rsidR="00786E00" w:rsidRPr="00070E3F" w:rsidRDefault="00786E00" w:rsidP="00786E00">
      <w:pPr>
        <w:ind w:firstLine="708"/>
        <w:jc w:val="both"/>
        <w:rPr>
          <w:rFonts w:eastAsiaTheme="minorHAnsi"/>
          <w:lang w:eastAsia="en-US"/>
        </w:rPr>
      </w:pPr>
    </w:p>
    <w:p w14:paraId="1ECB7010" w14:textId="77777777" w:rsidR="00DC0DDB" w:rsidRDefault="003411E0" w:rsidP="00B85AF6">
      <w:pPr>
        <w:widowControl/>
        <w:ind w:firstLine="708"/>
        <w:rPr>
          <w:rFonts w:eastAsia="Calibri"/>
          <w:bCs/>
          <w:lang w:eastAsia="en-US"/>
        </w:rPr>
      </w:pPr>
      <w:r>
        <w:rPr>
          <w:rFonts w:eastAsia="Calibri"/>
          <w:bCs/>
          <w:lang w:eastAsia="en-US"/>
        </w:rPr>
        <w:t xml:space="preserve">Povrch </w:t>
      </w:r>
      <w:r w:rsidR="00DC0DDB">
        <w:rPr>
          <w:rFonts w:eastAsia="Calibri"/>
          <w:bCs/>
          <w:lang w:eastAsia="en-US"/>
        </w:rPr>
        <w:t xml:space="preserve">stávajících vnitřních </w:t>
      </w:r>
      <w:r>
        <w:rPr>
          <w:rFonts w:eastAsia="Calibri"/>
          <w:bCs/>
          <w:lang w:eastAsia="en-US"/>
        </w:rPr>
        <w:t>schodiš</w:t>
      </w:r>
      <w:r w:rsidR="00DC0DDB">
        <w:rPr>
          <w:rFonts w:eastAsia="Calibri"/>
          <w:bCs/>
          <w:lang w:eastAsia="en-US"/>
        </w:rPr>
        <w:t>ť</w:t>
      </w:r>
      <w:r>
        <w:rPr>
          <w:rFonts w:eastAsia="Calibri"/>
          <w:bCs/>
          <w:lang w:eastAsia="en-US"/>
        </w:rPr>
        <w:t xml:space="preserve"> bude opraven viz. předchozí „podlahy“.</w:t>
      </w:r>
    </w:p>
    <w:p w14:paraId="7D96E323" w14:textId="77777777" w:rsidR="00DC0DDB" w:rsidRDefault="00DC0DDB" w:rsidP="00DC0DDB">
      <w:pPr>
        <w:widowControl/>
        <w:rPr>
          <w:rFonts w:ascii="Helvetica" w:eastAsiaTheme="minorHAnsi" w:hAnsi="Helvetica" w:cs="Helvetica"/>
          <w:lang w:eastAsia="en-US"/>
        </w:rPr>
      </w:pPr>
    </w:p>
    <w:p w14:paraId="00AB44B1" w14:textId="12D6E583" w:rsidR="00565215" w:rsidRDefault="00565215" w:rsidP="00565215">
      <w:pPr>
        <w:widowControl/>
        <w:ind w:firstLine="708"/>
        <w:jc w:val="both"/>
        <w:rPr>
          <w:rFonts w:ascii="Helvetica" w:eastAsiaTheme="minorHAnsi" w:hAnsi="Helvetica" w:cs="Helvetica"/>
          <w:lang w:eastAsia="en-US"/>
        </w:rPr>
      </w:pPr>
      <w:r>
        <w:rPr>
          <w:rFonts w:ascii="Helvetica" w:eastAsiaTheme="minorHAnsi" w:hAnsi="Helvetica" w:cs="Helvetica"/>
          <w:lang w:eastAsia="en-US"/>
        </w:rPr>
        <w:t>Nová schodiště jsou navržená jako železobetonová mon</w:t>
      </w:r>
      <w:r w:rsidR="00347F62">
        <w:rPr>
          <w:rFonts w:ascii="Helvetica" w:eastAsiaTheme="minorHAnsi" w:hAnsi="Helvetica" w:cs="Helvetica"/>
          <w:lang w:eastAsia="en-US"/>
        </w:rPr>
        <w:t>o</w:t>
      </w:r>
      <w:r>
        <w:rPr>
          <w:rFonts w:ascii="Helvetica" w:eastAsiaTheme="minorHAnsi" w:hAnsi="Helvetica" w:cs="Helvetica"/>
          <w:lang w:eastAsia="en-US"/>
        </w:rPr>
        <w:t>litická. Schodiště bud</w:t>
      </w:r>
      <w:r w:rsidR="00770652">
        <w:rPr>
          <w:rFonts w:ascii="Helvetica" w:eastAsiaTheme="minorHAnsi" w:hAnsi="Helvetica" w:cs="Helvetica"/>
          <w:lang w:eastAsia="en-US"/>
        </w:rPr>
        <w:t>ou</w:t>
      </w:r>
      <w:r>
        <w:rPr>
          <w:rFonts w:ascii="Helvetica" w:eastAsiaTheme="minorHAnsi" w:hAnsi="Helvetica" w:cs="Helvetica"/>
          <w:lang w:eastAsia="en-US"/>
        </w:rPr>
        <w:t xml:space="preserve"> mít stupně o šířce 310 mm a výšce cca </w:t>
      </w:r>
      <w:r w:rsidR="00770652">
        <w:rPr>
          <w:rFonts w:ascii="Helvetica" w:eastAsiaTheme="minorHAnsi" w:hAnsi="Helvetica" w:cs="Helvetica"/>
          <w:lang w:eastAsia="en-US"/>
        </w:rPr>
        <w:t>160,00</w:t>
      </w:r>
      <w:r>
        <w:rPr>
          <w:rFonts w:ascii="Helvetica" w:eastAsiaTheme="minorHAnsi" w:hAnsi="Helvetica" w:cs="Helvetica"/>
          <w:lang w:eastAsia="en-US"/>
        </w:rPr>
        <w:t xml:space="preserve"> mm o sklonu </w:t>
      </w:r>
      <w:r w:rsidR="00770652">
        <w:rPr>
          <w:rFonts w:ascii="Helvetica" w:eastAsiaTheme="minorHAnsi" w:hAnsi="Helvetica" w:cs="Helvetica"/>
          <w:lang w:eastAsia="en-US"/>
        </w:rPr>
        <w:t xml:space="preserve">do </w:t>
      </w:r>
      <w:r>
        <w:rPr>
          <w:rFonts w:ascii="Helvetica" w:eastAsiaTheme="minorHAnsi" w:hAnsi="Helvetica" w:cs="Helvetica"/>
          <w:lang w:eastAsia="en-US"/>
        </w:rPr>
        <w:t>2</w:t>
      </w:r>
      <w:r w:rsidR="00770652">
        <w:rPr>
          <w:rFonts w:ascii="Helvetica" w:eastAsiaTheme="minorHAnsi" w:hAnsi="Helvetica" w:cs="Helvetica"/>
          <w:lang w:eastAsia="en-US"/>
        </w:rPr>
        <w:t>8</w:t>
      </w:r>
      <w:r>
        <w:rPr>
          <w:rFonts w:ascii="Helvetica" w:eastAsiaTheme="minorHAnsi" w:hAnsi="Helvetica" w:cs="Helvetica"/>
          <w:lang w:eastAsia="en-US"/>
        </w:rPr>
        <w:t>°.</w:t>
      </w:r>
    </w:p>
    <w:p w14:paraId="4576DE1E" w14:textId="7F59888A" w:rsidR="00565215" w:rsidRDefault="00565215" w:rsidP="00565215">
      <w:pPr>
        <w:pStyle w:val="PreformattedText"/>
        <w:ind w:firstLine="708"/>
        <w:rPr>
          <w:rFonts w:ascii="Arial" w:eastAsia="Arial" w:hAnsi="Arial" w:cs="Arial"/>
          <w:color w:val="000000"/>
          <w:sz w:val="24"/>
          <w:szCs w:val="24"/>
        </w:rPr>
      </w:pPr>
      <w:r>
        <w:rPr>
          <w:rFonts w:ascii="Helvetica" w:eastAsiaTheme="minorHAnsi" w:hAnsi="Helvetica" w:cs="Helvetica"/>
          <w:kern w:val="0"/>
          <w:lang w:eastAsia="en-US"/>
        </w:rPr>
        <w:t>Konstrukce schodiště je navržena</w:t>
      </w:r>
      <w:r w:rsidR="00347F62">
        <w:rPr>
          <w:rFonts w:ascii="Helvetica" w:eastAsiaTheme="minorHAnsi" w:hAnsi="Helvetica" w:cs="Helvetica"/>
          <w:kern w:val="0"/>
          <w:lang w:eastAsia="en-US"/>
        </w:rPr>
        <w:t xml:space="preserve"> monolitické</w:t>
      </w:r>
      <w:r w:rsidR="00770652">
        <w:rPr>
          <w:rFonts w:ascii="Helvetica" w:eastAsiaTheme="minorHAnsi" w:hAnsi="Helvetica" w:cs="Helvetica"/>
          <w:kern w:val="0"/>
          <w:lang w:eastAsia="en-US"/>
        </w:rPr>
        <w:t xml:space="preserve"> konstrukce</w:t>
      </w:r>
      <w:r>
        <w:rPr>
          <w:rFonts w:ascii="Helvetica" w:eastAsiaTheme="minorHAnsi" w:hAnsi="Helvetica" w:cs="Helvetica"/>
          <w:kern w:val="0"/>
          <w:lang w:eastAsia="en-US"/>
        </w:rPr>
        <w:t xml:space="preserve"> s oddělenou betonáží kvůli akustické izolaci</w:t>
      </w:r>
      <w:r>
        <w:rPr>
          <w:rFonts w:ascii="Arial" w:eastAsia="Arial" w:hAnsi="Arial" w:cs="Arial"/>
          <w:color w:val="000000"/>
          <w:sz w:val="24"/>
          <w:szCs w:val="24"/>
        </w:rPr>
        <w:t>.</w:t>
      </w:r>
    </w:p>
    <w:p w14:paraId="7C33F7FE" w14:textId="0D8C10EF" w:rsidR="00565215" w:rsidRDefault="00565215" w:rsidP="00565215">
      <w:pPr>
        <w:widowControl/>
        <w:ind w:firstLine="708"/>
        <w:rPr>
          <w:rFonts w:ascii="Helvetica" w:eastAsiaTheme="minorHAnsi" w:hAnsi="Helvetica" w:cs="Helvetica"/>
          <w:lang w:eastAsia="en-US"/>
        </w:rPr>
      </w:pPr>
      <w:r>
        <w:rPr>
          <w:rFonts w:eastAsia="Calibri"/>
          <w:bCs/>
          <w:lang w:eastAsia="en-US"/>
        </w:rPr>
        <w:t xml:space="preserve">Povrch </w:t>
      </w:r>
      <w:r w:rsidR="00D7277F">
        <w:rPr>
          <w:rFonts w:eastAsia="Calibri"/>
          <w:bCs/>
          <w:lang w:eastAsia="en-US"/>
        </w:rPr>
        <w:t xml:space="preserve">stávajícího </w:t>
      </w:r>
      <w:r>
        <w:rPr>
          <w:rFonts w:eastAsia="Calibri"/>
          <w:bCs/>
          <w:lang w:eastAsia="en-US"/>
        </w:rPr>
        <w:t>schodiš</w:t>
      </w:r>
      <w:r w:rsidR="00D7277F">
        <w:rPr>
          <w:rFonts w:eastAsia="Calibri"/>
          <w:bCs/>
          <w:lang w:eastAsia="en-US"/>
        </w:rPr>
        <w:t>tě</w:t>
      </w:r>
      <w:r>
        <w:rPr>
          <w:rFonts w:eastAsia="Calibri"/>
          <w:bCs/>
          <w:lang w:eastAsia="en-US"/>
        </w:rPr>
        <w:t xml:space="preserve"> bude proveden viz. předchozí „podlahy“ </w:t>
      </w:r>
      <w:r w:rsidR="00D7277F">
        <w:rPr>
          <w:rFonts w:eastAsia="Calibri"/>
          <w:bCs/>
          <w:lang w:eastAsia="en-US"/>
        </w:rPr>
        <w:t xml:space="preserve">Ostatní vnitřní schodiště </w:t>
      </w:r>
      <w:r>
        <w:rPr>
          <w:rFonts w:ascii="Helvetica" w:eastAsiaTheme="minorHAnsi" w:hAnsi="Helvetica" w:cs="Helvetica"/>
          <w:lang w:eastAsia="en-US"/>
        </w:rPr>
        <w:t>bud</w:t>
      </w:r>
      <w:r w:rsidR="00D7277F">
        <w:rPr>
          <w:rFonts w:ascii="Helvetica" w:eastAsiaTheme="minorHAnsi" w:hAnsi="Helvetica" w:cs="Helvetica"/>
          <w:lang w:eastAsia="en-US"/>
        </w:rPr>
        <w:t>ou</w:t>
      </w:r>
      <w:r>
        <w:rPr>
          <w:rFonts w:ascii="Helvetica" w:eastAsiaTheme="minorHAnsi" w:hAnsi="Helvetica" w:cs="Helvetica"/>
          <w:lang w:eastAsia="en-US"/>
        </w:rPr>
        <w:t xml:space="preserve"> obložen</w:t>
      </w:r>
      <w:r w:rsidR="00D7277F">
        <w:rPr>
          <w:rFonts w:ascii="Helvetica" w:eastAsiaTheme="minorHAnsi" w:hAnsi="Helvetica" w:cs="Helvetica"/>
          <w:lang w:eastAsia="en-US"/>
        </w:rPr>
        <w:t>y</w:t>
      </w:r>
      <w:r>
        <w:rPr>
          <w:rFonts w:ascii="Helvetica" w:eastAsiaTheme="minorHAnsi" w:hAnsi="Helvetica" w:cs="Helvetica"/>
          <w:lang w:eastAsia="en-US"/>
        </w:rPr>
        <w:t xml:space="preserve"> keramickou dlažbou.</w:t>
      </w:r>
      <w:r w:rsidR="00D7277F">
        <w:rPr>
          <w:rFonts w:ascii="Helvetica" w:eastAsiaTheme="minorHAnsi" w:hAnsi="Helvetica" w:cs="Helvetica"/>
          <w:lang w:eastAsia="en-US"/>
        </w:rPr>
        <w:t xml:space="preserve"> Vnější předložené schodiště bude provedeno nové v původním kamenném stylu. Nová vnější předložená schodiště budou betonová – monolitická alt.</w:t>
      </w:r>
      <w:r w:rsidR="00290E55">
        <w:rPr>
          <w:rFonts w:ascii="Helvetica" w:eastAsiaTheme="minorHAnsi" w:hAnsi="Helvetica" w:cs="Helvetica"/>
          <w:lang w:eastAsia="en-US"/>
        </w:rPr>
        <w:t xml:space="preserve"> </w:t>
      </w:r>
      <w:r w:rsidR="00D7277F">
        <w:rPr>
          <w:rFonts w:ascii="Helvetica" w:eastAsiaTheme="minorHAnsi" w:hAnsi="Helvetica" w:cs="Helvetica"/>
          <w:lang w:eastAsia="en-US"/>
        </w:rPr>
        <w:t>prefabrikovaná.</w:t>
      </w:r>
    </w:p>
    <w:p w14:paraId="70BDC16F" w14:textId="77777777" w:rsidR="00565215" w:rsidRDefault="00565215" w:rsidP="00565215">
      <w:pPr>
        <w:jc w:val="both"/>
        <w:rPr>
          <w:rFonts w:eastAsiaTheme="minorHAnsi"/>
          <w:lang w:eastAsia="en-US"/>
        </w:rPr>
      </w:pPr>
    </w:p>
    <w:p w14:paraId="3AB2AA66" w14:textId="77777777" w:rsidR="00565215" w:rsidRDefault="00565215" w:rsidP="00565215">
      <w:pPr>
        <w:ind w:firstLine="708"/>
        <w:jc w:val="both"/>
        <w:rPr>
          <w:rFonts w:eastAsia="Calibri"/>
          <w:bCs/>
          <w:lang w:eastAsia="en-US"/>
        </w:rPr>
      </w:pPr>
      <w:r>
        <w:rPr>
          <w:rFonts w:eastAsia="Calibri"/>
          <w:bCs/>
          <w:lang w:eastAsia="en-US"/>
        </w:rPr>
        <w:t>Veškeré použité nášlapné vrstvy musí splňovat požadavky na protiskluznost dle ČSN 74 4505 součinitel smykového tření musí být min. 0,5 a úhel kluzu nejméně 10°. Přední okraj stupňů a podest schodišť do vzdálenosti 40 mm od hrany musí splňovat součinitel smykového tření musí být min. 0,6 a úhel kluzu nejméně 13° konkrétně dle ČSN 73 4130.</w:t>
      </w:r>
    </w:p>
    <w:p w14:paraId="733FD442" w14:textId="77777777" w:rsidR="00565215" w:rsidRDefault="00565215" w:rsidP="00565215">
      <w:pPr>
        <w:jc w:val="both"/>
        <w:rPr>
          <w:rFonts w:eastAsiaTheme="minorHAnsi"/>
          <w:lang w:eastAsia="en-US"/>
        </w:rPr>
      </w:pPr>
      <w:r>
        <w:rPr>
          <w:rFonts w:eastAsiaTheme="minorHAnsi"/>
          <w:lang w:eastAsia="en-US"/>
        </w:rPr>
        <w:t xml:space="preserve"> </w:t>
      </w:r>
    </w:p>
    <w:p w14:paraId="72BED392" w14:textId="77777777" w:rsidR="00565215" w:rsidRDefault="00565215" w:rsidP="00565215">
      <w:pPr>
        <w:pStyle w:val="232"/>
        <w:spacing w:line="240" w:lineRule="auto"/>
        <w:rPr>
          <w:rFonts w:cs="Arial"/>
          <w:b/>
          <w:sz w:val="20"/>
        </w:rPr>
      </w:pPr>
      <w:r>
        <w:rPr>
          <w:rFonts w:cs="Arial"/>
          <w:b/>
          <w:sz w:val="20"/>
        </w:rPr>
        <w:t>Při provádění stavby budou dodrženy následující technické normy:</w:t>
      </w:r>
    </w:p>
    <w:p w14:paraId="1DC781F3" w14:textId="77777777" w:rsidR="00565215" w:rsidRPr="00770652" w:rsidRDefault="007F68F5" w:rsidP="00565215">
      <w:pPr>
        <w:jc w:val="both"/>
        <w:rPr>
          <w:bCs/>
          <w:iCs/>
          <w:spacing w:val="-4"/>
          <w:u w:val="single"/>
        </w:rPr>
      </w:pPr>
      <w:hyperlink r:id="rId20" w:tooltip="Detailní info" w:history="1">
        <w:r w:rsidR="00565215" w:rsidRPr="00770652">
          <w:rPr>
            <w:rStyle w:val="Hypertextovodkaz"/>
            <w:bCs/>
            <w:iCs/>
            <w:color w:val="auto"/>
            <w:spacing w:val="-4"/>
          </w:rPr>
          <w:t>ČSN 73 4130</w:t>
        </w:r>
      </w:hyperlink>
    </w:p>
    <w:p w14:paraId="09D10F23" w14:textId="77777777" w:rsidR="00565215" w:rsidRDefault="00565215" w:rsidP="00565215">
      <w:r>
        <w:t>Schodiště a šikmé rampy - Základní požadavky</w:t>
      </w:r>
    </w:p>
    <w:p w14:paraId="343E6C9C" w14:textId="77777777" w:rsidR="00565215" w:rsidRDefault="00565215" w:rsidP="00565215">
      <w:pPr>
        <w:jc w:val="both"/>
        <w:rPr>
          <w:bCs/>
          <w:iCs/>
          <w:spacing w:val="-4"/>
        </w:rPr>
      </w:pPr>
      <w:r>
        <w:rPr>
          <w:bCs/>
          <w:iCs/>
          <w:spacing w:val="-4"/>
          <w:u w:val="single"/>
        </w:rPr>
        <w:t>Vyhláška 398/2009 Sb.,</w:t>
      </w:r>
      <w:r>
        <w:rPr>
          <w:bCs/>
          <w:iCs/>
          <w:spacing w:val="-4"/>
        </w:rPr>
        <w:t xml:space="preserve"> </w:t>
      </w:r>
    </w:p>
    <w:p w14:paraId="59D96DAB" w14:textId="77777777" w:rsidR="00565215" w:rsidRDefault="00565215" w:rsidP="00565215">
      <w:pPr>
        <w:jc w:val="both"/>
        <w:rPr>
          <w:bCs/>
          <w:iCs/>
          <w:spacing w:val="-4"/>
        </w:rPr>
      </w:pPr>
      <w:r>
        <w:rPr>
          <w:bCs/>
          <w:iCs/>
          <w:spacing w:val="-4"/>
        </w:rPr>
        <w:t>o technických požadavcích na bezbariérové užívání staveb.</w:t>
      </w:r>
    </w:p>
    <w:p w14:paraId="35271A8F" w14:textId="77777777" w:rsidR="0075674A" w:rsidRDefault="0075674A" w:rsidP="00786E00">
      <w:pPr>
        <w:jc w:val="both"/>
        <w:rPr>
          <w:bCs/>
          <w:iCs/>
          <w:spacing w:val="-4"/>
        </w:rPr>
      </w:pPr>
    </w:p>
    <w:p w14:paraId="3832AAA7" w14:textId="77777777" w:rsidR="00B0766C" w:rsidRDefault="00B0766C" w:rsidP="00786E00">
      <w:pPr>
        <w:jc w:val="both"/>
        <w:rPr>
          <w:bCs/>
          <w:iCs/>
          <w:spacing w:val="-4"/>
        </w:rPr>
      </w:pPr>
    </w:p>
    <w:p w14:paraId="0AC9A62F" w14:textId="77777777" w:rsidR="0075674A" w:rsidRDefault="0075674A" w:rsidP="0075674A">
      <w:pPr>
        <w:jc w:val="both"/>
        <w:rPr>
          <w:rFonts w:eastAsiaTheme="minorHAnsi"/>
          <w:b/>
          <w:bCs/>
          <w:i/>
          <w:iCs/>
          <w:lang w:eastAsia="en-US"/>
        </w:rPr>
      </w:pPr>
      <w:r>
        <w:rPr>
          <w:rFonts w:eastAsiaTheme="minorHAnsi"/>
          <w:b/>
          <w:bCs/>
          <w:i/>
          <w:iCs/>
          <w:lang w:eastAsia="en-US"/>
        </w:rPr>
        <w:t>Výtahy</w:t>
      </w:r>
    </w:p>
    <w:p w14:paraId="74F9008F" w14:textId="77777777" w:rsidR="0075674A" w:rsidRDefault="0075674A" w:rsidP="0075674A">
      <w:pPr>
        <w:jc w:val="both"/>
        <w:rPr>
          <w:rFonts w:eastAsiaTheme="minorHAnsi"/>
          <w:b/>
          <w:bCs/>
          <w:i/>
          <w:iCs/>
          <w:lang w:eastAsia="en-US"/>
        </w:rPr>
      </w:pPr>
    </w:p>
    <w:p w14:paraId="0F976397" w14:textId="3FF4E516" w:rsidR="00EF1830" w:rsidRDefault="00EF1830" w:rsidP="00EF1830">
      <w:pPr>
        <w:widowControl/>
        <w:jc w:val="both"/>
      </w:pPr>
      <w:r w:rsidRPr="00EF1830">
        <w:t xml:space="preserve">PŘED ZAHÁJENÍM STAVBY BUDE VYBRÁN DODAVATEL </w:t>
      </w:r>
      <w:r w:rsidR="00770652">
        <w:t xml:space="preserve">ZDVIHACÍ PLOŠINY / </w:t>
      </w:r>
      <w:r w:rsidRPr="00EF1830">
        <w:t>VÝTAH</w:t>
      </w:r>
      <w:r>
        <w:t>Ů</w:t>
      </w:r>
      <w:r w:rsidRPr="00EF1830">
        <w:t xml:space="preserve"> A V RÁMCI ZHOTOVITELSKÉ DOKUMENTACE</w:t>
      </w:r>
      <w:r>
        <w:t>,</w:t>
      </w:r>
      <w:r w:rsidRPr="00EF1830">
        <w:t xml:space="preserve"> </w:t>
      </w:r>
      <w:r>
        <w:t xml:space="preserve">KTEROU JE POVINNEN SI OPATŘIT </w:t>
      </w:r>
      <w:r w:rsidRPr="00EF1830">
        <w:t xml:space="preserve">BUDE ŠACHTA PŘÍPADNĚ I ZALOŽENÍ ŠACHTY PŘIZPŮSOBENO </w:t>
      </w:r>
      <w:r>
        <w:t>KONKRÉTNÍMU DODAVATELI VÝTAHŮ!!!</w:t>
      </w:r>
    </w:p>
    <w:p w14:paraId="3DD4523A" w14:textId="77777777" w:rsidR="00EF1830" w:rsidRPr="00EF1830" w:rsidRDefault="00EF1830" w:rsidP="0075674A">
      <w:pPr>
        <w:jc w:val="both"/>
      </w:pPr>
    </w:p>
    <w:p w14:paraId="156341A8" w14:textId="76DF9A7B" w:rsidR="002E10C7" w:rsidRDefault="00770652" w:rsidP="002E10C7">
      <w:pPr>
        <w:ind w:firstLine="708"/>
        <w:jc w:val="both"/>
      </w:pPr>
      <w:r>
        <w:t>Zdvihací plošina</w:t>
      </w:r>
      <w:r w:rsidR="0087239A">
        <w:t xml:space="preserve"> bude proveden</w:t>
      </w:r>
      <w:r w:rsidR="0075674A" w:rsidRPr="005E7B67">
        <w:t xml:space="preserve"> </w:t>
      </w:r>
      <w:r w:rsidR="005E7B67">
        <w:t>d</w:t>
      </w:r>
      <w:r w:rsidR="00402681">
        <w:t xml:space="preserve">le </w:t>
      </w:r>
      <w:r w:rsidR="00C62F59">
        <w:t xml:space="preserve">vyhlášky č. 398/2009 Sb., </w:t>
      </w:r>
      <w:r w:rsidR="00402681">
        <w:t>přílohy č. 1</w:t>
      </w:r>
      <w:r w:rsidR="00402681" w:rsidRPr="00D804C4">
        <w:t xml:space="preserve"> </w:t>
      </w:r>
      <w:r w:rsidR="00402681">
        <w:t xml:space="preserve">dle čl. 2 stávající schodiště v budově nesplňují požadavky vyhlášky z tohoto důvodu bude součástí stavby </w:t>
      </w:r>
      <w:r w:rsidR="002B0113">
        <w:t>zdvihací plošiny dále jen „</w:t>
      </w:r>
      <w:r w:rsidR="00402681">
        <w:t>výtah</w:t>
      </w:r>
      <w:r w:rsidR="002B0113">
        <w:t>“</w:t>
      </w:r>
      <w:r w:rsidR="00402681">
        <w:t>, který bude dle čl. 3.0 a dle čl. 3.1.1. bude plocha před nástupním místem do výtahu min. 1500 x 1500 mm, dle čl. 3.1.2 bude šířka výtahové klece min. 1100 a hloubku min. 1400 mm, šířka vstupu bude min. 900 mm, dle přílohy č.</w:t>
      </w:r>
      <w:r w:rsidR="00402681" w:rsidRPr="00AE473C">
        <w:t xml:space="preserve"> 1</w:t>
      </w:r>
      <w:r w:rsidR="00402681">
        <w:t>. čl.</w:t>
      </w:r>
      <w:r w:rsidR="00402681" w:rsidRPr="00AE473C">
        <w:t xml:space="preserve"> 3.3.</w:t>
      </w:r>
      <w:r w:rsidR="00402681">
        <w:t xml:space="preserve"> bude výtah vybaven o</w:t>
      </w:r>
      <w:r w:rsidR="00402681" w:rsidRPr="00AE473C">
        <w:t>bousměrn</w:t>
      </w:r>
      <w:r w:rsidR="00402681">
        <w:t>ým</w:t>
      </w:r>
      <w:r w:rsidR="00402681" w:rsidRPr="00AE473C">
        <w:t xml:space="preserve"> dorozumívací zařízení</w:t>
      </w:r>
      <w:r w:rsidR="00402681">
        <w:t>m</w:t>
      </w:r>
      <w:r w:rsidR="00402681" w:rsidRPr="00AE473C">
        <w:t xml:space="preserve"> v kleci výtahu </w:t>
      </w:r>
      <w:r w:rsidR="00402681">
        <w:t xml:space="preserve">umožňujícím </w:t>
      </w:r>
      <w:hyperlink r:id="rId21" w:anchor="lema4" w:history="1">
        <w:r w:rsidR="00402681" w:rsidRPr="00AE473C">
          <w:t>indukční</w:t>
        </w:r>
      </w:hyperlink>
      <w:r w:rsidR="00402681" w:rsidRPr="00AE473C">
        <w:t xml:space="preserve"> poslech pro nedoslýchavé osoby. Toto zařízení musí být označeno symbolem podle bodu 3. přílohy č. 4 k této vyhlášce.</w:t>
      </w:r>
      <w:r w:rsidR="00402681">
        <w:t xml:space="preserve"> Komunikační zařízení bude směřováno k nepřetržité službě společnosti zajišťující provoz výtahu. Výtah bude splňovat další požadavky dle vyhlášky. Vzhledem k rekonstrukci budovy je výtah navržen jako hydraulický </w:t>
      </w:r>
      <w:r w:rsidR="005E7B67">
        <w:t xml:space="preserve">s pístem </w:t>
      </w:r>
      <w:r w:rsidR="00402681">
        <w:t>opřený</w:t>
      </w:r>
      <w:r w:rsidR="005E7B67">
        <w:t>m</w:t>
      </w:r>
      <w:r w:rsidR="00402681">
        <w:t xml:space="preserve"> v patě šachty do základů. </w:t>
      </w:r>
      <w:r w:rsidR="005E7B67">
        <w:t xml:space="preserve">Hydraulický výtah si tak vyžádá samostatnou strojovnu, která bude pod stávajícím schodištěm. </w:t>
      </w:r>
      <w:r w:rsidR="00B260CF">
        <w:t xml:space="preserve">Šachta </w:t>
      </w:r>
      <w:r w:rsidR="005E7B67">
        <w:t xml:space="preserve">ponese hlavní zatížení výtahu a </w:t>
      </w:r>
      <w:r w:rsidR="00B260CF">
        <w:t xml:space="preserve">je </w:t>
      </w:r>
      <w:r w:rsidR="005E7B67">
        <w:t xml:space="preserve">tak </w:t>
      </w:r>
      <w:r w:rsidR="00B260CF">
        <w:t xml:space="preserve">navržena jako zděná </w:t>
      </w:r>
      <w:r w:rsidR="005E7B67">
        <w:t xml:space="preserve">z bloků </w:t>
      </w:r>
      <w:r w:rsidR="0087239A">
        <w:t xml:space="preserve">ztraceného bednění </w:t>
      </w:r>
      <w:r w:rsidR="005E7B67">
        <w:t xml:space="preserve">tl. </w:t>
      </w:r>
      <w:r w:rsidR="0087239A">
        <w:t>2</w:t>
      </w:r>
      <w:r w:rsidR="005E7B67">
        <w:t>00</w:t>
      </w:r>
      <w:r w:rsidR="002E10C7">
        <w:t xml:space="preserve"> </w:t>
      </w:r>
      <w:r w:rsidR="005E7B67">
        <w:t>mm</w:t>
      </w:r>
      <w:r w:rsidR="0087239A">
        <w:t>.</w:t>
      </w:r>
      <w:r w:rsidR="002E10C7">
        <w:t xml:space="preserve"> Pozn.: Osobní výtah bude proveden i dle ostatních ustanovení vyhlášky 398/2009</w:t>
      </w:r>
      <w:r w:rsidR="0087239A">
        <w:t xml:space="preserve"> </w:t>
      </w:r>
      <w:r w:rsidR="002E10C7">
        <w:t>Sb.</w:t>
      </w:r>
    </w:p>
    <w:p w14:paraId="1BDA818E" w14:textId="77777777" w:rsidR="002E10C7" w:rsidRDefault="002E10C7" w:rsidP="002E10C7">
      <w:pPr>
        <w:jc w:val="both"/>
      </w:pPr>
    </w:p>
    <w:p w14:paraId="28A8EEEB" w14:textId="77777777" w:rsidR="008A0912" w:rsidRDefault="008A0912" w:rsidP="00284B5B">
      <w:pPr>
        <w:ind w:firstLine="708"/>
        <w:jc w:val="both"/>
      </w:pPr>
    </w:p>
    <w:p w14:paraId="73E26809" w14:textId="77777777" w:rsidR="008A0912" w:rsidRPr="00070E3F" w:rsidRDefault="008A0912" w:rsidP="008A0912">
      <w:pPr>
        <w:pStyle w:val="232"/>
        <w:spacing w:line="240" w:lineRule="auto"/>
        <w:rPr>
          <w:rFonts w:cs="Arial"/>
          <w:b/>
          <w:sz w:val="20"/>
        </w:rPr>
      </w:pPr>
      <w:r w:rsidRPr="00070E3F">
        <w:rPr>
          <w:rFonts w:cs="Arial"/>
          <w:b/>
          <w:sz w:val="20"/>
        </w:rPr>
        <w:t>Při provádění stavby budou dodrženy následující technické normy:</w:t>
      </w:r>
    </w:p>
    <w:p w14:paraId="4FBE2A17" w14:textId="77777777" w:rsidR="008A0912" w:rsidRDefault="008A0912" w:rsidP="00284B5B">
      <w:pPr>
        <w:ind w:firstLine="708"/>
        <w:jc w:val="both"/>
      </w:pPr>
    </w:p>
    <w:p w14:paraId="4D6181E8" w14:textId="77777777" w:rsidR="00C62F59" w:rsidRDefault="00C62F59" w:rsidP="00C62F59">
      <w:pPr>
        <w:jc w:val="both"/>
        <w:rPr>
          <w:bCs/>
          <w:iCs/>
          <w:spacing w:val="-4"/>
        </w:rPr>
      </w:pPr>
      <w:r w:rsidRPr="00070E3F">
        <w:rPr>
          <w:bCs/>
          <w:iCs/>
          <w:spacing w:val="-4"/>
          <w:u w:val="single"/>
        </w:rPr>
        <w:t>Vyhláška 398/2009 Sb.,</w:t>
      </w:r>
      <w:r w:rsidRPr="00070E3F">
        <w:rPr>
          <w:bCs/>
          <w:iCs/>
          <w:spacing w:val="-4"/>
        </w:rPr>
        <w:t xml:space="preserve"> </w:t>
      </w:r>
    </w:p>
    <w:p w14:paraId="30C17B0C" w14:textId="77777777" w:rsidR="00C62F59" w:rsidRDefault="00C62F59" w:rsidP="00C62F59">
      <w:pPr>
        <w:jc w:val="both"/>
        <w:rPr>
          <w:bCs/>
          <w:iCs/>
          <w:spacing w:val="-4"/>
        </w:rPr>
      </w:pPr>
      <w:r w:rsidRPr="00070E3F">
        <w:rPr>
          <w:bCs/>
          <w:iCs/>
          <w:spacing w:val="-4"/>
        </w:rPr>
        <w:t>o technických požadavcích na bezbariérové užívání staveb.</w:t>
      </w:r>
    </w:p>
    <w:p w14:paraId="099A4611" w14:textId="77777777" w:rsidR="008A0912" w:rsidRDefault="00814A17" w:rsidP="00814A17">
      <w:r w:rsidRPr="008A0912">
        <w:rPr>
          <w:u w:val="single"/>
        </w:rPr>
        <w:t>ČSN 27 4000</w:t>
      </w:r>
      <w:r w:rsidRPr="009A372C">
        <w:t xml:space="preserve"> </w:t>
      </w:r>
    </w:p>
    <w:p w14:paraId="7E7EB152" w14:textId="77777777" w:rsidR="00814A17" w:rsidRPr="009A372C" w:rsidRDefault="00814A17" w:rsidP="00814A17">
      <w:r w:rsidRPr="009A372C">
        <w:t>Elektrické výtahy. Názvosloví</w:t>
      </w:r>
    </w:p>
    <w:p w14:paraId="5D658B00" w14:textId="77777777" w:rsidR="00814A17" w:rsidRPr="008A0912" w:rsidRDefault="00814A17" w:rsidP="00814A17">
      <w:pPr>
        <w:rPr>
          <w:u w:val="single"/>
        </w:rPr>
      </w:pPr>
      <w:r w:rsidRPr="008A0912">
        <w:rPr>
          <w:u w:val="single"/>
        </w:rPr>
        <w:t>ČSN 27 4002</w:t>
      </w:r>
    </w:p>
    <w:p w14:paraId="1B9274B7" w14:textId="77777777" w:rsidR="00814A17" w:rsidRPr="009A372C" w:rsidRDefault="00814A17" w:rsidP="00814A17">
      <w:r w:rsidRPr="009A372C">
        <w:t>Bezpečnostní předpisy pro výtahy - Provoz a servis výtahů</w:t>
      </w:r>
    </w:p>
    <w:p w14:paraId="5C9451AB" w14:textId="77777777" w:rsidR="00814A17" w:rsidRPr="008A0912" w:rsidRDefault="00814A17" w:rsidP="00814A17">
      <w:pPr>
        <w:rPr>
          <w:u w:val="single"/>
        </w:rPr>
      </w:pPr>
      <w:r w:rsidRPr="008A0912">
        <w:rPr>
          <w:u w:val="single"/>
        </w:rPr>
        <w:t>ČSN EN 81-20</w:t>
      </w:r>
    </w:p>
    <w:p w14:paraId="410DE802" w14:textId="77777777" w:rsidR="00814A17" w:rsidRPr="009A372C" w:rsidRDefault="00814A17" w:rsidP="00814A17">
      <w:r w:rsidRPr="009A372C">
        <w:t>Bezpečnostní předpisy pro konstrukci a montáž výtahů - Výtahy pro dopravu osob a nákladů - Část 20: Výtahy pro dopravu osob a osob a nákladů</w:t>
      </w:r>
    </w:p>
    <w:p w14:paraId="4D8A7B3A" w14:textId="77777777" w:rsidR="00814A17" w:rsidRPr="008A0912" w:rsidRDefault="00814A17" w:rsidP="00814A17">
      <w:pPr>
        <w:rPr>
          <w:u w:val="single"/>
        </w:rPr>
      </w:pPr>
      <w:r w:rsidRPr="008A0912">
        <w:rPr>
          <w:u w:val="single"/>
        </w:rPr>
        <w:t>ČSN EN 81-21+A1</w:t>
      </w:r>
    </w:p>
    <w:p w14:paraId="54A64C7E" w14:textId="77777777" w:rsidR="00814A17" w:rsidRPr="009A372C" w:rsidRDefault="00814A17" w:rsidP="00814A17">
      <w:r w:rsidRPr="009A372C">
        <w:t xml:space="preserve">Bezpečnostní předpisy pro konstrukci a montáž výtahů - Výtahy pro dopravu osob a osob a nákladů - Část </w:t>
      </w:r>
      <w:r w:rsidRPr="009A372C">
        <w:lastRenderedPageBreak/>
        <w:t>21: Nové výtahy pro dopravu osob a osob a nákladů v existujících budovách</w:t>
      </w:r>
    </w:p>
    <w:p w14:paraId="0AD1513F" w14:textId="77777777" w:rsidR="00814A17" w:rsidRPr="008A0912" w:rsidRDefault="00814A17" w:rsidP="00814A17">
      <w:pPr>
        <w:rPr>
          <w:u w:val="single"/>
        </w:rPr>
      </w:pPr>
      <w:r w:rsidRPr="008A0912">
        <w:rPr>
          <w:u w:val="single"/>
        </w:rPr>
        <w:t>ČSN EN 81-22</w:t>
      </w:r>
    </w:p>
    <w:p w14:paraId="1B269EB4" w14:textId="77777777" w:rsidR="00814A17" w:rsidRPr="009A372C" w:rsidRDefault="00814A17" w:rsidP="00814A17">
      <w:r w:rsidRPr="009A372C">
        <w:t xml:space="preserve">Bezpečnostní předpisy pro konstrukci a montáž výtahů - Výtahy pro dopravu osob a osob a nákladů - </w:t>
      </w:r>
    </w:p>
    <w:p w14:paraId="33A31770" w14:textId="77777777" w:rsidR="00814A17" w:rsidRPr="008A0912" w:rsidRDefault="00814A17" w:rsidP="00814A17">
      <w:pPr>
        <w:rPr>
          <w:u w:val="single"/>
        </w:rPr>
      </w:pPr>
      <w:r w:rsidRPr="008A0912">
        <w:rPr>
          <w:u w:val="single"/>
        </w:rPr>
        <w:t>ČSN EN 81-28</w:t>
      </w:r>
    </w:p>
    <w:p w14:paraId="12C6F86F" w14:textId="77777777" w:rsidR="00814A17" w:rsidRPr="009A372C" w:rsidRDefault="00814A17" w:rsidP="00814A17">
      <w:r w:rsidRPr="009A372C">
        <w:t>Bezpečnostní předpisy pro konstrukci a montáž výtahů - Výtahy pro dopravu osob a nákladů - Část 28: Dálková nouzová signalizace u výtahů určených pro dopravu osob a osob a nákladů</w:t>
      </w:r>
    </w:p>
    <w:p w14:paraId="76357E82" w14:textId="77777777" w:rsidR="00814A17" w:rsidRPr="008A0912" w:rsidRDefault="00814A17" w:rsidP="00814A17">
      <w:pPr>
        <w:rPr>
          <w:u w:val="single"/>
        </w:rPr>
      </w:pPr>
      <w:r w:rsidRPr="008A0912">
        <w:rPr>
          <w:u w:val="single"/>
        </w:rPr>
        <w:t>ČSN EN 81-3+A1</w:t>
      </w:r>
    </w:p>
    <w:p w14:paraId="7D43264D" w14:textId="77777777" w:rsidR="00814A17" w:rsidRPr="009A372C" w:rsidRDefault="00814A17" w:rsidP="00814A17">
      <w:r w:rsidRPr="009A372C">
        <w:t xml:space="preserve">Bezpečnostní předpisy pro konstrukci a montáž výtahů - Část 3: Elektrické a hydraulické malé </w:t>
      </w:r>
    </w:p>
    <w:p w14:paraId="14215987" w14:textId="77777777" w:rsidR="00814A17" w:rsidRPr="008A0912" w:rsidRDefault="00814A17" w:rsidP="00814A17">
      <w:pPr>
        <w:rPr>
          <w:u w:val="single"/>
        </w:rPr>
      </w:pPr>
      <w:r w:rsidRPr="008A0912">
        <w:rPr>
          <w:u w:val="single"/>
        </w:rPr>
        <w:t>ČSN EN 81-31</w:t>
      </w:r>
    </w:p>
    <w:p w14:paraId="5E7445C4" w14:textId="77777777" w:rsidR="00814A17" w:rsidRPr="009A372C" w:rsidRDefault="00814A17" w:rsidP="00814A17">
      <w:r w:rsidRPr="009A372C">
        <w:t xml:space="preserve">Bezpečnostní předpisy pro konstrukci a montáž výtahů - Výtahy určené pouze pro dopravu nákladů - </w:t>
      </w:r>
    </w:p>
    <w:p w14:paraId="2DA5531C" w14:textId="77777777" w:rsidR="00814A17" w:rsidRPr="008A0912" w:rsidRDefault="00814A17" w:rsidP="00814A17">
      <w:pPr>
        <w:rPr>
          <w:u w:val="single"/>
        </w:rPr>
      </w:pPr>
      <w:r w:rsidRPr="008A0912">
        <w:rPr>
          <w:u w:val="single"/>
        </w:rPr>
        <w:t>ČSN EN 81-40</w:t>
      </w:r>
    </w:p>
    <w:p w14:paraId="3A722A05" w14:textId="77777777" w:rsidR="00814A17" w:rsidRPr="009A372C" w:rsidRDefault="00814A17" w:rsidP="00814A17">
      <w:r w:rsidRPr="009A372C">
        <w:t>montáž výtahů - Zvláštní výtahy pro dopravu osob a nákladů - Část 40: Schodišťové výtahy a šikmé zvedací plošiny pro dopravu osob s omezenou pohyblivostí</w:t>
      </w:r>
    </w:p>
    <w:p w14:paraId="48C2DB48" w14:textId="77777777" w:rsidR="00814A17" w:rsidRPr="008A0912" w:rsidRDefault="00814A17" w:rsidP="00814A17">
      <w:pPr>
        <w:rPr>
          <w:u w:val="single"/>
        </w:rPr>
      </w:pPr>
      <w:r w:rsidRPr="008A0912">
        <w:rPr>
          <w:u w:val="single"/>
        </w:rPr>
        <w:t>ČSN EN 81-41</w:t>
      </w:r>
    </w:p>
    <w:p w14:paraId="76632E59" w14:textId="77777777" w:rsidR="00814A17" w:rsidRPr="009A372C" w:rsidRDefault="00814A17" w:rsidP="00814A17">
      <w:r w:rsidRPr="009A372C">
        <w:t>Bezpečnostní předpisy pro konstrukci a montáž výtahů - Zvláštní výtahy pro dopravu osob a nákladů - Část 41: Svislé zdvihací plošiny pro dopravu osob s omezenou schopností pohybu</w:t>
      </w:r>
    </w:p>
    <w:p w14:paraId="55F5FA53" w14:textId="77777777" w:rsidR="00814A17" w:rsidRPr="008A0912" w:rsidRDefault="00814A17" w:rsidP="00814A17">
      <w:pPr>
        <w:rPr>
          <w:u w:val="single"/>
        </w:rPr>
      </w:pPr>
      <w:r w:rsidRPr="008A0912">
        <w:rPr>
          <w:u w:val="single"/>
        </w:rPr>
        <w:t>ČSN EN 81-43</w:t>
      </w:r>
    </w:p>
    <w:p w14:paraId="589134DE" w14:textId="77777777" w:rsidR="00814A17" w:rsidRPr="009A372C" w:rsidRDefault="00814A17" w:rsidP="00814A17">
      <w:r w:rsidRPr="009A372C">
        <w:t xml:space="preserve">Bezpečnostní předpisy pro konstrukci a montáž výtahů - Zvláštní výtahy pro dopravu osob a nákladů - </w:t>
      </w:r>
    </w:p>
    <w:p w14:paraId="55A60602" w14:textId="77777777" w:rsidR="00814A17" w:rsidRPr="008A0912" w:rsidRDefault="00814A17" w:rsidP="00814A17">
      <w:pPr>
        <w:rPr>
          <w:u w:val="single"/>
        </w:rPr>
      </w:pPr>
      <w:r w:rsidRPr="008A0912">
        <w:rPr>
          <w:u w:val="single"/>
        </w:rPr>
        <w:t>ČSN EN 81-50</w:t>
      </w:r>
    </w:p>
    <w:p w14:paraId="5D416101" w14:textId="77777777" w:rsidR="00814A17" w:rsidRPr="009A372C" w:rsidRDefault="00814A17" w:rsidP="00814A17">
      <w:r w:rsidRPr="009A372C">
        <w:t>Bezpečnostní předpisy pro konstrukci a montáž výtahů - Přezkoušení a zkoušky - Část 50: Konstrukční zásady, výpočty, přezkoušení a zkoušky výtahových komponent</w:t>
      </w:r>
    </w:p>
    <w:p w14:paraId="30333AE1" w14:textId="77777777" w:rsidR="00814A17" w:rsidRPr="008A0912" w:rsidRDefault="00814A17" w:rsidP="00814A17">
      <w:pPr>
        <w:rPr>
          <w:u w:val="single"/>
        </w:rPr>
      </w:pPr>
      <w:r w:rsidRPr="008A0912">
        <w:rPr>
          <w:u w:val="single"/>
        </w:rPr>
        <w:t>ČSN EN 81-58</w:t>
      </w:r>
    </w:p>
    <w:p w14:paraId="3866A993" w14:textId="77777777" w:rsidR="00814A17" w:rsidRPr="009A372C" w:rsidRDefault="00814A17" w:rsidP="00814A17">
      <w:r w:rsidRPr="009A372C">
        <w:t>Bezpečnostní předpisy pro konstrukci a montáž výtahů - Část 58: Přezkoušení a zkoušky požární odolnosti šachetních dveří</w:t>
      </w:r>
    </w:p>
    <w:p w14:paraId="55842C17" w14:textId="77777777" w:rsidR="00814A17" w:rsidRPr="008A0912" w:rsidRDefault="00814A17" w:rsidP="00814A17">
      <w:pPr>
        <w:rPr>
          <w:u w:val="single"/>
        </w:rPr>
      </w:pPr>
      <w:r w:rsidRPr="008A0912">
        <w:rPr>
          <w:u w:val="single"/>
        </w:rPr>
        <w:t>ČSN EN 81-70</w:t>
      </w:r>
    </w:p>
    <w:p w14:paraId="4A9C5754" w14:textId="77777777" w:rsidR="00814A17" w:rsidRPr="009A372C" w:rsidRDefault="00814A17" w:rsidP="00814A17">
      <w:r w:rsidRPr="009A372C">
        <w:t xml:space="preserve">Bezpečnostní předpisy pro konstrukci a montáž výtahů - Část 70: Zvláštní úprava výtahů určených pro dopravu osob a osob a nákladů - Přístupnost výtahů včetně osob s omezenou schopností pohybu a </w:t>
      </w:r>
    </w:p>
    <w:p w14:paraId="6ACF1DB6" w14:textId="77777777" w:rsidR="00814A17" w:rsidRPr="008A0912" w:rsidRDefault="00814A17" w:rsidP="00814A17">
      <w:pPr>
        <w:rPr>
          <w:u w:val="single"/>
        </w:rPr>
      </w:pPr>
      <w:r w:rsidRPr="008A0912">
        <w:rPr>
          <w:u w:val="single"/>
        </w:rPr>
        <w:t>ČSN EN 81-71+A1</w:t>
      </w:r>
    </w:p>
    <w:p w14:paraId="26B3B40C" w14:textId="77777777" w:rsidR="00814A17" w:rsidRPr="009A372C" w:rsidRDefault="00814A17" w:rsidP="00814A17">
      <w:r w:rsidRPr="009A372C">
        <w:t>Bezpečnostní předpisy pro konstrukci a montáž výtahů - Zvláštní úpravy pro výtahy pro dopravu osob a osob a nákladu - Část 71: Výtahy odolné vandalům</w:t>
      </w:r>
    </w:p>
    <w:p w14:paraId="570EFD9C" w14:textId="77777777" w:rsidR="00814A17" w:rsidRPr="008A0912" w:rsidRDefault="00814A17" w:rsidP="00814A17">
      <w:pPr>
        <w:rPr>
          <w:u w:val="single"/>
        </w:rPr>
      </w:pPr>
      <w:r w:rsidRPr="008A0912">
        <w:rPr>
          <w:u w:val="single"/>
        </w:rPr>
        <w:t>ČSN EN 81-72 ed. 2</w:t>
      </w:r>
    </w:p>
    <w:p w14:paraId="75242DEC" w14:textId="77777777" w:rsidR="00814A17" w:rsidRPr="009A372C" w:rsidRDefault="00814A17" w:rsidP="00814A17">
      <w:r w:rsidRPr="009A372C">
        <w:t xml:space="preserve">Bezpečnostní předpisy pro konstrukci a montáž výtahů - Zvláštní úpravy výtahů určených pro </w:t>
      </w:r>
    </w:p>
    <w:p w14:paraId="0802B84A" w14:textId="77777777" w:rsidR="00814A17" w:rsidRPr="008A0912" w:rsidRDefault="00814A17" w:rsidP="00814A17">
      <w:pPr>
        <w:rPr>
          <w:u w:val="single"/>
        </w:rPr>
      </w:pPr>
      <w:r w:rsidRPr="008A0912">
        <w:rPr>
          <w:u w:val="single"/>
        </w:rPr>
        <w:t>ČSN EN 81-73</w:t>
      </w:r>
    </w:p>
    <w:p w14:paraId="6B64A49B" w14:textId="77777777" w:rsidR="00814A17" w:rsidRPr="009A372C" w:rsidRDefault="00814A17" w:rsidP="00814A17">
      <w:r w:rsidRPr="009A372C">
        <w:t>Bezpečnostní předpisy pro konstrukci a montáž výtahů - Zvláštní použití výtahů pro dopravu osob a osob a nákladů - Část 73: Funkce výtahů při požáru</w:t>
      </w:r>
    </w:p>
    <w:p w14:paraId="0F0BB138" w14:textId="77777777" w:rsidR="00814A17" w:rsidRPr="008A0912" w:rsidRDefault="00814A17" w:rsidP="00814A17">
      <w:pPr>
        <w:rPr>
          <w:u w:val="single"/>
        </w:rPr>
      </w:pPr>
      <w:r w:rsidRPr="008A0912">
        <w:rPr>
          <w:u w:val="single"/>
        </w:rPr>
        <w:t>ČSN EN 81-77</w:t>
      </w:r>
    </w:p>
    <w:p w14:paraId="4E9A5BD4" w14:textId="77777777" w:rsidR="00814A17" w:rsidRPr="009A372C" w:rsidRDefault="00814A17" w:rsidP="00814A17">
      <w:r w:rsidRPr="009A372C">
        <w:t>Bezpečnostní předpisy pro konstrukci a montáž výtahů - Zvláštní použití výtahů pro dopravu osob a osob a nákladů - Část 77: Výtahy vystavené seizmickým podmínkám</w:t>
      </w:r>
    </w:p>
    <w:p w14:paraId="12C1AD7C" w14:textId="77777777" w:rsidR="00814A17" w:rsidRPr="008A0912" w:rsidRDefault="00814A17" w:rsidP="00814A17">
      <w:pPr>
        <w:rPr>
          <w:u w:val="single"/>
        </w:rPr>
      </w:pPr>
      <w:r w:rsidRPr="008A0912">
        <w:rPr>
          <w:u w:val="single"/>
        </w:rPr>
        <w:t>ČSN EN 81-80</w:t>
      </w:r>
    </w:p>
    <w:p w14:paraId="2B291CE1" w14:textId="77777777" w:rsidR="00814A17" w:rsidRPr="009A372C" w:rsidRDefault="00814A17" w:rsidP="00814A17">
      <w:r w:rsidRPr="009A372C">
        <w:t>Bezpečnostní předpisy pro konstrukci a montáž výtahů - Existující výtahy - Část 80: Předpisy pro zvyšování bezpečnosti existujících výtahů určených pro dopravu osob nebo osob a nákladů</w:t>
      </w:r>
    </w:p>
    <w:p w14:paraId="6345AB5E" w14:textId="77777777" w:rsidR="00814A17" w:rsidRPr="008A0912" w:rsidRDefault="00814A17" w:rsidP="00814A17">
      <w:pPr>
        <w:rPr>
          <w:u w:val="single"/>
        </w:rPr>
      </w:pPr>
      <w:r w:rsidRPr="008A0912">
        <w:rPr>
          <w:u w:val="single"/>
        </w:rPr>
        <w:t>ČSN EN 81-82</w:t>
      </w:r>
    </w:p>
    <w:p w14:paraId="02CC27DE" w14:textId="77777777" w:rsidR="00814A17" w:rsidRPr="009A372C" w:rsidRDefault="00814A17" w:rsidP="00814A17">
      <w:r w:rsidRPr="009A372C">
        <w:t>Bezpečnostní předpisy pro konstrukci a montáž výtahů - Existující výtahy - Část 82: Zlepšení přístupnosti existujících výtahů pro osoby včetně osob se zdravotním postižením</w:t>
      </w:r>
    </w:p>
    <w:p w14:paraId="6D2226A5" w14:textId="77777777" w:rsidR="00814A17" w:rsidRPr="008A0912" w:rsidRDefault="00814A17" w:rsidP="00814A17">
      <w:pPr>
        <w:rPr>
          <w:u w:val="single"/>
        </w:rPr>
      </w:pPr>
      <w:r w:rsidRPr="008A0912">
        <w:rPr>
          <w:u w:val="single"/>
        </w:rPr>
        <w:t>ČSN P CEN/TS 81-11</w:t>
      </w:r>
    </w:p>
    <w:p w14:paraId="52316E38" w14:textId="77777777" w:rsidR="00814A17" w:rsidRPr="009A372C" w:rsidRDefault="00814A17" w:rsidP="00814A17">
      <w:r w:rsidRPr="009A372C">
        <w:t>Bezpečnostní předpisy pro konstrukci a montáž výtahů - Základní pravidla a interpretace - Část 11: Interpretace k souboru norem EN 81</w:t>
      </w:r>
    </w:p>
    <w:p w14:paraId="4D5E48DD" w14:textId="77777777" w:rsidR="00814A17" w:rsidRPr="008A0912" w:rsidRDefault="00814A17" w:rsidP="00814A17">
      <w:pPr>
        <w:rPr>
          <w:u w:val="single"/>
        </w:rPr>
      </w:pPr>
      <w:r w:rsidRPr="008A0912">
        <w:rPr>
          <w:u w:val="single"/>
        </w:rPr>
        <w:t>ČSN P CEN/TS 81-76</w:t>
      </w:r>
    </w:p>
    <w:p w14:paraId="351E1D0E" w14:textId="77777777" w:rsidR="00814A17" w:rsidRPr="009A372C" w:rsidRDefault="00814A17" w:rsidP="00814A17">
      <w:r w:rsidRPr="009A372C">
        <w:t>Bezpečnostní předpisy pro konstrukci a montáž výtahů - Zvláštní úprava výtahů pro dopravu osob a osob a nákladů - Část 76: Evakuace osob s omezenou schopností pohybu a orientace za použití výtahů</w:t>
      </w:r>
    </w:p>
    <w:p w14:paraId="5F4D6299" w14:textId="77777777" w:rsidR="00814A17" w:rsidRPr="008A0912" w:rsidRDefault="00814A17" w:rsidP="00814A17">
      <w:pPr>
        <w:rPr>
          <w:u w:val="single"/>
        </w:rPr>
      </w:pPr>
      <w:r w:rsidRPr="008A0912">
        <w:rPr>
          <w:u w:val="single"/>
        </w:rPr>
        <w:t>ČSN P CEN/TS 81-83</w:t>
      </w:r>
    </w:p>
    <w:p w14:paraId="36CC707C" w14:textId="77777777" w:rsidR="00814A17" w:rsidRPr="009A372C" w:rsidRDefault="00814A17" w:rsidP="00814A17">
      <w:r w:rsidRPr="009A372C">
        <w:t>Bezpečnostní předpisy pro konstrukci a montáž výtahů - Existující výtahy - Část 83: Předpisy pro zvýšení odolnosti proti vandalismu</w:t>
      </w:r>
    </w:p>
    <w:p w14:paraId="5C0403E9" w14:textId="77777777" w:rsidR="00814A17" w:rsidRPr="008A0912" w:rsidRDefault="00814A17" w:rsidP="00814A17">
      <w:pPr>
        <w:rPr>
          <w:u w:val="single"/>
        </w:rPr>
      </w:pPr>
      <w:r w:rsidRPr="008A0912">
        <w:rPr>
          <w:u w:val="single"/>
        </w:rPr>
        <w:t>ČSN EN ISO 25745-1</w:t>
      </w:r>
    </w:p>
    <w:p w14:paraId="2116EAB2" w14:textId="77777777" w:rsidR="00814A17" w:rsidRPr="009A372C" w:rsidRDefault="00814A17" w:rsidP="00814A17">
      <w:r w:rsidRPr="009A372C">
        <w:t>Energetická náročnost výtahů, pohyblivých schodů a pohyblivých chodníků - Část 1: Měření spotřeby energie a její ověřování</w:t>
      </w:r>
    </w:p>
    <w:p w14:paraId="07367B78" w14:textId="77777777" w:rsidR="00814A17" w:rsidRPr="008A0912" w:rsidRDefault="00814A17" w:rsidP="00814A17">
      <w:pPr>
        <w:rPr>
          <w:u w:val="single"/>
        </w:rPr>
      </w:pPr>
      <w:r w:rsidRPr="008A0912">
        <w:rPr>
          <w:u w:val="single"/>
        </w:rPr>
        <w:t>ČSN EN ISO 25745-2</w:t>
      </w:r>
    </w:p>
    <w:p w14:paraId="502B650A" w14:textId="77777777" w:rsidR="00814A17" w:rsidRPr="009A372C" w:rsidRDefault="00814A17" w:rsidP="00814A17">
      <w:r w:rsidRPr="009A372C">
        <w:t xml:space="preserve">Energetická náročnost výtahů, pohyblivých schodů a pohyblivých chodníků - Část 2: Výpočet a </w:t>
      </w:r>
    </w:p>
    <w:p w14:paraId="2BCFFE2F" w14:textId="77777777" w:rsidR="00814A17" w:rsidRPr="008A0912" w:rsidRDefault="00814A17" w:rsidP="00814A17">
      <w:pPr>
        <w:rPr>
          <w:u w:val="single"/>
        </w:rPr>
      </w:pPr>
      <w:r w:rsidRPr="008A0912">
        <w:rPr>
          <w:u w:val="single"/>
        </w:rPr>
        <w:t>ČSN EN ISO 25745-3</w:t>
      </w:r>
    </w:p>
    <w:p w14:paraId="65572AD6" w14:textId="77777777" w:rsidR="00814A17" w:rsidRPr="009A372C" w:rsidRDefault="00814A17" w:rsidP="00814A17">
      <w:r w:rsidRPr="009A372C">
        <w:t>Energetická náročnost výtahů, pohyblivých schodů a pohyblivých chodníků - Část 3: Výpočet a klasifikace energie pro pohyblivé schody a pohyblivé chodníky</w:t>
      </w:r>
    </w:p>
    <w:p w14:paraId="5C1344CF" w14:textId="77777777" w:rsidR="00814A17" w:rsidRPr="008A0912" w:rsidRDefault="00814A17" w:rsidP="00814A17">
      <w:pPr>
        <w:rPr>
          <w:u w:val="single"/>
        </w:rPr>
      </w:pPr>
      <w:r w:rsidRPr="008A0912">
        <w:rPr>
          <w:u w:val="single"/>
        </w:rPr>
        <w:t>ČSN 27 4007</w:t>
      </w:r>
    </w:p>
    <w:p w14:paraId="6A4396B5" w14:textId="77777777" w:rsidR="00814A17" w:rsidRPr="009A372C" w:rsidRDefault="00814A17" w:rsidP="00814A17">
      <w:r w:rsidRPr="009A372C">
        <w:t>Bezpečnostní předpisy pro výtahy - Prohlídky a zkoušky výtahů v provozu</w:t>
      </w:r>
    </w:p>
    <w:p w14:paraId="3DF991F8" w14:textId="77777777" w:rsidR="00814A17" w:rsidRPr="008A0912" w:rsidRDefault="00814A17" w:rsidP="00814A17">
      <w:pPr>
        <w:rPr>
          <w:u w:val="single"/>
        </w:rPr>
      </w:pPr>
      <w:r w:rsidRPr="008A0912">
        <w:rPr>
          <w:u w:val="single"/>
        </w:rPr>
        <w:lastRenderedPageBreak/>
        <w:t>ČSN EN ISO 14798</w:t>
      </w:r>
    </w:p>
    <w:p w14:paraId="2A61A65F" w14:textId="77777777" w:rsidR="00814A17" w:rsidRPr="009A372C" w:rsidRDefault="00814A17" w:rsidP="00814A17">
      <w:r w:rsidRPr="009A372C">
        <w:t>Výtahy, pohyblivé schody a pohyblivé chodníky - Metodika posuzování a snižování rizika</w:t>
      </w:r>
    </w:p>
    <w:p w14:paraId="7F3844BA" w14:textId="77777777" w:rsidR="00814A17" w:rsidRPr="008A0912" w:rsidRDefault="00814A17" w:rsidP="00814A17">
      <w:pPr>
        <w:rPr>
          <w:u w:val="single"/>
        </w:rPr>
      </w:pPr>
      <w:r w:rsidRPr="008A0912">
        <w:rPr>
          <w:u w:val="single"/>
        </w:rPr>
        <w:t>ČSN 27 4010</w:t>
      </w:r>
    </w:p>
    <w:p w14:paraId="2CB198F2" w14:textId="77777777" w:rsidR="00814A17" w:rsidRPr="009A372C" w:rsidRDefault="00814A17" w:rsidP="00814A17">
      <w:r w:rsidRPr="009A372C">
        <w:t>Slovník elektrických výtahů, pohyblivých schodů a pohyblivých chodníků</w:t>
      </w:r>
    </w:p>
    <w:p w14:paraId="34453BAE" w14:textId="77777777" w:rsidR="00814A17" w:rsidRPr="008A0912" w:rsidRDefault="00814A17" w:rsidP="00814A17">
      <w:pPr>
        <w:rPr>
          <w:u w:val="single"/>
        </w:rPr>
      </w:pPr>
      <w:r w:rsidRPr="008A0912">
        <w:rPr>
          <w:u w:val="single"/>
        </w:rPr>
        <w:t>ČSN 27 4011</w:t>
      </w:r>
    </w:p>
    <w:p w14:paraId="5F0F4BCA" w14:textId="77777777" w:rsidR="00814A17" w:rsidRPr="009A372C" w:rsidRDefault="00814A17" w:rsidP="00814A17">
      <w:r w:rsidRPr="009A372C">
        <w:t>Bezpečnostní předpisy pro konstrukci a montáž výtahů - Podstatné změny výtahů určených pro dopravu osob nebo osob a nákladů</w:t>
      </w:r>
    </w:p>
    <w:p w14:paraId="68DB6C75" w14:textId="77777777" w:rsidR="00814A17" w:rsidRPr="008A0912" w:rsidRDefault="00814A17" w:rsidP="00814A17">
      <w:pPr>
        <w:rPr>
          <w:u w:val="single"/>
        </w:rPr>
      </w:pPr>
      <w:r w:rsidRPr="008A0912">
        <w:rPr>
          <w:u w:val="single"/>
        </w:rPr>
        <w:t>ČSN 27 4014</w:t>
      </w:r>
    </w:p>
    <w:p w14:paraId="44DCA9CF" w14:textId="77777777" w:rsidR="00814A17" w:rsidRPr="009A372C" w:rsidRDefault="00814A17" w:rsidP="00814A17">
      <w:r w:rsidRPr="009A372C">
        <w:t>Bezpečnostní předpisy pro konstrukci a montáž výtahů - Zvláštní úpravy výtahů určených pro dopravu osob nebo osob a nákladů - Evakuační výtahy</w:t>
      </w:r>
    </w:p>
    <w:p w14:paraId="606B33DA" w14:textId="77777777" w:rsidR="00814A17" w:rsidRPr="008A0912" w:rsidRDefault="00814A17" w:rsidP="00814A17">
      <w:pPr>
        <w:rPr>
          <w:u w:val="single"/>
        </w:rPr>
      </w:pPr>
      <w:r w:rsidRPr="008A0912">
        <w:rPr>
          <w:u w:val="single"/>
        </w:rPr>
        <w:t>ČSN ISO 4190-5</w:t>
      </w:r>
    </w:p>
    <w:p w14:paraId="0BB1213E" w14:textId="77777777" w:rsidR="00814A17" w:rsidRPr="009A372C" w:rsidRDefault="00814A17" w:rsidP="00814A17">
      <w:r w:rsidRPr="009A372C">
        <w:t>Zřizování výtahů - Část 5: Ovládací prvky, signalizace a další příslušenství</w:t>
      </w:r>
    </w:p>
    <w:p w14:paraId="25550258" w14:textId="77777777" w:rsidR="00814A17" w:rsidRPr="008A0912" w:rsidRDefault="00814A17" w:rsidP="00814A17">
      <w:pPr>
        <w:rPr>
          <w:u w:val="single"/>
        </w:rPr>
      </w:pPr>
      <w:r w:rsidRPr="008A0912">
        <w:rPr>
          <w:u w:val="single"/>
        </w:rPr>
        <w:t>ČSN ISO 7465</w:t>
      </w:r>
    </w:p>
    <w:p w14:paraId="4947B3FF" w14:textId="77777777" w:rsidR="00814A17" w:rsidRPr="009A372C" w:rsidRDefault="00814A17" w:rsidP="00814A17">
      <w:r w:rsidRPr="009A372C">
        <w:t>Osobní a malé nákladní výtahy - Vodítka klecí a vyvažovacích závaží typu T</w:t>
      </w:r>
    </w:p>
    <w:p w14:paraId="5ED12928" w14:textId="77777777" w:rsidR="00814A17" w:rsidRPr="008A0912" w:rsidRDefault="00814A17" w:rsidP="00814A17">
      <w:pPr>
        <w:rPr>
          <w:u w:val="single"/>
        </w:rPr>
      </w:pPr>
      <w:r w:rsidRPr="008A0912">
        <w:rPr>
          <w:u w:val="single"/>
        </w:rPr>
        <w:t>ČSN EN 13015+A1</w:t>
      </w:r>
    </w:p>
    <w:p w14:paraId="1924D679" w14:textId="77777777" w:rsidR="00814A17" w:rsidRPr="009A372C" w:rsidRDefault="00814A17" w:rsidP="00814A17">
      <w:r w:rsidRPr="009A372C">
        <w:t>Údržba výtahů a pohyblivých schodů - Pravidla pro návody pro údržbu</w:t>
      </w:r>
    </w:p>
    <w:p w14:paraId="3544ABDC" w14:textId="77777777" w:rsidR="00814A17" w:rsidRPr="008A0912" w:rsidRDefault="00814A17" w:rsidP="00814A17">
      <w:pPr>
        <w:rPr>
          <w:u w:val="single"/>
        </w:rPr>
      </w:pPr>
      <w:r w:rsidRPr="008A0912">
        <w:rPr>
          <w:u w:val="single"/>
        </w:rPr>
        <w:t>ČSN EN 12015</w:t>
      </w:r>
    </w:p>
    <w:p w14:paraId="2681F0D6" w14:textId="77777777" w:rsidR="00814A17" w:rsidRPr="009A372C" w:rsidRDefault="00814A17" w:rsidP="00814A17">
      <w:r w:rsidRPr="009A372C">
        <w:t>Elektromagnetická kompatibilita - Skupina norem pro výtahy, pohyblivé schody a pohyblivé chodníky - Vyzařování</w:t>
      </w:r>
    </w:p>
    <w:p w14:paraId="62011A61" w14:textId="77777777" w:rsidR="00814A17" w:rsidRPr="008A0912" w:rsidRDefault="00814A17" w:rsidP="00814A17">
      <w:pPr>
        <w:rPr>
          <w:u w:val="single"/>
        </w:rPr>
      </w:pPr>
      <w:r w:rsidRPr="008A0912">
        <w:rPr>
          <w:u w:val="single"/>
        </w:rPr>
        <w:t>ČSN EN 12016</w:t>
      </w:r>
    </w:p>
    <w:p w14:paraId="5F5DF6DE" w14:textId="77777777" w:rsidR="00814A17" w:rsidRPr="009A372C" w:rsidRDefault="00814A17" w:rsidP="00814A17">
      <w:r w:rsidRPr="009A372C">
        <w:t>Elektromagnetická kompatibilita - Skupina norem pro výtahy, pohyblivé schody a pohyblivé chodníky - Odolnost</w:t>
      </w:r>
    </w:p>
    <w:p w14:paraId="32D4979D" w14:textId="77777777" w:rsidR="00814A17" w:rsidRPr="008A0912" w:rsidRDefault="00814A17" w:rsidP="00814A17">
      <w:pPr>
        <w:rPr>
          <w:u w:val="single"/>
        </w:rPr>
      </w:pPr>
      <w:r w:rsidRPr="008A0912">
        <w:rPr>
          <w:u w:val="single"/>
        </w:rPr>
        <w:t>ČSN 27 4210</w:t>
      </w:r>
    </w:p>
    <w:p w14:paraId="20C92A45" w14:textId="77777777" w:rsidR="00814A17" w:rsidRPr="009A372C" w:rsidRDefault="00814A17" w:rsidP="00814A17">
      <w:r w:rsidRPr="009A372C">
        <w:t>Bezpečnostní předpisy pro konstrukci a montáž výtahů - Nejvyšší povolené hodnoty hladin emisního akustického tlaku výtahů a stavební řešení zaměřená proti šíření hluku výtahů v nových stavbách</w:t>
      </w:r>
    </w:p>
    <w:p w14:paraId="60675070" w14:textId="77777777" w:rsidR="00814A17" w:rsidRPr="008A0912" w:rsidRDefault="00814A17" w:rsidP="00814A17">
      <w:pPr>
        <w:rPr>
          <w:u w:val="single"/>
        </w:rPr>
      </w:pPr>
      <w:r w:rsidRPr="008A0912">
        <w:rPr>
          <w:u w:val="single"/>
        </w:rPr>
        <w:t>ČSN ISO 4190-6</w:t>
      </w:r>
    </w:p>
    <w:p w14:paraId="7685BB71" w14:textId="77777777" w:rsidR="00814A17" w:rsidRPr="009A372C" w:rsidRDefault="00814A17" w:rsidP="00814A17">
      <w:r w:rsidRPr="009A372C">
        <w:t>Elektrické výtahy. Část 6: Osobní výtahy pro bytové domy - Navrhování a výběr</w:t>
      </w:r>
    </w:p>
    <w:p w14:paraId="0374C754" w14:textId="77777777" w:rsidR="00814A17" w:rsidRPr="008A0912" w:rsidRDefault="00814A17" w:rsidP="00814A17">
      <w:pPr>
        <w:rPr>
          <w:u w:val="single"/>
        </w:rPr>
      </w:pPr>
      <w:r w:rsidRPr="008A0912">
        <w:rPr>
          <w:u w:val="single"/>
        </w:rPr>
        <w:t>ČSN ISO 4190-1</w:t>
      </w:r>
    </w:p>
    <w:p w14:paraId="320F9CEF" w14:textId="77777777" w:rsidR="00814A17" w:rsidRPr="009A372C" w:rsidRDefault="00814A17" w:rsidP="00814A17">
      <w:r w:rsidRPr="009A372C">
        <w:t>Zřizování výtahů - Část 1: Výtahy třídy I, II, III a VI</w:t>
      </w:r>
    </w:p>
    <w:p w14:paraId="1C04583D" w14:textId="77777777" w:rsidR="00814A17" w:rsidRPr="008A0912" w:rsidRDefault="00814A17" w:rsidP="00814A17">
      <w:pPr>
        <w:rPr>
          <w:u w:val="single"/>
        </w:rPr>
      </w:pPr>
      <w:r w:rsidRPr="008A0912">
        <w:rPr>
          <w:u w:val="single"/>
        </w:rPr>
        <w:t>ČSN ISO 4190-3</w:t>
      </w:r>
    </w:p>
    <w:p w14:paraId="6DB9E6B6" w14:textId="77777777" w:rsidR="00814A17" w:rsidRPr="009A372C" w:rsidRDefault="00814A17" w:rsidP="00814A17">
      <w:r w:rsidRPr="009A372C">
        <w:t>Elektrické výtahy. Část 3: Malé nákladní výtahy třídy V</w:t>
      </w:r>
    </w:p>
    <w:p w14:paraId="6434DFFA" w14:textId="77777777" w:rsidR="00AA4CB1" w:rsidRPr="00284B5B" w:rsidRDefault="00AA4CB1" w:rsidP="00284B5B">
      <w:pPr>
        <w:ind w:firstLine="708"/>
        <w:jc w:val="both"/>
      </w:pPr>
    </w:p>
    <w:p w14:paraId="5B81595A" w14:textId="77777777" w:rsidR="00082253" w:rsidRPr="009D4067" w:rsidRDefault="00082253" w:rsidP="00786E00">
      <w:pPr>
        <w:jc w:val="both"/>
        <w:rPr>
          <w:rFonts w:eastAsiaTheme="minorHAnsi"/>
          <w:b/>
          <w:bCs/>
          <w:i/>
          <w:iCs/>
          <w:color w:val="00B0F0"/>
          <w:u w:val="single"/>
          <w:lang w:eastAsia="en-US"/>
        </w:rPr>
      </w:pPr>
    </w:p>
    <w:p w14:paraId="0C4DC23E" w14:textId="77777777" w:rsidR="00727D35" w:rsidRPr="00786E00" w:rsidRDefault="00727D35" w:rsidP="00727D35">
      <w:pPr>
        <w:jc w:val="both"/>
        <w:rPr>
          <w:rFonts w:eastAsiaTheme="minorHAnsi"/>
          <w:b/>
          <w:bCs/>
          <w:i/>
          <w:iCs/>
          <w:lang w:eastAsia="en-US"/>
        </w:rPr>
      </w:pPr>
      <w:r w:rsidRPr="00786E00">
        <w:rPr>
          <w:rFonts w:eastAsiaTheme="minorHAnsi"/>
          <w:b/>
          <w:bCs/>
          <w:i/>
          <w:iCs/>
          <w:lang w:eastAsia="en-US"/>
        </w:rPr>
        <w:t>Výplně otvorů</w:t>
      </w:r>
    </w:p>
    <w:p w14:paraId="1E217142" w14:textId="77777777" w:rsidR="00727D35" w:rsidRPr="005D1B81" w:rsidRDefault="00727D35" w:rsidP="00727D35">
      <w:pPr>
        <w:jc w:val="both"/>
        <w:rPr>
          <w:rFonts w:eastAsiaTheme="minorHAnsi"/>
          <w:lang w:eastAsia="en-US"/>
        </w:rPr>
      </w:pPr>
    </w:p>
    <w:p w14:paraId="0402B551" w14:textId="57CAA111" w:rsidR="00727D35" w:rsidRDefault="00727D35" w:rsidP="00727D35">
      <w:pPr>
        <w:ind w:firstLine="708"/>
        <w:jc w:val="both"/>
        <w:rPr>
          <w:rFonts w:eastAsiaTheme="minorHAnsi"/>
          <w:lang w:eastAsia="en-US"/>
        </w:rPr>
      </w:pPr>
      <w:r>
        <w:rPr>
          <w:rFonts w:eastAsia="Times New Roman"/>
          <w:spacing w:val="-2"/>
          <w:u w:val="single"/>
        </w:rPr>
        <w:t>Nová okna a dveře</w:t>
      </w:r>
      <w:r>
        <w:rPr>
          <w:rFonts w:eastAsia="Times New Roman"/>
          <w:spacing w:val="-2"/>
        </w:rPr>
        <w:t xml:space="preserve"> </w:t>
      </w:r>
      <w:r w:rsidRPr="008E55A3">
        <w:rPr>
          <w:rFonts w:eastAsia="Times New Roman"/>
          <w:spacing w:val="-2"/>
        </w:rPr>
        <w:t>musí</w:t>
      </w:r>
      <w:r w:rsidRPr="00634D0A">
        <w:rPr>
          <w:rFonts w:eastAsia="Times New Roman"/>
          <w:spacing w:val="-2"/>
        </w:rPr>
        <w:t xml:space="preserve"> být provedena dle ČSN 73 0540. </w:t>
      </w:r>
      <w:r w:rsidRPr="00634D0A">
        <w:rPr>
          <w:rFonts w:eastAsiaTheme="minorHAnsi"/>
          <w:lang w:eastAsia="en-US"/>
        </w:rPr>
        <w:t>Nové</w:t>
      </w:r>
      <w:r>
        <w:rPr>
          <w:rFonts w:eastAsiaTheme="minorHAnsi"/>
          <w:lang w:eastAsia="en-US"/>
        </w:rPr>
        <w:t xml:space="preserve"> výplně budou v části hliníkové eloxované část oken bude s plastovými rámy obojí </w:t>
      </w:r>
      <w:r w:rsidR="00770652">
        <w:rPr>
          <w:rFonts w:eastAsiaTheme="minorHAnsi"/>
          <w:lang w:eastAsia="en-US"/>
        </w:rPr>
        <w:t>stejné bílé barvy</w:t>
      </w:r>
      <w:r>
        <w:rPr>
          <w:rFonts w:eastAsiaTheme="minorHAnsi"/>
          <w:lang w:eastAsia="en-US"/>
        </w:rPr>
        <w:t xml:space="preserve"> </w:t>
      </w:r>
      <w:r w:rsidRPr="00DF5006">
        <w:rPr>
          <w:rFonts w:eastAsiaTheme="minorHAnsi"/>
          <w:lang w:eastAsia="en-US"/>
        </w:rPr>
        <w:t>s izolačními skly</w:t>
      </w:r>
      <w:r>
        <w:rPr>
          <w:rFonts w:eastAsiaTheme="minorHAnsi"/>
          <w:lang w:eastAsia="en-US"/>
        </w:rPr>
        <w:t xml:space="preserve">, (barva výplní otvorů se předpokládá vně </w:t>
      </w:r>
      <w:r w:rsidR="00770652">
        <w:rPr>
          <w:rFonts w:eastAsiaTheme="minorHAnsi"/>
          <w:lang w:eastAsia="en-US"/>
        </w:rPr>
        <w:t>i</w:t>
      </w:r>
      <w:r>
        <w:rPr>
          <w:rFonts w:eastAsiaTheme="minorHAnsi"/>
          <w:lang w:eastAsia="en-US"/>
        </w:rPr>
        <w:t xml:space="preserve"> uvnitř bílá </w:t>
      </w:r>
      <w:r w:rsidR="002B0113">
        <w:rPr>
          <w:rFonts w:eastAsiaTheme="minorHAnsi"/>
          <w:lang w:eastAsia="en-US"/>
        </w:rPr>
        <w:t>(alt. vně šedá)</w:t>
      </w:r>
      <w:r>
        <w:rPr>
          <w:rFonts w:eastAsiaTheme="minorHAnsi"/>
          <w:lang w:eastAsia="en-US"/>
        </w:rPr>
        <w:t>- bude upřesněna na KD investorem po předložení barevných vzorků)</w:t>
      </w:r>
      <w:r w:rsidRPr="00DF5006">
        <w:rPr>
          <w:rFonts w:eastAsiaTheme="minorHAnsi"/>
          <w:lang w:eastAsia="en-US"/>
        </w:rPr>
        <w:t xml:space="preserve">. </w:t>
      </w:r>
      <w:r>
        <w:rPr>
          <w:rFonts w:eastAsiaTheme="minorHAnsi"/>
          <w:lang w:eastAsia="en-US"/>
        </w:rPr>
        <w:t>Vnější okna, dveře</w:t>
      </w:r>
      <w:r w:rsidRPr="00DF5006">
        <w:rPr>
          <w:rFonts w:eastAsiaTheme="minorHAnsi"/>
          <w:lang w:eastAsia="en-US"/>
        </w:rPr>
        <w:t xml:space="preserve"> musí mít celkový součinitel prostupu tepla oken i dveří Ud i Uw ≤ 1,2 W/(m</w:t>
      </w:r>
      <w:r w:rsidRPr="00DF5006">
        <w:rPr>
          <w:rFonts w:eastAsiaTheme="minorHAnsi"/>
          <w:vertAlign w:val="superscript"/>
          <w:lang w:eastAsia="en-US"/>
        </w:rPr>
        <w:t>2</w:t>
      </w:r>
      <w:r w:rsidRPr="00DF5006">
        <w:rPr>
          <w:rFonts w:eastAsiaTheme="minorHAnsi"/>
          <w:lang w:eastAsia="en-US"/>
        </w:rPr>
        <w:t>K) včetně rámů.</w:t>
      </w:r>
      <w:r>
        <w:rPr>
          <w:rFonts w:eastAsiaTheme="minorHAnsi"/>
          <w:lang w:eastAsia="en-US"/>
        </w:rPr>
        <w:t xml:space="preserve"> Prahy nových dveří vnějších výplní otvorů </w:t>
      </w:r>
      <w:r w:rsidRPr="00DF5006">
        <w:rPr>
          <w:rFonts w:eastAsiaTheme="minorHAnsi"/>
          <w:lang w:eastAsia="en-US"/>
        </w:rPr>
        <w:t>musí být vhodně spojeny s</w:t>
      </w:r>
      <w:r>
        <w:rPr>
          <w:rFonts w:eastAsiaTheme="minorHAnsi"/>
          <w:lang w:eastAsia="en-US"/>
        </w:rPr>
        <w:t xml:space="preserve"> novou</w:t>
      </w:r>
      <w:r w:rsidRPr="00DF5006">
        <w:rPr>
          <w:rFonts w:eastAsiaTheme="minorHAnsi"/>
          <w:lang w:eastAsia="en-US"/>
        </w:rPr>
        <w:t> izo</w:t>
      </w:r>
      <w:r>
        <w:rPr>
          <w:rFonts w:eastAsiaTheme="minorHAnsi"/>
          <w:lang w:eastAsia="en-US"/>
        </w:rPr>
        <w:t>lací proti vodě spodní stavby pomocí rozšiřovacích profilů s přerušeným tepleným mostem vhodných pro napojení hydroizolace,</w:t>
      </w:r>
      <w:r w:rsidRPr="00DF5006">
        <w:rPr>
          <w:rFonts w:eastAsiaTheme="minorHAnsi"/>
          <w:lang w:eastAsia="en-US"/>
        </w:rPr>
        <w:t xml:space="preserve"> tak aby nedocházelo k zatékání. </w:t>
      </w:r>
      <w:r>
        <w:rPr>
          <w:rFonts w:eastAsiaTheme="minorHAnsi"/>
          <w:lang w:eastAsia="en-US"/>
        </w:rPr>
        <w:t xml:space="preserve">Podkrovní byty budou vybaveny novými střešními okny s Uw </w:t>
      </w:r>
      <w:r w:rsidRPr="00DF5006">
        <w:rPr>
          <w:rFonts w:eastAsiaTheme="minorHAnsi"/>
          <w:lang w:eastAsia="en-US"/>
        </w:rPr>
        <w:t>≤ 1,</w:t>
      </w:r>
      <w:r>
        <w:rPr>
          <w:rFonts w:eastAsiaTheme="minorHAnsi"/>
          <w:lang w:eastAsia="en-US"/>
        </w:rPr>
        <w:t>4</w:t>
      </w:r>
      <w:r w:rsidRPr="00DF5006">
        <w:rPr>
          <w:rFonts w:eastAsiaTheme="minorHAnsi"/>
          <w:lang w:eastAsia="en-US"/>
        </w:rPr>
        <w:t xml:space="preserve"> W/(m</w:t>
      </w:r>
      <w:r w:rsidRPr="00DF5006">
        <w:rPr>
          <w:rFonts w:eastAsiaTheme="minorHAnsi"/>
          <w:vertAlign w:val="superscript"/>
          <w:lang w:eastAsia="en-US"/>
        </w:rPr>
        <w:t>2</w:t>
      </w:r>
      <w:r w:rsidRPr="00DF5006">
        <w:rPr>
          <w:rFonts w:eastAsiaTheme="minorHAnsi"/>
          <w:lang w:eastAsia="en-US"/>
        </w:rPr>
        <w:t>K)</w:t>
      </w:r>
    </w:p>
    <w:p w14:paraId="76F28AB6" w14:textId="77777777" w:rsidR="00727D35" w:rsidRDefault="00727D35" w:rsidP="00727D35">
      <w:pPr>
        <w:ind w:firstLine="708"/>
        <w:jc w:val="both"/>
        <w:rPr>
          <w:rFonts w:eastAsiaTheme="minorHAnsi"/>
          <w:lang w:eastAsia="en-US"/>
        </w:rPr>
      </w:pPr>
    </w:p>
    <w:p w14:paraId="51C0615A" w14:textId="77777777" w:rsidR="00727D35" w:rsidRDefault="00727D35" w:rsidP="00727D35">
      <w:pPr>
        <w:ind w:firstLine="708"/>
        <w:jc w:val="both"/>
        <w:rPr>
          <w:rFonts w:eastAsiaTheme="minorHAnsi"/>
          <w:lang w:eastAsia="en-US"/>
        </w:rPr>
      </w:pPr>
      <w:r>
        <w:rPr>
          <w:rFonts w:eastAsiaTheme="minorHAnsi"/>
          <w:lang w:eastAsia="en-US"/>
        </w:rPr>
        <w:t>Pozor požadovaný součinitel prostupu tepla oken, dveří a vrat zkontrolovat dle průkazu energetické náročnosti objektu, který je součástí PD!!</w:t>
      </w:r>
    </w:p>
    <w:p w14:paraId="5C638FA3" w14:textId="77777777" w:rsidR="00727D35" w:rsidRDefault="00727D35" w:rsidP="00727D35">
      <w:pPr>
        <w:ind w:firstLine="708"/>
        <w:jc w:val="both"/>
        <w:rPr>
          <w:rFonts w:eastAsiaTheme="minorHAnsi"/>
          <w:lang w:eastAsia="en-US"/>
        </w:rPr>
      </w:pPr>
    </w:p>
    <w:p w14:paraId="728A472A" w14:textId="75BC52E2" w:rsidR="00727D35" w:rsidRDefault="00727D35" w:rsidP="00727D35">
      <w:pPr>
        <w:ind w:firstLine="708"/>
        <w:jc w:val="both"/>
        <w:rPr>
          <w:rFonts w:eastAsiaTheme="minorHAnsi"/>
          <w:lang w:eastAsia="en-US"/>
        </w:rPr>
      </w:pPr>
      <w:r>
        <w:rPr>
          <w:rFonts w:eastAsiaTheme="minorHAnsi"/>
          <w:lang w:eastAsia="en-US"/>
        </w:rPr>
        <w:t>Vnitřní dveře budou dřevěné dýhované alterantivně z MDF desek apod.</w:t>
      </w:r>
    </w:p>
    <w:p w14:paraId="3DD90620" w14:textId="77777777" w:rsidR="00727D35" w:rsidRDefault="00727D35" w:rsidP="00727D35">
      <w:pPr>
        <w:shd w:val="clear" w:color="auto" w:fill="FFFFFF"/>
        <w:spacing w:before="120"/>
        <w:ind w:firstLine="708"/>
        <w:jc w:val="both"/>
        <w:rPr>
          <w:rFonts w:eastAsia="Times New Roman"/>
          <w:spacing w:val="-1"/>
        </w:rPr>
      </w:pPr>
      <w:r w:rsidRPr="00F36BD0">
        <w:rPr>
          <w:rFonts w:eastAsia="Times New Roman"/>
          <w:spacing w:val="3"/>
        </w:rPr>
        <w:t>Vybran</w:t>
      </w:r>
      <w:r w:rsidRPr="00F36BD0">
        <w:rPr>
          <w:rFonts w:eastAsia="Times New Roman" w:cs="Times New Roman"/>
          <w:spacing w:val="3"/>
        </w:rPr>
        <w:t>ý</w:t>
      </w:r>
      <w:r w:rsidRPr="00F36BD0">
        <w:rPr>
          <w:rFonts w:eastAsia="Times New Roman"/>
          <w:spacing w:val="3"/>
        </w:rPr>
        <w:t xml:space="preserve"> dodavatel v</w:t>
      </w:r>
      <w:r w:rsidRPr="00F36BD0">
        <w:rPr>
          <w:rFonts w:eastAsia="Times New Roman" w:cs="Times New Roman"/>
          <w:spacing w:val="3"/>
        </w:rPr>
        <w:t>ý</w:t>
      </w:r>
      <w:r w:rsidRPr="00F36BD0">
        <w:rPr>
          <w:rFonts w:eastAsia="Times New Roman"/>
          <w:spacing w:val="3"/>
        </w:rPr>
        <w:t>pln</w:t>
      </w:r>
      <w:r w:rsidRPr="00F36BD0">
        <w:rPr>
          <w:rFonts w:eastAsia="Times New Roman" w:cs="Times New Roman"/>
          <w:spacing w:val="3"/>
        </w:rPr>
        <w:t>í</w:t>
      </w:r>
      <w:r w:rsidRPr="00F36BD0">
        <w:rPr>
          <w:rFonts w:eastAsia="Times New Roman"/>
          <w:spacing w:val="3"/>
        </w:rPr>
        <w:t xml:space="preserve"> otvor</w:t>
      </w:r>
      <w:r w:rsidRPr="00F36BD0">
        <w:rPr>
          <w:rFonts w:eastAsia="Times New Roman" w:cs="Times New Roman"/>
          <w:spacing w:val="3"/>
        </w:rPr>
        <w:t>ů</w:t>
      </w:r>
      <w:r w:rsidRPr="00F36BD0">
        <w:rPr>
          <w:rFonts w:eastAsia="Times New Roman"/>
          <w:spacing w:val="3"/>
        </w:rPr>
        <w:t xml:space="preserve"> si na </w:t>
      </w:r>
      <w:r w:rsidRPr="00F36BD0">
        <w:rPr>
          <w:rFonts w:eastAsia="Times New Roman"/>
          <w:spacing w:val="-1"/>
        </w:rPr>
        <w:t>m</w:t>
      </w:r>
      <w:r w:rsidRPr="00F36BD0">
        <w:rPr>
          <w:rFonts w:eastAsia="Times New Roman" w:cs="Times New Roman"/>
          <w:spacing w:val="-1"/>
        </w:rPr>
        <w:t>í</w:t>
      </w:r>
      <w:r w:rsidRPr="00F36BD0">
        <w:rPr>
          <w:rFonts w:eastAsia="Times New Roman"/>
          <w:spacing w:val="-1"/>
        </w:rPr>
        <w:t>st</w:t>
      </w:r>
      <w:r w:rsidRPr="00F36BD0">
        <w:rPr>
          <w:rFonts w:eastAsia="Times New Roman" w:cs="Times New Roman"/>
          <w:spacing w:val="-1"/>
        </w:rPr>
        <w:t>ě</w:t>
      </w:r>
      <w:r w:rsidRPr="00F36BD0">
        <w:rPr>
          <w:rFonts w:eastAsia="Times New Roman"/>
          <w:spacing w:val="-1"/>
        </w:rPr>
        <w:t xml:space="preserve"> ov</w:t>
      </w:r>
      <w:r w:rsidRPr="00F36BD0">
        <w:rPr>
          <w:rFonts w:eastAsia="Times New Roman" w:cs="Times New Roman"/>
          <w:spacing w:val="-1"/>
        </w:rPr>
        <w:t>ěří</w:t>
      </w:r>
      <w:r w:rsidRPr="00F36BD0">
        <w:rPr>
          <w:rFonts w:eastAsia="Times New Roman"/>
          <w:spacing w:val="-1"/>
        </w:rPr>
        <w:t xml:space="preserve"> a zam</w:t>
      </w:r>
      <w:r w:rsidRPr="00F36BD0">
        <w:rPr>
          <w:rFonts w:eastAsia="Times New Roman" w:cs="Times New Roman"/>
          <w:spacing w:val="-1"/>
        </w:rPr>
        <w:t>ěří</w:t>
      </w:r>
      <w:r w:rsidRPr="00F36BD0">
        <w:rPr>
          <w:rFonts w:eastAsia="Times New Roman"/>
          <w:spacing w:val="-1"/>
        </w:rPr>
        <w:t xml:space="preserve"> otvory, provede sv</w:t>
      </w:r>
      <w:r>
        <w:rPr>
          <w:rFonts w:eastAsia="Times New Roman" w:cs="Times New Roman"/>
          <w:spacing w:val="-1"/>
        </w:rPr>
        <w:t>ou</w:t>
      </w:r>
      <w:r w:rsidRPr="00F36BD0">
        <w:rPr>
          <w:rFonts w:eastAsia="Times New Roman"/>
          <w:spacing w:val="-1"/>
        </w:rPr>
        <w:t xml:space="preserve"> d</w:t>
      </w:r>
      <w:r w:rsidRPr="00F36BD0">
        <w:rPr>
          <w:rFonts w:eastAsia="Times New Roman" w:cs="Times New Roman"/>
          <w:spacing w:val="-1"/>
        </w:rPr>
        <w:t>í</w:t>
      </w:r>
      <w:r w:rsidRPr="00F36BD0">
        <w:rPr>
          <w:rFonts w:eastAsia="Times New Roman"/>
          <w:spacing w:val="-1"/>
        </w:rPr>
        <w:t>lensk</w:t>
      </w:r>
      <w:r>
        <w:rPr>
          <w:rFonts w:eastAsia="Times New Roman" w:cs="Times New Roman"/>
          <w:spacing w:val="-1"/>
        </w:rPr>
        <w:t>ou</w:t>
      </w:r>
      <w:r w:rsidRPr="00F36BD0">
        <w:rPr>
          <w:rFonts w:eastAsia="Times New Roman"/>
          <w:spacing w:val="-1"/>
        </w:rPr>
        <w:t xml:space="preserve"> dokumentac</w:t>
      </w:r>
      <w:r>
        <w:rPr>
          <w:rFonts w:eastAsia="Times New Roman"/>
          <w:spacing w:val="-1"/>
        </w:rPr>
        <w:t>i</w:t>
      </w:r>
      <w:r w:rsidRPr="00F36BD0">
        <w:rPr>
          <w:rFonts w:eastAsia="Times New Roman"/>
          <w:spacing w:val="-1"/>
        </w:rPr>
        <w:t xml:space="preserve"> a </w:t>
      </w:r>
      <w:r>
        <w:rPr>
          <w:rFonts w:eastAsia="Times New Roman"/>
          <w:spacing w:val="-1"/>
        </w:rPr>
        <w:t>včetně</w:t>
      </w:r>
      <w:r w:rsidRPr="00F36BD0">
        <w:rPr>
          <w:rFonts w:eastAsia="Times New Roman"/>
          <w:spacing w:val="-1"/>
        </w:rPr>
        <w:t xml:space="preserve"> posouzen</w:t>
      </w:r>
      <w:r w:rsidRPr="00F36BD0">
        <w:rPr>
          <w:rFonts w:eastAsia="Times New Roman" w:cs="Times New Roman"/>
          <w:spacing w:val="-1"/>
        </w:rPr>
        <w:t xml:space="preserve">í </w:t>
      </w:r>
      <w:r w:rsidRPr="00F36BD0">
        <w:rPr>
          <w:rFonts w:eastAsia="Times New Roman"/>
          <w:spacing w:val="-1"/>
        </w:rPr>
        <w:t>sv</w:t>
      </w:r>
      <w:r w:rsidRPr="00F36BD0">
        <w:rPr>
          <w:rFonts w:eastAsia="Times New Roman" w:cs="Times New Roman"/>
          <w:spacing w:val="-1"/>
        </w:rPr>
        <w:t>é</w:t>
      </w:r>
      <w:r w:rsidRPr="00F36BD0">
        <w:rPr>
          <w:rFonts w:eastAsia="Times New Roman"/>
          <w:spacing w:val="-1"/>
        </w:rPr>
        <w:t>ho kotven</w:t>
      </w:r>
      <w:r w:rsidRPr="00F36BD0">
        <w:rPr>
          <w:rFonts w:eastAsia="Times New Roman" w:cs="Times New Roman"/>
          <w:spacing w:val="-1"/>
        </w:rPr>
        <w:t>í</w:t>
      </w:r>
      <w:r w:rsidRPr="00F36BD0">
        <w:rPr>
          <w:rFonts w:eastAsia="Times New Roman"/>
          <w:spacing w:val="-1"/>
        </w:rPr>
        <w:t xml:space="preserve"> do obvodov</w:t>
      </w:r>
      <w:r w:rsidRPr="00F36BD0">
        <w:rPr>
          <w:rFonts w:eastAsia="Times New Roman" w:cs="Times New Roman"/>
          <w:spacing w:val="-1"/>
        </w:rPr>
        <w:t>é</w:t>
      </w:r>
      <w:r w:rsidRPr="00F36BD0">
        <w:rPr>
          <w:rFonts w:eastAsia="Times New Roman"/>
          <w:spacing w:val="-1"/>
        </w:rPr>
        <w:t>ho pl</w:t>
      </w:r>
      <w:r w:rsidRPr="00F36BD0">
        <w:rPr>
          <w:rFonts w:eastAsia="Times New Roman" w:cs="Times New Roman"/>
          <w:spacing w:val="-1"/>
        </w:rPr>
        <w:t>áš</w:t>
      </w:r>
      <w:r w:rsidRPr="00F36BD0">
        <w:rPr>
          <w:rFonts w:eastAsia="Times New Roman"/>
          <w:spacing w:val="-1"/>
        </w:rPr>
        <w:t>t</w:t>
      </w:r>
      <w:r w:rsidRPr="00F36BD0">
        <w:rPr>
          <w:rFonts w:eastAsia="Times New Roman" w:cs="Times New Roman"/>
          <w:spacing w:val="-1"/>
        </w:rPr>
        <w:t>ě</w:t>
      </w:r>
      <w:r w:rsidRPr="00F36BD0">
        <w:rPr>
          <w:rFonts w:eastAsia="Times New Roman"/>
          <w:spacing w:val="-1"/>
        </w:rPr>
        <w:t xml:space="preserve"> </w:t>
      </w:r>
      <w:r>
        <w:rPr>
          <w:rFonts w:eastAsia="Times New Roman"/>
          <w:spacing w:val="-1"/>
        </w:rPr>
        <w:t>a posouzení</w:t>
      </w:r>
      <w:r w:rsidRPr="00F36BD0">
        <w:rPr>
          <w:rFonts w:eastAsia="Times New Roman"/>
          <w:spacing w:val="-1"/>
        </w:rPr>
        <w:t xml:space="preserve"> zat</w:t>
      </w:r>
      <w:r w:rsidRPr="00F36BD0">
        <w:rPr>
          <w:rFonts w:eastAsia="Times New Roman" w:cs="Times New Roman"/>
          <w:spacing w:val="-1"/>
        </w:rPr>
        <w:t>íž</w:t>
      </w:r>
      <w:r w:rsidRPr="00F36BD0">
        <w:rPr>
          <w:rFonts w:eastAsia="Times New Roman"/>
          <w:spacing w:val="-1"/>
        </w:rPr>
        <w:t>en</w:t>
      </w:r>
      <w:r w:rsidRPr="00F36BD0">
        <w:rPr>
          <w:rFonts w:eastAsia="Times New Roman" w:cs="Times New Roman"/>
          <w:spacing w:val="-1"/>
        </w:rPr>
        <w:t xml:space="preserve">í </w:t>
      </w:r>
      <w:r w:rsidRPr="00F36BD0">
        <w:rPr>
          <w:rFonts w:eastAsia="Times New Roman"/>
          <w:spacing w:val="5"/>
        </w:rPr>
        <w:t>v</w:t>
      </w:r>
      <w:r w:rsidRPr="00F36BD0">
        <w:rPr>
          <w:rFonts w:eastAsia="Times New Roman" w:cs="Times New Roman"/>
          <w:spacing w:val="5"/>
        </w:rPr>
        <w:t>ě</w:t>
      </w:r>
      <w:r>
        <w:rPr>
          <w:rFonts w:eastAsia="Times New Roman"/>
          <w:spacing w:val="5"/>
        </w:rPr>
        <w:t>trem</w:t>
      </w:r>
      <w:r w:rsidRPr="00F36BD0">
        <w:rPr>
          <w:rFonts w:eastAsia="Times New Roman"/>
          <w:spacing w:val="5"/>
        </w:rPr>
        <w:t>, pop</w:t>
      </w:r>
      <w:r w:rsidRPr="00F36BD0">
        <w:rPr>
          <w:rFonts w:eastAsia="Times New Roman" w:cs="Times New Roman"/>
          <w:spacing w:val="5"/>
        </w:rPr>
        <w:t>ř</w:t>
      </w:r>
      <w:r w:rsidRPr="00F36BD0">
        <w:rPr>
          <w:rFonts w:eastAsia="Times New Roman"/>
          <w:spacing w:val="5"/>
        </w:rPr>
        <w:t xml:space="preserve">. provede </w:t>
      </w:r>
      <w:r w:rsidRPr="00F36BD0">
        <w:rPr>
          <w:rFonts w:eastAsia="Times New Roman" w:cs="Times New Roman"/>
          <w:spacing w:val="5"/>
        </w:rPr>
        <w:t>ú</w:t>
      </w:r>
      <w:r w:rsidRPr="00F36BD0">
        <w:rPr>
          <w:rFonts w:eastAsia="Times New Roman"/>
          <w:spacing w:val="5"/>
        </w:rPr>
        <w:t>pravu tohoto kotven</w:t>
      </w:r>
      <w:r w:rsidRPr="00F36BD0">
        <w:rPr>
          <w:rFonts w:eastAsia="Times New Roman" w:cs="Times New Roman"/>
          <w:spacing w:val="5"/>
        </w:rPr>
        <w:t>í</w:t>
      </w:r>
      <w:r w:rsidRPr="00F36BD0">
        <w:rPr>
          <w:rFonts w:eastAsia="Times New Roman"/>
          <w:spacing w:val="5"/>
        </w:rPr>
        <w:t xml:space="preserve">. </w:t>
      </w:r>
      <w:r w:rsidRPr="00F36BD0">
        <w:rPr>
          <w:rFonts w:eastAsia="Times New Roman" w:cs="Times New Roman"/>
          <w:spacing w:val="5"/>
        </w:rPr>
        <w:t>Ú</w:t>
      </w:r>
      <w:r w:rsidRPr="00F36BD0">
        <w:rPr>
          <w:rFonts w:eastAsia="Times New Roman"/>
          <w:spacing w:val="5"/>
        </w:rPr>
        <w:t>nosnost v p</w:t>
      </w:r>
      <w:r w:rsidRPr="00F36BD0">
        <w:rPr>
          <w:rFonts w:eastAsia="Times New Roman" w:cs="Times New Roman"/>
          <w:spacing w:val="5"/>
        </w:rPr>
        <w:t>ří</w:t>
      </w:r>
      <w:r w:rsidRPr="00F36BD0">
        <w:rPr>
          <w:rFonts w:eastAsia="Times New Roman"/>
          <w:spacing w:val="5"/>
        </w:rPr>
        <w:t>pad</w:t>
      </w:r>
      <w:r w:rsidRPr="00F36BD0">
        <w:rPr>
          <w:rFonts w:eastAsia="Times New Roman" w:cs="Times New Roman"/>
          <w:spacing w:val="5"/>
        </w:rPr>
        <w:t xml:space="preserve">ě </w:t>
      </w:r>
      <w:r w:rsidRPr="00F36BD0">
        <w:rPr>
          <w:rFonts w:eastAsia="Times New Roman"/>
          <w:spacing w:val="-1"/>
        </w:rPr>
        <w:t>pot</w:t>
      </w:r>
      <w:r w:rsidRPr="00F36BD0">
        <w:rPr>
          <w:rFonts w:eastAsia="Times New Roman" w:cs="Times New Roman"/>
          <w:spacing w:val="-1"/>
        </w:rPr>
        <w:t>ř</w:t>
      </w:r>
      <w:r w:rsidRPr="00F36BD0">
        <w:rPr>
          <w:rFonts w:eastAsia="Times New Roman"/>
          <w:spacing w:val="-1"/>
        </w:rPr>
        <w:t>eby ov</w:t>
      </w:r>
      <w:r w:rsidRPr="00F36BD0">
        <w:rPr>
          <w:rFonts w:eastAsia="Times New Roman" w:cs="Times New Roman"/>
          <w:spacing w:val="-1"/>
        </w:rPr>
        <w:t>ěří</w:t>
      </w:r>
      <w:r w:rsidRPr="00F36BD0">
        <w:rPr>
          <w:rFonts w:eastAsia="Times New Roman"/>
          <w:spacing w:val="-1"/>
        </w:rPr>
        <w:t xml:space="preserve"> tahovou zkou</w:t>
      </w:r>
      <w:r w:rsidRPr="00F36BD0">
        <w:rPr>
          <w:rFonts w:eastAsia="Times New Roman" w:cs="Times New Roman"/>
          <w:spacing w:val="-1"/>
        </w:rPr>
        <w:t>š</w:t>
      </w:r>
      <w:r w:rsidRPr="00F36BD0">
        <w:rPr>
          <w:rFonts w:eastAsia="Times New Roman"/>
          <w:spacing w:val="-1"/>
        </w:rPr>
        <w:t>kou kotvy. Pozor na případné osazen</w:t>
      </w:r>
      <w:r w:rsidRPr="00F36BD0">
        <w:rPr>
          <w:rFonts w:eastAsia="Times New Roman" w:cs="Times New Roman"/>
          <w:spacing w:val="-1"/>
        </w:rPr>
        <w:t>í</w:t>
      </w:r>
      <w:r w:rsidRPr="00F36BD0">
        <w:rPr>
          <w:rFonts w:eastAsia="Times New Roman"/>
          <w:spacing w:val="-1"/>
        </w:rPr>
        <w:t xml:space="preserve"> roz</w:t>
      </w:r>
      <w:r w:rsidRPr="00F36BD0">
        <w:rPr>
          <w:rFonts w:eastAsia="Times New Roman" w:cs="Times New Roman"/>
          <w:spacing w:val="-1"/>
        </w:rPr>
        <w:t>š</w:t>
      </w:r>
      <w:r w:rsidRPr="00F36BD0">
        <w:rPr>
          <w:rFonts w:eastAsia="Times New Roman"/>
          <w:spacing w:val="-1"/>
        </w:rPr>
        <w:t>i</w:t>
      </w:r>
      <w:r w:rsidRPr="00F36BD0">
        <w:rPr>
          <w:rFonts w:eastAsia="Times New Roman" w:cs="Times New Roman"/>
          <w:spacing w:val="-1"/>
        </w:rPr>
        <w:t>ř</w:t>
      </w:r>
      <w:r w:rsidRPr="00F36BD0">
        <w:rPr>
          <w:rFonts w:eastAsia="Times New Roman"/>
          <w:spacing w:val="-1"/>
        </w:rPr>
        <w:t>ovac</w:t>
      </w:r>
      <w:r w:rsidRPr="00F36BD0">
        <w:rPr>
          <w:rFonts w:eastAsia="Times New Roman" w:cs="Times New Roman"/>
          <w:spacing w:val="-1"/>
        </w:rPr>
        <w:t>í</w:t>
      </w:r>
      <w:r w:rsidRPr="00F36BD0">
        <w:rPr>
          <w:rFonts w:eastAsia="Times New Roman"/>
          <w:spacing w:val="-1"/>
        </w:rPr>
        <w:t>ch profil</w:t>
      </w:r>
      <w:r w:rsidRPr="00F36BD0">
        <w:rPr>
          <w:rFonts w:eastAsia="Times New Roman" w:cs="Times New Roman"/>
          <w:spacing w:val="-1"/>
        </w:rPr>
        <w:t>ů</w:t>
      </w:r>
      <w:r w:rsidRPr="00F36BD0">
        <w:rPr>
          <w:rFonts w:eastAsia="Times New Roman"/>
          <w:spacing w:val="-1"/>
        </w:rPr>
        <w:t>.</w:t>
      </w:r>
    </w:p>
    <w:p w14:paraId="49CCDACF" w14:textId="77777777" w:rsidR="00727D35" w:rsidRDefault="00727D35" w:rsidP="00727D35">
      <w:pPr>
        <w:shd w:val="clear" w:color="auto" w:fill="FFFFFF"/>
        <w:spacing w:before="120"/>
        <w:ind w:firstLine="708"/>
        <w:jc w:val="both"/>
        <w:rPr>
          <w:rFonts w:eastAsia="Times New Roman"/>
          <w:spacing w:val="-1"/>
        </w:rPr>
      </w:pPr>
      <w:r>
        <w:rPr>
          <w:rFonts w:eastAsia="Times New Roman"/>
          <w:spacing w:val="-1"/>
        </w:rPr>
        <w:t xml:space="preserve">POŽÁRNÍ DVEŘE BUDOU DODÁVNY VČETNĚ POŽÁRNÍ ZÁRUBNĚ!!! </w:t>
      </w:r>
    </w:p>
    <w:p w14:paraId="52F3013A" w14:textId="77777777" w:rsidR="00727D35" w:rsidRPr="005D1B81" w:rsidRDefault="00727D35" w:rsidP="00727D35">
      <w:pPr>
        <w:jc w:val="both"/>
        <w:rPr>
          <w:rFonts w:eastAsiaTheme="minorHAnsi"/>
          <w:lang w:eastAsia="en-US"/>
        </w:rPr>
      </w:pPr>
      <w:r w:rsidRPr="005D1B81">
        <w:rPr>
          <w:rFonts w:eastAsiaTheme="minorHAnsi"/>
          <w:lang w:eastAsia="en-US"/>
        </w:rPr>
        <w:tab/>
      </w:r>
      <w:r w:rsidRPr="005D1B81">
        <w:rPr>
          <w:rFonts w:eastAsiaTheme="minorHAnsi"/>
          <w:lang w:eastAsia="en-US"/>
        </w:rPr>
        <w:tab/>
      </w:r>
    </w:p>
    <w:p w14:paraId="4F82F997" w14:textId="77777777" w:rsidR="00727D35" w:rsidRPr="005D1B81" w:rsidRDefault="00727D35" w:rsidP="00727D35">
      <w:pPr>
        <w:jc w:val="both"/>
        <w:rPr>
          <w:b/>
        </w:rPr>
      </w:pPr>
      <w:r w:rsidRPr="005D1B81">
        <w:rPr>
          <w:b/>
        </w:rPr>
        <w:t>Při výrobě a montáži výplní otvorů – dveří a vrat budou dodrženy následující technické normy:</w:t>
      </w:r>
    </w:p>
    <w:p w14:paraId="6EAE08CB" w14:textId="77777777" w:rsidR="00727D35" w:rsidRPr="005D1B81" w:rsidRDefault="00727D35" w:rsidP="00727D35">
      <w:pPr>
        <w:jc w:val="both"/>
        <w:rPr>
          <w:u w:val="single"/>
        </w:rPr>
      </w:pPr>
      <w:r w:rsidRPr="005D1B81">
        <w:rPr>
          <w:u w:val="single"/>
        </w:rPr>
        <w:t>ČSN 73 0540</w:t>
      </w:r>
    </w:p>
    <w:p w14:paraId="25944604" w14:textId="77777777" w:rsidR="00727D35" w:rsidRPr="005D1B81" w:rsidRDefault="00727D35" w:rsidP="00727D35">
      <w:pPr>
        <w:jc w:val="both"/>
      </w:pPr>
      <w:r w:rsidRPr="005D1B81">
        <w:t>Tepelná ochrana budov</w:t>
      </w:r>
    </w:p>
    <w:p w14:paraId="444EBB14" w14:textId="77777777" w:rsidR="00727D35" w:rsidRPr="005D1B81" w:rsidRDefault="00727D35" w:rsidP="00727D35">
      <w:pPr>
        <w:tabs>
          <w:tab w:val="left" w:pos="1859"/>
          <w:tab w:val="left" w:pos="9147"/>
        </w:tabs>
        <w:jc w:val="both"/>
        <w:rPr>
          <w:rFonts w:eastAsia="Arial Unicode MS"/>
        </w:rPr>
      </w:pPr>
      <w:r w:rsidRPr="005D1B81">
        <w:rPr>
          <w:u w:val="single"/>
        </w:rPr>
        <w:t xml:space="preserve">ČSN 74 6401 </w:t>
      </w:r>
      <w:r w:rsidRPr="005D1B81">
        <w:rPr>
          <w:rFonts w:eastAsia="Arial Unicode MS"/>
        </w:rPr>
        <w:tab/>
      </w:r>
    </w:p>
    <w:p w14:paraId="1B6BCDE0" w14:textId="77777777" w:rsidR="00727D35" w:rsidRPr="005D1B81" w:rsidRDefault="00727D35" w:rsidP="00727D35">
      <w:pPr>
        <w:tabs>
          <w:tab w:val="left" w:pos="1859"/>
          <w:tab w:val="left" w:pos="9147"/>
        </w:tabs>
        <w:jc w:val="both"/>
        <w:rPr>
          <w:rFonts w:eastAsia="Arial Unicode MS"/>
        </w:rPr>
      </w:pPr>
      <w:r w:rsidRPr="005D1B81">
        <w:t>Dřevěné dveře. Základní ustanovení</w:t>
      </w:r>
    </w:p>
    <w:p w14:paraId="11C5DB87" w14:textId="77777777" w:rsidR="00727D35" w:rsidRPr="005D1B81" w:rsidRDefault="00727D35" w:rsidP="00727D35">
      <w:pPr>
        <w:jc w:val="both"/>
        <w:rPr>
          <w:rFonts w:eastAsia="Arial Unicode MS"/>
        </w:rPr>
      </w:pPr>
      <w:r w:rsidRPr="005D1B81">
        <w:rPr>
          <w:u w:val="single"/>
        </w:rPr>
        <w:t xml:space="preserve">ČSN 74 6501 </w:t>
      </w:r>
    </w:p>
    <w:p w14:paraId="6E8372A7" w14:textId="77777777" w:rsidR="00727D35" w:rsidRPr="005D1B81" w:rsidRDefault="00727D35" w:rsidP="00727D35">
      <w:pPr>
        <w:jc w:val="both"/>
        <w:rPr>
          <w:rFonts w:eastAsia="Arial Unicode MS"/>
          <w:b/>
          <w:bCs/>
        </w:rPr>
      </w:pPr>
      <w:r w:rsidRPr="005D1B81">
        <w:t>Ocelové zárubně. Společná ustanovení</w:t>
      </w:r>
    </w:p>
    <w:p w14:paraId="43D25BBE" w14:textId="77777777" w:rsidR="00727D35" w:rsidRPr="005D1B81" w:rsidRDefault="00727D35" w:rsidP="00727D35">
      <w:pPr>
        <w:jc w:val="both"/>
        <w:rPr>
          <w:rFonts w:eastAsia="Arial Unicode MS"/>
        </w:rPr>
      </w:pPr>
      <w:r w:rsidRPr="005D1B81">
        <w:rPr>
          <w:u w:val="single"/>
        </w:rPr>
        <w:t xml:space="preserve">ČSN 74 6550 </w:t>
      </w:r>
    </w:p>
    <w:p w14:paraId="7816513A" w14:textId="77777777" w:rsidR="00727D35" w:rsidRPr="005D1B81" w:rsidRDefault="00727D35" w:rsidP="00727D35">
      <w:pPr>
        <w:jc w:val="both"/>
        <w:rPr>
          <w:rFonts w:eastAsia="Arial Unicode MS"/>
        </w:rPr>
      </w:pPr>
      <w:r w:rsidRPr="005D1B81">
        <w:lastRenderedPageBreak/>
        <w:t>Kovové dveře otvíravé. Základní ustanovení</w:t>
      </w:r>
    </w:p>
    <w:p w14:paraId="0B3709AC" w14:textId="77777777" w:rsidR="00727D35" w:rsidRPr="005D1B81" w:rsidRDefault="00727D35" w:rsidP="00727D35">
      <w:pPr>
        <w:tabs>
          <w:tab w:val="left" w:pos="1859"/>
          <w:tab w:val="left" w:pos="9147"/>
        </w:tabs>
        <w:jc w:val="both"/>
        <w:rPr>
          <w:rFonts w:eastAsia="Arial Unicode MS"/>
        </w:rPr>
      </w:pPr>
      <w:r w:rsidRPr="005D1B81">
        <w:rPr>
          <w:u w:val="single"/>
        </w:rPr>
        <w:t xml:space="preserve">ČSN EN 948 </w:t>
      </w:r>
      <w:r w:rsidRPr="005D1B81">
        <w:rPr>
          <w:rFonts w:eastAsia="Arial Unicode MS"/>
        </w:rPr>
        <w:tab/>
      </w:r>
    </w:p>
    <w:p w14:paraId="597AB8AA" w14:textId="77777777" w:rsidR="00727D35" w:rsidRPr="005D1B81" w:rsidRDefault="00727D35" w:rsidP="00727D35">
      <w:pPr>
        <w:tabs>
          <w:tab w:val="left" w:pos="1859"/>
          <w:tab w:val="left" w:pos="9147"/>
        </w:tabs>
        <w:jc w:val="both"/>
        <w:rPr>
          <w:rFonts w:eastAsia="Arial Unicode MS"/>
        </w:rPr>
      </w:pPr>
      <w:r w:rsidRPr="005D1B81">
        <w:t>Dveře s otočnými křídly - Stanovení odolnosti proti statickému kroucení</w:t>
      </w:r>
    </w:p>
    <w:p w14:paraId="540B3FE7" w14:textId="77777777" w:rsidR="00727D35" w:rsidRPr="005D1B81" w:rsidRDefault="00727D35" w:rsidP="00727D35">
      <w:pPr>
        <w:jc w:val="both"/>
        <w:rPr>
          <w:rFonts w:eastAsia="Arial Unicode MS"/>
        </w:rPr>
      </w:pPr>
      <w:r w:rsidRPr="005D1B81">
        <w:rPr>
          <w:u w:val="single"/>
        </w:rPr>
        <w:t xml:space="preserve">ČSN EN 950 </w:t>
      </w:r>
    </w:p>
    <w:p w14:paraId="4E9F5B35" w14:textId="77777777" w:rsidR="00727D35" w:rsidRPr="005D1B81" w:rsidRDefault="00727D35" w:rsidP="00727D35">
      <w:pPr>
        <w:jc w:val="both"/>
        <w:rPr>
          <w:rFonts w:eastAsia="Arial Unicode MS"/>
        </w:rPr>
      </w:pPr>
      <w:r w:rsidRPr="005D1B81">
        <w:t>Dveřní křídla - Stanovení odolnosti proti nárazu tvrdým tělesem</w:t>
      </w:r>
    </w:p>
    <w:p w14:paraId="527AD55F" w14:textId="77777777" w:rsidR="00727D35" w:rsidRPr="005D1B81" w:rsidRDefault="00727D35" w:rsidP="00727D35">
      <w:pPr>
        <w:jc w:val="both"/>
        <w:rPr>
          <w:rFonts w:eastAsia="Arial Unicode MS"/>
        </w:rPr>
      </w:pPr>
      <w:r w:rsidRPr="005D1B81">
        <w:rPr>
          <w:u w:val="single"/>
        </w:rPr>
        <w:t xml:space="preserve">ČSN EN 952 </w:t>
      </w:r>
    </w:p>
    <w:p w14:paraId="4D58848A" w14:textId="77777777" w:rsidR="00727D35" w:rsidRPr="005D1B81" w:rsidRDefault="00727D35" w:rsidP="00727D35">
      <w:pPr>
        <w:jc w:val="both"/>
        <w:rPr>
          <w:rFonts w:eastAsia="Arial Unicode MS"/>
        </w:rPr>
      </w:pPr>
      <w:r w:rsidRPr="005D1B81">
        <w:t>Dveřní křídla - Celková a místní rovinnost - Metoda měření</w:t>
      </w:r>
    </w:p>
    <w:p w14:paraId="57E1729B" w14:textId="77777777" w:rsidR="00727D35" w:rsidRPr="005D1B81" w:rsidRDefault="00727D35" w:rsidP="00727D35">
      <w:pPr>
        <w:jc w:val="both"/>
        <w:rPr>
          <w:rFonts w:eastAsia="Arial Unicode MS"/>
        </w:rPr>
      </w:pPr>
      <w:r w:rsidRPr="005D1B81">
        <w:rPr>
          <w:u w:val="single"/>
        </w:rPr>
        <w:t xml:space="preserve">ČSN EN 1192 </w:t>
      </w:r>
    </w:p>
    <w:p w14:paraId="7EF6814B" w14:textId="77777777" w:rsidR="00727D35" w:rsidRPr="005D1B81" w:rsidRDefault="00727D35" w:rsidP="00727D35">
      <w:pPr>
        <w:jc w:val="both"/>
        <w:rPr>
          <w:rFonts w:eastAsia="Arial Unicode MS"/>
        </w:rPr>
      </w:pPr>
      <w:r w:rsidRPr="005D1B81">
        <w:t>Dveře - Klasifikace pevnostních požadavků</w:t>
      </w:r>
    </w:p>
    <w:p w14:paraId="51CB040B" w14:textId="77777777" w:rsidR="00727D35" w:rsidRPr="005D1B81" w:rsidRDefault="00727D35" w:rsidP="00727D35">
      <w:pPr>
        <w:jc w:val="both"/>
        <w:rPr>
          <w:rFonts w:eastAsia="Arial Unicode MS"/>
        </w:rPr>
      </w:pPr>
      <w:r w:rsidRPr="005D1B81">
        <w:rPr>
          <w:u w:val="single"/>
        </w:rPr>
        <w:t xml:space="preserve">ČSN EN 12219 </w:t>
      </w:r>
    </w:p>
    <w:p w14:paraId="7467061D" w14:textId="77777777" w:rsidR="00727D35" w:rsidRPr="005D1B81" w:rsidRDefault="00727D35" w:rsidP="00727D35">
      <w:pPr>
        <w:jc w:val="both"/>
        <w:rPr>
          <w:rFonts w:eastAsia="Arial Unicode MS"/>
        </w:rPr>
      </w:pPr>
      <w:r w:rsidRPr="005D1B81">
        <w:t>Dveře - Klimatické vlivy - Požadavky a klasifikace</w:t>
      </w:r>
    </w:p>
    <w:p w14:paraId="2F628ADC" w14:textId="77777777" w:rsidR="00727D35" w:rsidRPr="005D1B81" w:rsidRDefault="00727D35" w:rsidP="00727D35">
      <w:pPr>
        <w:jc w:val="both"/>
        <w:rPr>
          <w:rFonts w:eastAsia="Arial Unicode MS"/>
        </w:rPr>
      </w:pPr>
      <w:r w:rsidRPr="005D1B81">
        <w:rPr>
          <w:u w:val="single"/>
        </w:rPr>
        <w:t xml:space="preserve">ČSN EN 1530 </w:t>
      </w:r>
    </w:p>
    <w:p w14:paraId="7275EB5E" w14:textId="77777777" w:rsidR="00727D35" w:rsidRPr="005D1B81" w:rsidRDefault="00727D35" w:rsidP="00727D35">
      <w:pPr>
        <w:jc w:val="both"/>
        <w:rPr>
          <w:rFonts w:eastAsia="Arial Unicode MS"/>
        </w:rPr>
      </w:pPr>
      <w:r w:rsidRPr="005D1B81">
        <w:t>Dveřní křídla - Celková a místní rovinnost - Třídy tolerancí</w:t>
      </w:r>
    </w:p>
    <w:p w14:paraId="30D35FFF" w14:textId="77777777" w:rsidR="00727D35" w:rsidRPr="005D1B81" w:rsidRDefault="00727D35" w:rsidP="00727D35">
      <w:pPr>
        <w:jc w:val="both"/>
        <w:rPr>
          <w:rFonts w:eastAsia="Arial Unicode MS"/>
        </w:rPr>
      </w:pPr>
      <w:r w:rsidRPr="005D1B81">
        <w:rPr>
          <w:u w:val="single"/>
        </w:rPr>
        <w:t xml:space="preserve">ČSN EN 1529 </w:t>
      </w:r>
    </w:p>
    <w:p w14:paraId="38169460" w14:textId="77777777" w:rsidR="00727D35" w:rsidRPr="005D1B81" w:rsidRDefault="00727D35" w:rsidP="00727D35">
      <w:pPr>
        <w:jc w:val="both"/>
        <w:rPr>
          <w:rFonts w:eastAsia="Arial Unicode MS"/>
        </w:rPr>
      </w:pPr>
      <w:r w:rsidRPr="005D1B81">
        <w:t>Dveřní křídla - Výška, šířka, tloušťka a pravoúhlost - Třídy tolerancí</w:t>
      </w:r>
    </w:p>
    <w:p w14:paraId="5546FF70" w14:textId="77777777" w:rsidR="00727D35" w:rsidRPr="005D1B81" w:rsidRDefault="00727D35" w:rsidP="00727D35">
      <w:pPr>
        <w:jc w:val="both"/>
        <w:rPr>
          <w:rFonts w:eastAsia="Arial Unicode MS"/>
        </w:rPr>
      </w:pPr>
      <w:r w:rsidRPr="005D1B81">
        <w:rPr>
          <w:u w:val="single"/>
        </w:rPr>
        <w:t xml:space="preserve">ČSN EN 12046-2 </w:t>
      </w:r>
    </w:p>
    <w:p w14:paraId="1FC2605A" w14:textId="77777777" w:rsidR="00727D35" w:rsidRPr="005D1B81" w:rsidRDefault="00727D35" w:rsidP="00727D35">
      <w:pPr>
        <w:jc w:val="both"/>
        <w:rPr>
          <w:rFonts w:eastAsia="Arial Unicode MS"/>
        </w:rPr>
      </w:pPr>
      <w:r w:rsidRPr="005D1B81">
        <w:t>Ovládací síly - Zkušební metoda - Část 2: Dveře</w:t>
      </w:r>
    </w:p>
    <w:p w14:paraId="7EF72F6A" w14:textId="77777777" w:rsidR="00727D35" w:rsidRPr="005D1B81" w:rsidRDefault="00727D35" w:rsidP="00727D35">
      <w:pPr>
        <w:jc w:val="both"/>
        <w:rPr>
          <w:rFonts w:eastAsia="Arial Unicode MS"/>
        </w:rPr>
      </w:pPr>
      <w:r w:rsidRPr="005D1B81">
        <w:rPr>
          <w:u w:val="single"/>
        </w:rPr>
        <w:t xml:space="preserve">ČSN EN 947 </w:t>
      </w:r>
    </w:p>
    <w:p w14:paraId="6BE2E3BA" w14:textId="77777777" w:rsidR="00727D35" w:rsidRPr="005D1B81" w:rsidRDefault="00727D35" w:rsidP="00727D35">
      <w:pPr>
        <w:jc w:val="both"/>
      </w:pPr>
      <w:r w:rsidRPr="005D1B81">
        <w:t>Dveře s otočnými křídly - Stanovení odolnosti proti svislému zatížení</w:t>
      </w:r>
    </w:p>
    <w:p w14:paraId="7A4737E6" w14:textId="77777777" w:rsidR="00727D35" w:rsidRPr="005D1B81" w:rsidRDefault="007F68F5" w:rsidP="00727D35">
      <w:pPr>
        <w:jc w:val="both"/>
        <w:rPr>
          <w:u w:val="single"/>
        </w:rPr>
      </w:pPr>
      <w:hyperlink r:id="rId22" w:tooltip="Detailní info" w:history="1">
        <w:r w:rsidR="00727D35" w:rsidRPr="005D1B81">
          <w:rPr>
            <w:u w:val="single"/>
          </w:rPr>
          <w:t>ČSN EN 949</w:t>
        </w:r>
      </w:hyperlink>
    </w:p>
    <w:p w14:paraId="193870F6" w14:textId="77777777" w:rsidR="00727D35" w:rsidRPr="005D1B81" w:rsidRDefault="00727D35" w:rsidP="00727D35">
      <w:pPr>
        <w:jc w:val="both"/>
      </w:pPr>
      <w:r w:rsidRPr="005D1B81">
        <w:t>Okna, dveře, rolety a okenice, lehké obvodové pláště - Stanovení odolnosti dveří proti nárazu měkkým a těžkým tělesem</w:t>
      </w:r>
    </w:p>
    <w:p w14:paraId="25525154" w14:textId="77777777" w:rsidR="00727D35" w:rsidRPr="005D1B81" w:rsidRDefault="00727D35" w:rsidP="00727D35">
      <w:pPr>
        <w:jc w:val="both"/>
        <w:rPr>
          <w:rFonts w:eastAsia="Arial Unicode MS"/>
        </w:rPr>
      </w:pPr>
      <w:r w:rsidRPr="005D1B81">
        <w:rPr>
          <w:u w:val="single"/>
        </w:rPr>
        <w:t xml:space="preserve">ČSN EN 951 </w:t>
      </w:r>
    </w:p>
    <w:p w14:paraId="6206D3B0" w14:textId="77777777" w:rsidR="00727D35" w:rsidRPr="005D1B81" w:rsidRDefault="00727D35" w:rsidP="00727D35">
      <w:pPr>
        <w:jc w:val="both"/>
      </w:pPr>
      <w:r w:rsidRPr="005D1B81">
        <w:t>Dveřní křídla - Metoda měření výšky, šířky, tloušťky a pravoúhlosti</w:t>
      </w:r>
    </w:p>
    <w:p w14:paraId="3AF3EE6A" w14:textId="77777777" w:rsidR="00727D35" w:rsidRDefault="00727D35" w:rsidP="00786E00">
      <w:pPr>
        <w:jc w:val="both"/>
        <w:rPr>
          <w:rFonts w:eastAsiaTheme="minorHAnsi"/>
          <w:b/>
          <w:bCs/>
          <w:i/>
          <w:iCs/>
          <w:lang w:eastAsia="en-US"/>
        </w:rPr>
      </w:pPr>
    </w:p>
    <w:p w14:paraId="3B0E2C6E" w14:textId="77777777" w:rsidR="00727D35" w:rsidRDefault="00727D35" w:rsidP="00786E00">
      <w:pPr>
        <w:jc w:val="both"/>
        <w:rPr>
          <w:rFonts w:eastAsiaTheme="minorHAnsi"/>
          <w:b/>
          <w:bCs/>
          <w:i/>
          <w:iCs/>
          <w:lang w:eastAsia="en-US"/>
        </w:rPr>
      </w:pPr>
    </w:p>
    <w:p w14:paraId="29CB3C39" w14:textId="77777777" w:rsidR="00786E00" w:rsidRPr="00786E00" w:rsidRDefault="00786E00" w:rsidP="00786E00">
      <w:pPr>
        <w:jc w:val="both"/>
        <w:rPr>
          <w:rFonts w:eastAsiaTheme="minorHAnsi"/>
          <w:b/>
          <w:bCs/>
          <w:i/>
          <w:iCs/>
          <w:lang w:eastAsia="en-US"/>
        </w:rPr>
      </w:pPr>
      <w:r w:rsidRPr="00786E00">
        <w:rPr>
          <w:rFonts w:eastAsiaTheme="minorHAnsi"/>
          <w:b/>
          <w:bCs/>
          <w:i/>
          <w:iCs/>
          <w:lang w:eastAsia="en-US"/>
        </w:rPr>
        <w:t xml:space="preserve">Zábradlí a </w:t>
      </w:r>
      <w:r>
        <w:rPr>
          <w:rFonts w:eastAsiaTheme="minorHAnsi"/>
          <w:b/>
          <w:bCs/>
          <w:i/>
          <w:iCs/>
          <w:lang w:eastAsia="en-US"/>
        </w:rPr>
        <w:t>zámečnické</w:t>
      </w:r>
      <w:r w:rsidRPr="00786E00">
        <w:rPr>
          <w:rFonts w:eastAsiaTheme="minorHAnsi"/>
          <w:b/>
          <w:bCs/>
          <w:i/>
          <w:iCs/>
          <w:lang w:eastAsia="en-US"/>
        </w:rPr>
        <w:t xml:space="preserve"> prvky</w:t>
      </w:r>
    </w:p>
    <w:p w14:paraId="74D21C63" w14:textId="77777777" w:rsidR="00786E00" w:rsidRPr="00070E3F" w:rsidRDefault="00786E00" w:rsidP="00786E00">
      <w:pPr>
        <w:jc w:val="both"/>
        <w:rPr>
          <w:bCs/>
          <w:iCs/>
          <w:spacing w:val="-4"/>
        </w:rPr>
      </w:pPr>
    </w:p>
    <w:p w14:paraId="3B97FF52" w14:textId="77777777" w:rsidR="00317AD4" w:rsidRPr="00C62F59" w:rsidRDefault="00150600" w:rsidP="005E44E0">
      <w:pPr>
        <w:ind w:firstLine="708"/>
        <w:jc w:val="both"/>
        <w:rPr>
          <w:spacing w:val="-3"/>
        </w:rPr>
      </w:pPr>
      <w:r>
        <w:rPr>
          <w:spacing w:val="-3"/>
        </w:rPr>
        <w:t xml:space="preserve">Na </w:t>
      </w:r>
      <w:r w:rsidR="00E2642C">
        <w:rPr>
          <w:spacing w:val="-3"/>
        </w:rPr>
        <w:t>stávající</w:t>
      </w:r>
      <w:r w:rsidR="0087239A">
        <w:rPr>
          <w:spacing w:val="-3"/>
        </w:rPr>
        <w:t>m</w:t>
      </w:r>
      <w:r w:rsidR="00E2642C">
        <w:rPr>
          <w:spacing w:val="-3"/>
        </w:rPr>
        <w:t xml:space="preserve"> </w:t>
      </w:r>
      <w:r w:rsidR="00F45799">
        <w:rPr>
          <w:spacing w:val="-3"/>
        </w:rPr>
        <w:t>vnitřní</w:t>
      </w:r>
      <w:r w:rsidR="0087239A">
        <w:rPr>
          <w:spacing w:val="-3"/>
        </w:rPr>
        <w:t>m</w:t>
      </w:r>
      <w:r w:rsidR="00F45799">
        <w:rPr>
          <w:spacing w:val="-3"/>
        </w:rPr>
        <w:t xml:space="preserve"> </w:t>
      </w:r>
      <w:r>
        <w:rPr>
          <w:spacing w:val="-3"/>
        </w:rPr>
        <w:t>schodišt</w:t>
      </w:r>
      <w:r w:rsidR="0087239A">
        <w:rPr>
          <w:spacing w:val="-3"/>
        </w:rPr>
        <w:t>i</w:t>
      </w:r>
      <w:r>
        <w:rPr>
          <w:spacing w:val="-3"/>
        </w:rPr>
        <w:t xml:space="preserve"> bude proveden repas</w:t>
      </w:r>
      <w:r w:rsidR="00BB5ED4">
        <w:rPr>
          <w:spacing w:val="-3"/>
        </w:rPr>
        <w:t>.</w:t>
      </w:r>
      <w:r>
        <w:rPr>
          <w:spacing w:val="-3"/>
        </w:rPr>
        <w:t xml:space="preserve"> dřevěn</w:t>
      </w:r>
      <w:r w:rsidR="00F45799">
        <w:rPr>
          <w:spacing w:val="-3"/>
        </w:rPr>
        <w:t xml:space="preserve">ých madel a kovaných zábradlí. Rekonstrukce madel </w:t>
      </w:r>
      <w:r>
        <w:rPr>
          <w:spacing w:val="-3"/>
        </w:rPr>
        <w:t xml:space="preserve">spočívající ve výměně dožilých částí, obroušení očištění, odmaštění a provedení nového nátěru (laku). </w:t>
      </w:r>
      <w:r w:rsidR="00F45799">
        <w:rPr>
          <w:spacing w:val="-3"/>
        </w:rPr>
        <w:t>Kované výplně budou otryskány</w:t>
      </w:r>
      <w:r w:rsidR="002E10C7">
        <w:rPr>
          <w:spacing w:val="-3"/>
        </w:rPr>
        <w:t>,</w:t>
      </w:r>
      <w:r w:rsidR="00F45799">
        <w:rPr>
          <w:spacing w:val="-3"/>
        </w:rPr>
        <w:t xml:space="preserve"> obroušeny</w:t>
      </w:r>
      <w:r w:rsidR="002E10C7">
        <w:rPr>
          <w:spacing w:val="-3"/>
        </w:rPr>
        <w:t>, odmaštěny</w:t>
      </w:r>
      <w:r w:rsidR="00F45799">
        <w:rPr>
          <w:spacing w:val="-3"/>
        </w:rPr>
        <w:t xml:space="preserve"> a </w:t>
      </w:r>
      <w:r w:rsidR="00317AD4">
        <w:rPr>
          <w:spacing w:val="-3"/>
        </w:rPr>
        <w:t xml:space="preserve">opatřena novým matným černým </w:t>
      </w:r>
      <w:r w:rsidR="00317AD4" w:rsidRPr="00C62F59">
        <w:rPr>
          <w:spacing w:val="-3"/>
        </w:rPr>
        <w:t xml:space="preserve">nátěrem (včetně nátěru </w:t>
      </w:r>
      <w:r w:rsidR="00C83886" w:rsidRPr="00C62F59">
        <w:rPr>
          <w:spacing w:val="-3"/>
        </w:rPr>
        <w:t>zá</w:t>
      </w:r>
      <w:r w:rsidR="00317AD4" w:rsidRPr="00C62F59">
        <w:rPr>
          <w:spacing w:val="-3"/>
        </w:rPr>
        <w:t>kladního)</w:t>
      </w:r>
      <w:r w:rsidR="00C83886" w:rsidRPr="00C62F59">
        <w:rPr>
          <w:spacing w:val="-3"/>
        </w:rPr>
        <w:t>.</w:t>
      </w:r>
    </w:p>
    <w:p w14:paraId="512AC248" w14:textId="4438D8C8" w:rsidR="001A38DE" w:rsidRPr="00C62F59" w:rsidRDefault="003065EF" w:rsidP="001A38DE">
      <w:pPr>
        <w:widowControl/>
        <w:ind w:firstLine="708"/>
        <w:jc w:val="both"/>
        <w:rPr>
          <w:rFonts w:ascii="Helvetica" w:eastAsiaTheme="minorHAnsi" w:hAnsi="Helvetica" w:cs="Helvetica"/>
          <w:lang w:eastAsia="en-US"/>
        </w:rPr>
      </w:pPr>
      <w:r>
        <w:rPr>
          <w:rFonts w:ascii="Helvetica" w:eastAsiaTheme="minorHAnsi" w:hAnsi="Helvetica" w:cs="Helvetica"/>
          <w:lang w:eastAsia="en-US"/>
        </w:rPr>
        <w:t xml:space="preserve">Nová schodiště </w:t>
      </w:r>
      <w:r w:rsidR="001A38DE" w:rsidRPr="00C62F59">
        <w:rPr>
          <w:rFonts w:ascii="Helvetica" w:eastAsiaTheme="minorHAnsi" w:hAnsi="Helvetica" w:cs="Helvetica"/>
          <w:lang w:eastAsia="en-US"/>
        </w:rPr>
        <w:t>bud</w:t>
      </w:r>
      <w:r>
        <w:rPr>
          <w:rFonts w:ascii="Helvetica" w:eastAsiaTheme="minorHAnsi" w:hAnsi="Helvetica" w:cs="Helvetica"/>
          <w:lang w:eastAsia="en-US"/>
        </w:rPr>
        <w:t>ou</w:t>
      </w:r>
      <w:r w:rsidR="001A38DE" w:rsidRPr="00C62F59">
        <w:rPr>
          <w:rFonts w:ascii="Helvetica" w:eastAsiaTheme="minorHAnsi" w:hAnsi="Helvetica" w:cs="Helvetica"/>
          <w:lang w:eastAsia="en-US"/>
        </w:rPr>
        <w:t xml:space="preserve"> vybaven</w:t>
      </w:r>
      <w:r>
        <w:rPr>
          <w:rFonts w:ascii="Helvetica" w:eastAsiaTheme="minorHAnsi" w:hAnsi="Helvetica" w:cs="Helvetica"/>
          <w:lang w:eastAsia="en-US"/>
        </w:rPr>
        <w:t>a</w:t>
      </w:r>
      <w:r w:rsidR="001A38DE" w:rsidRPr="00C62F59">
        <w:rPr>
          <w:rFonts w:ascii="Helvetica" w:eastAsiaTheme="minorHAnsi" w:hAnsi="Helvetica" w:cs="Helvetica"/>
          <w:lang w:eastAsia="en-US"/>
        </w:rPr>
        <w:t xml:space="preserve"> zábradlím s výškou madla 900 mm</w:t>
      </w:r>
      <w:r>
        <w:rPr>
          <w:rFonts w:ascii="Helvetica" w:eastAsiaTheme="minorHAnsi" w:hAnsi="Helvetica" w:cs="Helvetica"/>
          <w:lang w:eastAsia="en-US"/>
        </w:rPr>
        <w:t>.</w:t>
      </w:r>
      <w:r w:rsidR="001A38DE" w:rsidRPr="00C62F59">
        <w:rPr>
          <w:rFonts w:ascii="Helvetica" w:eastAsiaTheme="minorHAnsi" w:hAnsi="Helvetica" w:cs="Helvetica"/>
          <w:lang w:eastAsia="en-US"/>
        </w:rPr>
        <w:t xml:space="preserve"> </w:t>
      </w:r>
      <w:r w:rsidR="00C62F59">
        <w:rPr>
          <w:rFonts w:ascii="Helvetica" w:eastAsiaTheme="minorHAnsi" w:hAnsi="Helvetica" w:cs="Helvetica"/>
          <w:lang w:eastAsia="en-US"/>
        </w:rPr>
        <w:t>Zábradlí bude z nerezového borušeného potrubí.</w:t>
      </w:r>
    </w:p>
    <w:p w14:paraId="003A60A1" w14:textId="71F6B643" w:rsidR="000A6D64" w:rsidRDefault="000A6D64" w:rsidP="003065EF">
      <w:pPr>
        <w:jc w:val="both"/>
        <w:rPr>
          <w:spacing w:val="-3"/>
        </w:rPr>
      </w:pPr>
      <w:r>
        <w:rPr>
          <w:spacing w:val="-3"/>
        </w:rPr>
        <w:tab/>
        <w:t>Nad vstup</w:t>
      </w:r>
      <w:r w:rsidR="003065EF">
        <w:rPr>
          <w:spacing w:val="-3"/>
        </w:rPr>
        <w:t>y</w:t>
      </w:r>
      <w:r>
        <w:rPr>
          <w:spacing w:val="-3"/>
        </w:rPr>
        <w:t xml:space="preserve"> do budovy bud</w:t>
      </w:r>
      <w:r w:rsidR="003065EF">
        <w:rPr>
          <w:spacing w:val="-3"/>
        </w:rPr>
        <w:t>ou</w:t>
      </w:r>
      <w:r>
        <w:rPr>
          <w:spacing w:val="-3"/>
        </w:rPr>
        <w:t xml:space="preserve"> instalován</w:t>
      </w:r>
      <w:r w:rsidR="003065EF">
        <w:rPr>
          <w:spacing w:val="-3"/>
        </w:rPr>
        <w:t>y</w:t>
      </w:r>
      <w:r>
        <w:rPr>
          <w:spacing w:val="-3"/>
        </w:rPr>
        <w:t xml:space="preserve"> skleněná markýz</w:t>
      </w:r>
      <w:r w:rsidR="003065EF">
        <w:rPr>
          <w:spacing w:val="-3"/>
        </w:rPr>
        <w:t>y</w:t>
      </w:r>
      <w:r>
        <w:rPr>
          <w:spacing w:val="-3"/>
        </w:rPr>
        <w:t xml:space="preserve"> – typový výrobek z bezpečnostního skla.</w:t>
      </w:r>
    </w:p>
    <w:p w14:paraId="7AC8EC61" w14:textId="77777777" w:rsidR="004B4859" w:rsidRDefault="004B4859" w:rsidP="004B4859">
      <w:pPr>
        <w:ind w:firstLine="708"/>
        <w:jc w:val="both"/>
        <w:rPr>
          <w:spacing w:val="-3"/>
        </w:rPr>
      </w:pPr>
    </w:p>
    <w:p w14:paraId="09213C74" w14:textId="77777777" w:rsidR="00786E00" w:rsidRPr="00070E3F" w:rsidRDefault="00786E00" w:rsidP="00786E00">
      <w:pPr>
        <w:jc w:val="both"/>
        <w:rPr>
          <w:b/>
        </w:rPr>
      </w:pPr>
      <w:r w:rsidRPr="00070E3F">
        <w:rPr>
          <w:b/>
        </w:rPr>
        <w:t>Při zhotovení dokumentace a při provádění stavby budou dodrženy následující technické normy:</w:t>
      </w:r>
    </w:p>
    <w:p w14:paraId="5B18E151" w14:textId="77777777" w:rsidR="00786E00" w:rsidRPr="00070E3F" w:rsidRDefault="00786E00" w:rsidP="00786E00">
      <w:pPr>
        <w:shd w:val="clear" w:color="auto" w:fill="FFFFFF"/>
        <w:jc w:val="both"/>
      </w:pPr>
      <w:r w:rsidRPr="00070E3F">
        <w:rPr>
          <w:u w:val="single"/>
        </w:rPr>
        <w:t>ČSN 74 3305</w:t>
      </w:r>
      <w:r w:rsidRPr="00070E3F">
        <w:tab/>
      </w:r>
    </w:p>
    <w:p w14:paraId="6488BC96" w14:textId="77777777" w:rsidR="00786E00" w:rsidRPr="00070E3F" w:rsidRDefault="00786E00" w:rsidP="00786E00">
      <w:pPr>
        <w:jc w:val="both"/>
        <w:rPr>
          <w:b/>
          <w:bCs/>
          <w:iCs/>
          <w:spacing w:val="-4"/>
        </w:rPr>
      </w:pPr>
      <w:r w:rsidRPr="00070E3F">
        <w:rPr>
          <w:rStyle w:val="Siln"/>
          <w:rFonts w:eastAsia="Arial"/>
          <w:b w:val="0"/>
        </w:rPr>
        <w:t>Ochranná zábradlí - Základní ustanovení</w:t>
      </w:r>
    </w:p>
    <w:p w14:paraId="6CB7B05D" w14:textId="77777777" w:rsidR="00786E00" w:rsidRPr="00786E00" w:rsidRDefault="007F68F5" w:rsidP="00786E00">
      <w:pPr>
        <w:shd w:val="clear" w:color="auto" w:fill="FFFFFF"/>
        <w:jc w:val="both"/>
        <w:rPr>
          <w:u w:val="single"/>
        </w:rPr>
      </w:pPr>
      <w:hyperlink r:id="rId23" w:tooltip="Detailní info" w:history="1">
        <w:r w:rsidR="00786E00" w:rsidRPr="00786E00">
          <w:rPr>
            <w:u w:val="single"/>
          </w:rPr>
          <w:t>ČSN 73 4130</w:t>
        </w:r>
      </w:hyperlink>
    </w:p>
    <w:p w14:paraId="5DF5D2E0" w14:textId="77777777" w:rsidR="00786E00" w:rsidRPr="00070E3F" w:rsidRDefault="00786E00" w:rsidP="00786E00">
      <w:pPr>
        <w:jc w:val="both"/>
        <w:rPr>
          <w:bCs/>
          <w:iCs/>
          <w:spacing w:val="-4"/>
        </w:rPr>
      </w:pPr>
      <w:r w:rsidRPr="00070E3F">
        <w:t>Schodiště a šikmé rampy - Základní požadavky</w:t>
      </w:r>
    </w:p>
    <w:p w14:paraId="3AA7B537" w14:textId="77777777" w:rsidR="00786E00" w:rsidRDefault="00786E00" w:rsidP="00786E00">
      <w:pPr>
        <w:jc w:val="both"/>
        <w:rPr>
          <w:bCs/>
          <w:iCs/>
          <w:spacing w:val="-4"/>
        </w:rPr>
      </w:pPr>
      <w:r w:rsidRPr="00070E3F">
        <w:rPr>
          <w:bCs/>
          <w:iCs/>
          <w:spacing w:val="-4"/>
          <w:u w:val="single"/>
        </w:rPr>
        <w:t>Vyhláška 398/2009 Sb.,</w:t>
      </w:r>
      <w:r w:rsidRPr="00070E3F">
        <w:rPr>
          <w:bCs/>
          <w:iCs/>
          <w:spacing w:val="-4"/>
        </w:rPr>
        <w:t xml:space="preserve"> </w:t>
      </w:r>
    </w:p>
    <w:p w14:paraId="4EDFD0A7" w14:textId="77777777" w:rsidR="00786E00" w:rsidRPr="00070E3F" w:rsidRDefault="00786E00" w:rsidP="00786E00">
      <w:pPr>
        <w:jc w:val="both"/>
        <w:rPr>
          <w:bCs/>
          <w:iCs/>
          <w:spacing w:val="-4"/>
        </w:rPr>
      </w:pPr>
      <w:r w:rsidRPr="00070E3F">
        <w:rPr>
          <w:bCs/>
          <w:iCs/>
          <w:spacing w:val="-4"/>
        </w:rPr>
        <w:t>o technických požadavcích na bezbariérové užívání staveb.</w:t>
      </w:r>
    </w:p>
    <w:p w14:paraId="7B54700E" w14:textId="77777777" w:rsidR="00311A17" w:rsidRDefault="00311A17" w:rsidP="00786E00">
      <w:pPr>
        <w:jc w:val="both"/>
        <w:rPr>
          <w:rFonts w:eastAsiaTheme="minorHAnsi"/>
          <w:b/>
          <w:bCs/>
          <w:i/>
          <w:iCs/>
          <w:lang w:eastAsia="en-US"/>
        </w:rPr>
      </w:pPr>
    </w:p>
    <w:p w14:paraId="715BBDAC" w14:textId="77777777" w:rsidR="00E53CFF" w:rsidRDefault="00E53CFF" w:rsidP="00786E00">
      <w:pPr>
        <w:jc w:val="both"/>
        <w:rPr>
          <w:rFonts w:eastAsiaTheme="minorHAnsi"/>
          <w:b/>
          <w:bCs/>
          <w:i/>
          <w:iCs/>
          <w:lang w:eastAsia="en-US"/>
        </w:rPr>
      </w:pPr>
    </w:p>
    <w:p w14:paraId="67886199" w14:textId="77777777" w:rsidR="00786E00" w:rsidRPr="00786E00" w:rsidRDefault="00786E00" w:rsidP="00786E00">
      <w:pPr>
        <w:jc w:val="both"/>
        <w:rPr>
          <w:rFonts w:eastAsiaTheme="minorHAnsi"/>
          <w:b/>
          <w:bCs/>
          <w:i/>
          <w:iCs/>
          <w:lang w:eastAsia="en-US"/>
        </w:rPr>
      </w:pPr>
      <w:r w:rsidRPr="00786E00">
        <w:rPr>
          <w:rFonts w:eastAsiaTheme="minorHAnsi"/>
          <w:b/>
          <w:bCs/>
          <w:i/>
          <w:iCs/>
          <w:lang w:eastAsia="en-US"/>
        </w:rPr>
        <w:t>Klempířské konstrukce</w:t>
      </w:r>
    </w:p>
    <w:p w14:paraId="76151CFF" w14:textId="77777777" w:rsidR="00786E00" w:rsidRPr="001C7DED" w:rsidRDefault="00786E00" w:rsidP="00786E00">
      <w:pPr>
        <w:shd w:val="clear" w:color="auto" w:fill="FFFFFF"/>
        <w:ind w:left="24" w:right="19" w:firstLine="684"/>
        <w:jc w:val="both"/>
        <w:rPr>
          <w:spacing w:val="4"/>
        </w:rPr>
      </w:pPr>
    </w:p>
    <w:p w14:paraId="23064A7D" w14:textId="6ED19842" w:rsidR="00505DBB" w:rsidRDefault="00786E00" w:rsidP="00786E00">
      <w:pPr>
        <w:ind w:firstLine="708"/>
        <w:jc w:val="both"/>
        <w:rPr>
          <w:spacing w:val="-3"/>
        </w:rPr>
      </w:pPr>
      <w:bookmarkStart w:id="9" w:name="_Hlk497221929"/>
      <w:r w:rsidRPr="00786E00">
        <w:rPr>
          <w:spacing w:val="-3"/>
        </w:rPr>
        <w:t xml:space="preserve">Oplechování </w:t>
      </w:r>
      <w:r w:rsidR="003163D1">
        <w:rPr>
          <w:spacing w:val="-3"/>
        </w:rPr>
        <w:t xml:space="preserve">šikmé </w:t>
      </w:r>
      <w:r w:rsidRPr="00786E00">
        <w:rPr>
          <w:spacing w:val="-3"/>
        </w:rPr>
        <w:t>střechy</w:t>
      </w:r>
      <w:r w:rsidR="00505DBB">
        <w:rPr>
          <w:spacing w:val="-3"/>
        </w:rPr>
        <w:t xml:space="preserve"> (napojení na „požární stěny“ okapnice, oplechování říms, okapové žlaby a svody)</w:t>
      </w:r>
      <w:r w:rsidR="003163D1">
        <w:rPr>
          <w:spacing w:val="-3"/>
        </w:rPr>
        <w:t xml:space="preserve"> </w:t>
      </w:r>
      <w:r w:rsidR="00505DBB">
        <w:rPr>
          <w:spacing w:val="-3"/>
        </w:rPr>
        <w:t>bude</w:t>
      </w:r>
      <w:r w:rsidR="003163D1">
        <w:rPr>
          <w:spacing w:val="-3"/>
        </w:rPr>
        <w:t xml:space="preserve"> provedeno z</w:t>
      </w:r>
      <w:r w:rsidR="00505DBB">
        <w:rPr>
          <w:spacing w:val="-3"/>
        </w:rPr>
        <w:t xml:space="preserve"> hliníkových komaxitovaných plechů stejného odstínu a dodávky </w:t>
      </w:r>
      <w:r w:rsidR="003163D1">
        <w:rPr>
          <w:spacing w:val="-3"/>
        </w:rPr>
        <w:t xml:space="preserve">jako je krytina šikmé střechy. </w:t>
      </w:r>
      <w:r w:rsidR="00441969">
        <w:rPr>
          <w:spacing w:val="-3"/>
        </w:rPr>
        <w:t>O</w:t>
      </w:r>
      <w:r w:rsidR="00505DBB">
        <w:rPr>
          <w:spacing w:val="-3"/>
        </w:rPr>
        <w:t xml:space="preserve">plechování </w:t>
      </w:r>
      <w:r w:rsidR="00441969">
        <w:rPr>
          <w:spacing w:val="-3"/>
        </w:rPr>
        <w:t xml:space="preserve">parapetů bude také provedeno z komaxitovaných hliníkových plechů stejného odstínu jako </w:t>
      </w:r>
      <w:r w:rsidR="002B0113">
        <w:rPr>
          <w:spacing w:val="-3"/>
        </w:rPr>
        <w:t>šikmá střecha</w:t>
      </w:r>
      <w:r w:rsidR="00441969">
        <w:rPr>
          <w:spacing w:val="-3"/>
        </w:rPr>
        <w:t>.</w:t>
      </w:r>
      <w:r w:rsidR="00505DBB">
        <w:rPr>
          <w:spacing w:val="-3"/>
        </w:rPr>
        <w:t xml:space="preserve"> </w:t>
      </w:r>
      <w:r w:rsidR="003163D1">
        <w:rPr>
          <w:spacing w:val="-3"/>
        </w:rPr>
        <w:t>Ostatní oplechování na plochých střechách s krytinou z PVC bude provedeno z poplastovaných pl</w:t>
      </w:r>
      <w:r w:rsidR="00473444">
        <w:rPr>
          <w:spacing w:val="-3"/>
        </w:rPr>
        <w:t>ec</w:t>
      </w:r>
      <w:r w:rsidR="003163D1">
        <w:rPr>
          <w:spacing w:val="-3"/>
        </w:rPr>
        <w:t>hů</w:t>
      </w:r>
      <w:r w:rsidR="003065EF">
        <w:rPr>
          <w:spacing w:val="-3"/>
        </w:rPr>
        <w:t>,</w:t>
      </w:r>
      <w:r w:rsidR="003163D1">
        <w:rPr>
          <w:spacing w:val="-3"/>
        </w:rPr>
        <w:t xml:space="preserve"> na které je možné PVC natavit</w:t>
      </w:r>
      <w:r w:rsidR="00C62F59">
        <w:rPr>
          <w:spacing w:val="-3"/>
        </w:rPr>
        <w:t xml:space="preserve"> a v odstínu PVC střešní krytin</w:t>
      </w:r>
      <w:r w:rsidR="002B0113">
        <w:rPr>
          <w:spacing w:val="-3"/>
        </w:rPr>
        <w:t>y.</w:t>
      </w:r>
    </w:p>
    <w:bookmarkEnd w:id="9"/>
    <w:p w14:paraId="43646DF5" w14:textId="77777777" w:rsidR="00786E00" w:rsidRPr="001C7DED" w:rsidRDefault="00786E00" w:rsidP="00786E00">
      <w:pPr>
        <w:pStyle w:val="232"/>
        <w:spacing w:line="240" w:lineRule="auto"/>
        <w:rPr>
          <w:rFonts w:cs="Arial"/>
          <w:b/>
          <w:sz w:val="20"/>
        </w:rPr>
      </w:pPr>
    </w:p>
    <w:p w14:paraId="7EDB33F4" w14:textId="77777777" w:rsidR="00786E00" w:rsidRPr="001C7DED" w:rsidRDefault="00786E00" w:rsidP="00786E00">
      <w:pPr>
        <w:pStyle w:val="232"/>
        <w:spacing w:line="240" w:lineRule="auto"/>
        <w:rPr>
          <w:rFonts w:cs="Arial"/>
          <w:b/>
          <w:sz w:val="20"/>
        </w:rPr>
      </w:pPr>
      <w:r w:rsidRPr="001C7DED">
        <w:rPr>
          <w:rFonts w:cs="Arial"/>
          <w:b/>
          <w:sz w:val="20"/>
        </w:rPr>
        <w:t>Při provádění stavby budou dodrženy následující technické normy:</w:t>
      </w:r>
    </w:p>
    <w:p w14:paraId="3A6523AF" w14:textId="77777777" w:rsidR="00786E00" w:rsidRPr="001C7DED" w:rsidRDefault="00786E00" w:rsidP="00786E00">
      <w:pPr>
        <w:rPr>
          <w:u w:val="single"/>
        </w:rPr>
      </w:pPr>
      <w:r w:rsidRPr="001C7DED">
        <w:rPr>
          <w:u w:val="single"/>
        </w:rPr>
        <w:t>ČSN 73 3610</w:t>
      </w:r>
    </w:p>
    <w:p w14:paraId="5516B6C8" w14:textId="77777777" w:rsidR="00786E00" w:rsidRPr="001C7DED" w:rsidRDefault="00786E00" w:rsidP="00786E00">
      <w:r w:rsidRPr="001C7DED">
        <w:t>Navrhování klempířských konstrukcí</w:t>
      </w:r>
    </w:p>
    <w:p w14:paraId="636EF810" w14:textId="77777777" w:rsidR="00E53CFF" w:rsidRDefault="00E53CFF" w:rsidP="00786E00">
      <w:pPr>
        <w:jc w:val="both"/>
        <w:rPr>
          <w:rFonts w:eastAsia="Arial Unicode MS"/>
        </w:rPr>
      </w:pPr>
    </w:p>
    <w:p w14:paraId="332F5CBF" w14:textId="77777777" w:rsidR="00B0766C" w:rsidRPr="00311A17" w:rsidRDefault="00B0766C" w:rsidP="00786E00">
      <w:pPr>
        <w:jc w:val="both"/>
        <w:rPr>
          <w:rFonts w:eastAsia="Arial Unicode MS"/>
        </w:rPr>
      </w:pPr>
    </w:p>
    <w:p w14:paraId="3B05EA8C" w14:textId="77777777" w:rsidR="00786E00" w:rsidRPr="004828CB" w:rsidRDefault="00786E00" w:rsidP="00786E00">
      <w:pPr>
        <w:jc w:val="both"/>
        <w:rPr>
          <w:b/>
          <w:bCs/>
          <w:i/>
        </w:rPr>
      </w:pPr>
      <w:r w:rsidRPr="004828CB">
        <w:rPr>
          <w:b/>
          <w:bCs/>
          <w:i/>
        </w:rPr>
        <w:t>Úpravy povrchů</w:t>
      </w:r>
    </w:p>
    <w:p w14:paraId="6D03CA8F" w14:textId="77777777" w:rsidR="004618CD" w:rsidRDefault="004618CD" w:rsidP="00FC5BEC">
      <w:pPr>
        <w:pStyle w:val="Zhlav"/>
        <w:tabs>
          <w:tab w:val="clear" w:pos="4536"/>
          <w:tab w:val="clear" w:pos="9072"/>
        </w:tabs>
        <w:rPr>
          <w:bCs/>
          <w:sz w:val="20"/>
          <w:szCs w:val="20"/>
        </w:rPr>
      </w:pPr>
    </w:p>
    <w:p w14:paraId="457EB7A6" w14:textId="77777777" w:rsidR="003163D1" w:rsidRPr="00AF33AB" w:rsidRDefault="003163D1" w:rsidP="00505DBB">
      <w:pPr>
        <w:pStyle w:val="Zhlav"/>
        <w:tabs>
          <w:tab w:val="clear" w:pos="4536"/>
          <w:tab w:val="clear" w:pos="9072"/>
        </w:tabs>
        <w:ind w:firstLine="708"/>
        <w:rPr>
          <w:bCs/>
          <w:sz w:val="20"/>
          <w:szCs w:val="20"/>
        </w:rPr>
      </w:pPr>
      <w:r w:rsidRPr="00AF33AB">
        <w:rPr>
          <w:bCs/>
          <w:sz w:val="20"/>
          <w:szCs w:val="20"/>
        </w:rPr>
        <w:t>V objektu budou osekány všechny omítky a budou provedeny nové jako vápenocementové oštukované.</w:t>
      </w:r>
    </w:p>
    <w:p w14:paraId="29584422" w14:textId="77777777" w:rsidR="00505DBB" w:rsidRPr="00AF33AB" w:rsidRDefault="00505DBB" w:rsidP="00505DBB">
      <w:pPr>
        <w:widowControl/>
        <w:rPr>
          <w:bCs/>
        </w:rPr>
      </w:pPr>
      <w:r w:rsidRPr="00AF33AB">
        <w:rPr>
          <w:bCs/>
        </w:rPr>
        <w:lastRenderedPageBreak/>
        <w:t>Vnější omítky budou provedeny jako tenkovrstvé hlazené dekorativní silikonové omítky s vodoodpudivostí třídy W3 (0,02) s paropropustností V1 (0,04) odolné UV záření, fungicidní, fasáda bude zrnitosti 1,5-2 mm</w:t>
      </w:r>
    </w:p>
    <w:p w14:paraId="3A3A8440" w14:textId="1112228B" w:rsidR="00C75D71" w:rsidRPr="00AF33AB" w:rsidRDefault="00C75D71" w:rsidP="00505DBB">
      <w:pPr>
        <w:widowControl/>
        <w:rPr>
          <w:bCs/>
        </w:rPr>
      </w:pPr>
      <w:r w:rsidRPr="00AF33AB">
        <w:rPr>
          <w:bCs/>
        </w:rPr>
        <w:t>Hlavní odstín</w:t>
      </w:r>
      <w:r w:rsidR="00C62F59" w:rsidRPr="00AF33AB">
        <w:rPr>
          <w:bCs/>
        </w:rPr>
        <w:t>y</w:t>
      </w:r>
      <w:r w:rsidRPr="00AF33AB">
        <w:rPr>
          <w:bCs/>
        </w:rPr>
        <w:t xml:space="preserve"> fasády bud</w:t>
      </w:r>
      <w:r w:rsidR="00C62F59" w:rsidRPr="00AF33AB">
        <w:rPr>
          <w:bCs/>
        </w:rPr>
        <w:t>ou</w:t>
      </w:r>
      <w:r w:rsidRPr="00AF33AB">
        <w:rPr>
          <w:bCs/>
        </w:rPr>
        <w:t xml:space="preserve"> </w:t>
      </w:r>
      <w:r w:rsidR="00C62F59" w:rsidRPr="00AF33AB">
        <w:rPr>
          <w:bCs/>
        </w:rPr>
        <w:t xml:space="preserve">světle </w:t>
      </w:r>
      <w:r w:rsidR="00BB5ED4" w:rsidRPr="00AF33AB">
        <w:rPr>
          <w:bCs/>
        </w:rPr>
        <w:t>šed</w:t>
      </w:r>
      <w:r w:rsidR="00C62F59" w:rsidRPr="00AF33AB">
        <w:rPr>
          <w:bCs/>
        </w:rPr>
        <w:t>é</w:t>
      </w:r>
      <w:r w:rsidRPr="00AF33AB">
        <w:rPr>
          <w:bCs/>
        </w:rPr>
        <w:t xml:space="preserve"> R 212, G214, B216</w:t>
      </w:r>
      <w:r w:rsidR="0033429A" w:rsidRPr="00AF33AB">
        <w:rPr>
          <w:bCs/>
        </w:rPr>
        <w:t xml:space="preserve"> a tmavší R 161, G170, B177. Voduodpudivá omítka soklů bude obdobného odstínu jako tmavší uvedená.</w:t>
      </w:r>
      <w:r w:rsidR="002B0113">
        <w:rPr>
          <w:bCs/>
        </w:rPr>
        <w:t xml:space="preserve"> Odstíny fasády budou upřesněny na stavbě dle předem provedených zkušebních vzorků na zdivu budovy.</w:t>
      </w:r>
    </w:p>
    <w:p w14:paraId="71F0520E" w14:textId="77777777" w:rsidR="00505DBB" w:rsidRPr="00AF33AB" w:rsidRDefault="00505DBB" w:rsidP="00505DBB">
      <w:pPr>
        <w:widowControl/>
        <w:rPr>
          <w:bCs/>
        </w:rPr>
      </w:pPr>
    </w:p>
    <w:p w14:paraId="2B88D5E1" w14:textId="77777777" w:rsidR="0086786F" w:rsidRPr="00116233" w:rsidRDefault="0086786F" w:rsidP="0086786F">
      <w:pPr>
        <w:spacing w:before="120"/>
        <w:ind w:firstLine="708"/>
        <w:jc w:val="both"/>
        <w:rPr>
          <w:u w:val="single"/>
        </w:rPr>
      </w:pPr>
      <w:r w:rsidRPr="00116233">
        <w:rPr>
          <w:u w:val="single"/>
        </w:rPr>
        <w:t>Sokl</w:t>
      </w:r>
    </w:p>
    <w:p w14:paraId="3B81D6B4" w14:textId="77777777" w:rsidR="00786E00" w:rsidRPr="00754C05" w:rsidRDefault="006F2808" w:rsidP="00754C05">
      <w:pPr>
        <w:spacing w:before="120"/>
        <w:ind w:firstLine="708"/>
        <w:jc w:val="both"/>
      </w:pPr>
      <w:r>
        <w:t xml:space="preserve">Po očištění od nesoudržných zbytků omítky a prachu je nutné provést podkladní vrstvu (podhoz) z </w:t>
      </w:r>
      <w:r w:rsidRPr="00082563">
        <w:t>hydraulicky tuhnouc</w:t>
      </w:r>
      <w:r>
        <w:t>í</w:t>
      </w:r>
      <w:r w:rsidRPr="00082563">
        <w:t xml:space="preserve"> o</w:t>
      </w:r>
      <w:r>
        <w:t>mí</w:t>
      </w:r>
      <w:r w:rsidRPr="00082563">
        <w:t>tkov</w:t>
      </w:r>
      <w:r>
        <w:t>é</w:t>
      </w:r>
      <w:r w:rsidRPr="00082563">
        <w:t xml:space="preserve"> sm</w:t>
      </w:r>
      <w:r w:rsidRPr="00082563">
        <w:rPr>
          <w:rFonts w:hint="eastAsia"/>
        </w:rPr>
        <w:t>ě</w:t>
      </w:r>
      <w:r w:rsidRPr="00082563">
        <w:t>s</w:t>
      </w:r>
      <w:r>
        <w:t>i</w:t>
      </w:r>
      <w:r w:rsidRPr="00082563">
        <w:t xml:space="preserve"> odpov</w:t>
      </w:r>
      <w:r>
        <w:t>í</w:t>
      </w:r>
      <w:r w:rsidRPr="00082563">
        <w:t>daj</w:t>
      </w:r>
      <w:r>
        <w:t>í</w:t>
      </w:r>
      <w:r w:rsidRPr="00082563">
        <w:t>c</w:t>
      </w:r>
      <w:r>
        <w:t>í</w:t>
      </w:r>
      <w:r w:rsidRPr="00082563">
        <w:t xml:space="preserve"> Sm</w:t>
      </w:r>
      <w:r w:rsidRPr="00082563">
        <w:rPr>
          <w:rFonts w:hint="eastAsia"/>
        </w:rPr>
        <w:t>ě</w:t>
      </w:r>
      <w:r w:rsidRPr="00082563">
        <w:t>rnici WTA 2-9-04</w:t>
      </w:r>
      <w:r>
        <w:t xml:space="preserve"> - kontaktní</w:t>
      </w:r>
      <w:r w:rsidRPr="00082563">
        <w:t xml:space="preserve"> podhoz na vodot</w:t>
      </w:r>
      <w:r w:rsidRPr="00082563">
        <w:rPr>
          <w:rFonts w:hint="eastAsia"/>
        </w:rPr>
        <w:t>ě</w:t>
      </w:r>
      <w:r w:rsidRPr="00082563">
        <w:t>sn</w:t>
      </w:r>
      <w:r>
        <w:t>ě</w:t>
      </w:r>
      <w:r w:rsidRPr="00082563">
        <w:t xml:space="preserve"> st</w:t>
      </w:r>
      <w:r w:rsidRPr="00082563">
        <w:rPr>
          <w:rFonts w:hint="eastAsia"/>
        </w:rPr>
        <w:t>ě</w:t>
      </w:r>
      <w:r w:rsidRPr="00082563">
        <w:t>rky p</w:t>
      </w:r>
      <w:r w:rsidRPr="00082563">
        <w:rPr>
          <w:rFonts w:hint="eastAsia"/>
        </w:rPr>
        <w:t>ř</w:t>
      </w:r>
      <w:r w:rsidRPr="00082563">
        <w:t>ed aplikaci sana</w:t>
      </w:r>
      <w:r w:rsidRPr="00082563">
        <w:rPr>
          <w:rFonts w:hint="eastAsia"/>
        </w:rPr>
        <w:t>č</w:t>
      </w:r>
      <w:r>
        <w:t>ních omí</w:t>
      </w:r>
      <w:r w:rsidRPr="00082563">
        <w:t>tek a pod</w:t>
      </w:r>
      <w:r>
        <w:t xml:space="preserve"> </w:t>
      </w:r>
      <w:r w:rsidRPr="00082563">
        <w:t>t</w:t>
      </w:r>
      <w:r w:rsidRPr="00082563">
        <w:rPr>
          <w:rFonts w:hint="eastAsia"/>
        </w:rPr>
        <w:t>ě</w:t>
      </w:r>
      <w:r>
        <w:t xml:space="preserve">snící omítky. </w:t>
      </w:r>
      <w:r w:rsidR="00754C05">
        <w:t>Dále se nanese v</w:t>
      </w:r>
      <w:r w:rsidRPr="006F2808">
        <w:t>odot</w:t>
      </w:r>
      <w:r w:rsidRPr="006F2808">
        <w:rPr>
          <w:rFonts w:hint="eastAsia"/>
        </w:rPr>
        <w:t>ě</w:t>
      </w:r>
      <w:r>
        <w:t>sná, suchá maltová</w:t>
      </w:r>
      <w:r w:rsidRPr="006F2808">
        <w:t xml:space="preserve"> </w:t>
      </w:r>
      <w:r w:rsidRPr="00754C05">
        <w:t>sm</w:t>
      </w:r>
      <w:r w:rsidRPr="00754C05">
        <w:rPr>
          <w:rFonts w:hint="eastAsia"/>
        </w:rPr>
        <w:t>ě</w:t>
      </w:r>
      <w:r w:rsidRPr="00754C05">
        <w:t>s, vyztu</w:t>
      </w:r>
      <w:r w:rsidRPr="00754C05">
        <w:rPr>
          <w:rFonts w:hint="eastAsia"/>
        </w:rPr>
        <w:t>ž</w:t>
      </w:r>
      <w:r w:rsidRPr="00754C05">
        <w:t>ena vlákny jako vodot</w:t>
      </w:r>
      <w:r w:rsidRPr="00754C05">
        <w:rPr>
          <w:rFonts w:hint="eastAsia"/>
        </w:rPr>
        <w:t>ě</w:t>
      </w:r>
      <w:r w:rsidRPr="00754C05">
        <w:t xml:space="preserve">sná podkladní vrstva </w:t>
      </w:r>
      <w:r w:rsidR="00754C05" w:rsidRPr="00754C05">
        <w:t>použitelná jako soklová omítka odolná sí</w:t>
      </w:r>
      <w:r w:rsidRPr="00754C05">
        <w:t>ran</w:t>
      </w:r>
      <w:r w:rsidRPr="00754C05">
        <w:rPr>
          <w:rFonts w:hint="eastAsia"/>
        </w:rPr>
        <w:t>ů</w:t>
      </w:r>
      <w:r w:rsidR="00754C05" w:rsidRPr="00754C05">
        <w:t xml:space="preserve">m a negativnímu tlaku vody s vloženou sklotextilní síťovinou. Nakonec bude </w:t>
      </w:r>
      <w:r w:rsidR="000164DC">
        <w:t>na stěnu na taven hydroizolační asfaltová modifikovaný pás a stěna bude obložena tepelně izolačním souvrstvím a</w:t>
      </w:r>
      <w:r w:rsidR="00754C05" w:rsidRPr="00754C05">
        <w:t xml:space="preserve"> nanesena </w:t>
      </w:r>
      <w:r w:rsidR="00786E00" w:rsidRPr="00754C05">
        <w:rPr>
          <w:spacing w:val="-1"/>
        </w:rPr>
        <w:t>probarven</w:t>
      </w:r>
      <w:r w:rsidR="00754C05" w:rsidRPr="00754C05">
        <w:rPr>
          <w:spacing w:val="-1"/>
        </w:rPr>
        <w:t>á</w:t>
      </w:r>
      <w:r w:rsidR="00786E00" w:rsidRPr="00754C05">
        <w:rPr>
          <w:spacing w:val="-1"/>
        </w:rPr>
        <w:t xml:space="preserve"> vodu odpudiv</w:t>
      </w:r>
      <w:r w:rsidR="00754C05" w:rsidRPr="00754C05">
        <w:rPr>
          <w:spacing w:val="-1"/>
        </w:rPr>
        <w:t>á</w:t>
      </w:r>
      <w:r w:rsidR="00786E00" w:rsidRPr="00754C05">
        <w:rPr>
          <w:spacing w:val="-1"/>
        </w:rPr>
        <w:t xml:space="preserve"> omítk</w:t>
      </w:r>
      <w:r w:rsidR="00754C05" w:rsidRPr="00754C05">
        <w:rPr>
          <w:spacing w:val="-1"/>
        </w:rPr>
        <w:t>a</w:t>
      </w:r>
      <w:r w:rsidR="00786E00" w:rsidRPr="00754C05">
        <w:rPr>
          <w:spacing w:val="-1"/>
        </w:rPr>
        <w:t xml:space="preserve"> po celé výšce soklu tedy </w:t>
      </w:r>
      <w:r w:rsidR="00754C05" w:rsidRPr="00754C05">
        <w:rPr>
          <w:spacing w:val="-1"/>
        </w:rPr>
        <w:t>min.</w:t>
      </w:r>
      <w:r w:rsidR="00786E00" w:rsidRPr="00754C05">
        <w:rPr>
          <w:spacing w:val="-1"/>
        </w:rPr>
        <w:t xml:space="preserve"> 300</w:t>
      </w:r>
      <w:r w:rsidR="00441969">
        <w:rPr>
          <w:spacing w:val="-1"/>
        </w:rPr>
        <w:t xml:space="preserve"> </w:t>
      </w:r>
      <w:r w:rsidR="00786E00" w:rsidRPr="00754C05">
        <w:rPr>
          <w:spacing w:val="-1"/>
        </w:rPr>
        <w:t>mm nad U.T.</w:t>
      </w:r>
    </w:p>
    <w:p w14:paraId="7F16998B" w14:textId="77777777" w:rsidR="00786E00" w:rsidRDefault="00786E00" w:rsidP="001606DD">
      <w:pPr>
        <w:pStyle w:val="Zhlav"/>
        <w:tabs>
          <w:tab w:val="clear" w:pos="4536"/>
          <w:tab w:val="clear" w:pos="9072"/>
          <w:tab w:val="center" w:pos="709"/>
          <w:tab w:val="right" w:pos="8931"/>
        </w:tabs>
        <w:rPr>
          <w:rFonts w:eastAsiaTheme="minorEastAsia" w:cs="Arial"/>
          <w:color w:val="FF0000"/>
          <w:spacing w:val="-1"/>
          <w:sz w:val="20"/>
          <w:szCs w:val="20"/>
        </w:rPr>
      </w:pPr>
      <w:r w:rsidRPr="00CE4A3C">
        <w:rPr>
          <w:rFonts w:eastAsiaTheme="minorEastAsia" w:cs="Arial"/>
          <w:color w:val="FF0000"/>
          <w:spacing w:val="-1"/>
          <w:sz w:val="20"/>
          <w:szCs w:val="20"/>
        </w:rPr>
        <w:tab/>
      </w:r>
      <w:r w:rsidR="00885B42" w:rsidRPr="00CE4A3C">
        <w:rPr>
          <w:rFonts w:eastAsiaTheme="minorEastAsia" w:cs="Arial"/>
          <w:color w:val="FF0000"/>
          <w:spacing w:val="-1"/>
          <w:sz w:val="20"/>
          <w:szCs w:val="20"/>
        </w:rPr>
        <w:t xml:space="preserve"> </w:t>
      </w:r>
    </w:p>
    <w:p w14:paraId="210D67C1" w14:textId="77777777" w:rsidR="0086786F" w:rsidRPr="000139E7" w:rsidRDefault="0086786F" w:rsidP="000139E7">
      <w:pPr>
        <w:spacing w:before="120"/>
        <w:ind w:firstLine="708"/>
        <w:jc w:val="both"/>
      </w:pPr>
      <w:r w:rsidRPr="000139E7">
        <w:t xml:space="preserve">Nové </w:t>
      </w:r>
      <w:r w:rsidR="00C75D71">
        <w:t>vn</w:t>
      </w:r>
      <w:r w:rsidR="00BB5ED4">
        <w:t>ě</w:t>
      </w:r>
      <w:r w:rsidR="00C75D71">
        <w:t>jší</w:t>
      </w:r>
      <w:r w:rsidRPr="000139E7">
        <w:t xml:space="preserve"> a vnitřní omítky i fasádní omítky budou provedeny jako komplexní certifikovaný systém dodaný jedním zhotovitelem (držitelem certifikovaných systémů určených k sanaci vlhkého zdiva a omítkového a fasádního systému prováděného na opukové a smíšené zdivo a zároveň držitelem certifikace k práci s těmito systémy), který si provede na stavbě vlastní zaměření a případné další potřebné průzkumy, ze kterých může vyplynout optimalizace </w:t>
      </w:r>
      <w:r w:rsidR="000139E7" w:rsidRPr="000139E7">
        <w:t>navrhovaného řešení, tak</w:t>
      </w:r>
      <w:r w:rsidR="000139E7">
        <w:t xml:space="preserve"> </w:t>
      </w:r>
      <w:r w:rsidR="000139E7" w:rsidRPr="000139E7">
        <w:t xml:space="preserve">aby bylo zajištěno bezvadné fungování hydroizolační clony doplněné sanačními omítkami v potřebném rozsahu a u ostatních omítek byla docílena soudržnost a dlouhá životnost zejména na opukovém zdivu.  </w:t>
      </w:r>
    </w:p>
    <w:p w14:paraId="1A520D24" w14:textId="77777777" w:rsidR="00786E00" w:rsidRPr="00311A17" w:rsidRDefault="00786E00" w:rsidP="00E67199">
      <w:pPr>
        <w:pStyle w:val="Zhlav"/>
        <w:tabs>
          <w:tab w:val="clear" w:pos="4536"/>
          <w:tab w:val="clear" w:pos="9072"/>
          <w:tab w:val="center" w:pos="709"/>
          <w:tab w:val="right" w:pos="8931"/>
          <w:tab w:val="right" w:pos="9639"/>
        </w:tabs>
        <w:rPr>
          <w:rFonts w:eastAsiaTheme="minorEastAsia" w:cs="Arial"/>
          <w:b/>
          <w:spacing w:val="-1"/>
          <w:sz w:val="20"/>
          <w:szCs w:val="20"/>
        </w:rPr>
      </w:pPr>
      <w:r w:rsidRPr="00311A17">
        <w:rPr>
          <w:rFonts w:eastAsiaTheme="minorEastAsia" w:cs="Arial"/>
          <w:b/>
          <w:spacing w:val="-1"/>
          <w:sz w:val="20"/>
          <w:szCs w:val="20"/>
        </w:rPr>
        <w:t xml:space="preserve">Všechny povrchové omítky </w:t>
      </w:r>
      <w:r w:rsidR="006E4922">
        <w:rPr>
          <w:rFonts w:eastAsiaTheme="minorEastAsia" w:cs="Arial"/>
          <w:b/>
          <w:spacing w:val="-1"/>
          <w:sz w:val="20"/>
          <w:szCs w:val="20"/>
        </w:rPr>
        <w:t xml:space="preserve">a povrchy </w:t>
      </w:r>
      <w:r w:rsidRPr="00311A17">
        <w:rPr>
          <w:rFonts w:eastAsiaTheme="minorEastAsia" w:cs="Arial"/>
          <w:b/>
          <w:spacing w:val="-1"/>
          <w:sz w:val="20"/>
          <w:szCs w:val="20"/>
        </w:rPr>
        <w:t>musí splňovat požadavky požárně bezpečnostního řešení.</w:t>
      </w:r>
      <w:r w:rsidR="00E67199">
        <w:rPr>
          <w:rFonts w:eastAsiaTheme="minorEastAsia" w:cs="Arial"/>
          <w:b/>
          <w:spacing w:val="-1"/>
          <w:sz w:val="20"/>
          <w:szCs w:val="20"/>
        </w:rPr>
        <w:tab/>
      </w:r>
    </w:p>
    <w:p w14:paraId="30A50F72" w14:textId="77777777" w:rsidR="00786E00" w:rsidRPr="00786E00" w:rsidRDefault="00786E00" w:rsidP="00786E00">
      <w:pPr>
        <w:pStyle w:val="Podklady"/>
        <w:numPr>
          <w:ilvl w:val="0"/>
          <w:numId w:val="0"/>
        </w:numPr>
        <w:spacing w:line="240" w:lineRule="auto"/>
        <w:jc w:val="both"/>
        <w:rPr>
          <w:rFonts w:ascii="Arial" w:eastAsiaTheme="minorEastAsia" w:hAnsi="Arial" w:cs="Arial"/>
          <w:b/>
          <w:i/>
        </w:rPr>
      </w:pPr>
      <w:bookmarkStart w:id="10" w:name="_Toc201633117"/>
      <w:r w:rsidRPr="00786E00">
        <w:rPr>
          <w:rFonts w:ascii="Arial" w:eastAsiaTheme="minorEastAsia" w:hAnsi="Arial" w:cs="Arial"/>
          <w:b/>
          <w:i/>
        </w:rPr>
        <w:t>Nátěry vnější</w:t>
      </w:r>
      <w:bookmarkStart w:id="11" w:name="_Toc201633118"/>
      <w:bookmarkEnd w:id="10"/>
      <w:r w:rsidRPr="00786E00">
        <w:rPr>
          <w:rFonts w:ascii="Arial" w:eastAsiaTheme="minorEastAsia" w:hAnsi="Arial" w:cs="Arial"/>
          <w:b/>
          <w:i/>
        </w:rPr>
        <w:t xml:space="preserve"> ocelových konstrukcí</w:t>
      </w:r>
      <w:bookmarkEnd w:id="11"/>
    </w:p>
    <w:p w14:paraId="474E4F85" w14:textId="77777777" w:rsidR="00786E00" w:rsidRPr="00A11290" w:rsidRDefault="00786E00" w:rsidP="00786E00">
      <w:pPr>
        <w:jc w:val="both"/>
        <w:rPr>
          <w:b/>
          <w:i/>
          <w:u w:val="single"/>
        </w:rPr>
      </w:pPr>
    </w:p>
    <w:p w14:paraId="224D899E" w14:textId="77777777" w:rsidR="00786E00" w:rsidRPr="00A11290" w:rsidRDefault="00786E00" w:rsidP="004444AD">
      <w:pPr>
        <w:jc w:val="both"/>
      </w:pPr>
      <w:r w:rsidRPr="00A11290">
        <w:tab/>
        <w:t>Vnější ocelové a klempířské výrobky, které nebudou z poplastovaného plechu</w:t>
      </w:r>
      <w:r w:rsidR="0033429A">
        <w:t xml:space="preserve">, eloxovaného, komaxitovaného hliníku </w:t>
      </w:r>
      <w:r w:rsidRPr="00A11290">
        <w:t xml:space="preserve">nebo nerezavějící oceli </w:t>
      </w:r>
      <w:r w:rsidR="00364CDA">
        <w:t>alt</w:t>
      </w:r>
      <w:r w:rsidR="00CE425F">
        <w:t>.</w:t>
      </w:r>
      <w:r w:rsidR="00364CDA">
        <w:t xml:space="preserve"> mědi </w:t>
      </w:r>
      <w:r w:rsidR="00CE425F">
        <w:t xml:space="preserve">budou </w:t>
      </w:r>
      <w:r w:rsidRPr="00A11290">
        <w:t>opatřeny nátěrem.  Konstrukce budou odmaštěny vhodným detergentem a očištěny.</w:t>
      </w:r>
      <w:r w:rsidR="004444AD">
        <w:t xml:space="preserve"> </w:t>
      </w:r>
      <w:r w:rsidRPr="00A11290">
        <w:t>Pro účely stanovení stupně korozní agresivity atmosféry je vnější prostředí klasifikováno jako C 3 střední. Konstrukce budou opatřeny 1x základním nátěrem + 2x krycím syntetickým nátěrem.</w:t>
      </w:r>
    </w:p>
    <w:p w14:paraId="13A5463F" w14:textId="77777777" w:rsidR="00786E00" w:rsidRDefault="00786E00" w:rsidP="00786E00">
      <w:pPr>
        <w:tabs>
          <w:tab w:val="left" w:pos="1021"/>
        </w:tabs>
        <w:jc w:val="both"/>
      </w:pPr>
      <w:r w:rsidRPr="00A11290">
        <w:t>Součástí dodávky všech nových konstrukcí bude jejich povrchová úprava!!!</w:t>
      </w:r>
    </w:p>
    <w:p w14:paraId="46849C2E" w14:textId="77777777" w:rsidR="001018D6" w:rsidRPr="00A11290" w:rsidRDefault="001018D6" w:rsidP="001018D6">
      <w:pPr>
        <w:jc w:val="both"/>
      </w:pPr>
      <w:r>
        <w:tab/>
      </w:r>
    </w:p>
    <w:p w14:paraId="68685A83" w14:textId="77777777" w:rsidR="002428AD" w:rsidRDefault="002428AD" w:rsidP="00786E00">
      <w:pPr>
        <w:jc w:val="both"/>
        <w:rPr>
          <w:b/>
          <w:i/>
        </w:rPr>
      </w:pPr>
    </w:p>
    <w:p w14:paraId="06655093" w14:textId="77777777" w:rsidR="00786E00" w:rsidRPr="00786E00" w:rsidRDefault="00786E00" w:rsidP="00786E00">
      <w:pPr>
        <w:jc w:val="both"/>
        <w:rPr>
          <w:b/>
          <w:i/>
        </w:rPr>
      </w:pPr>
      <w:r w:rsidRPr="00786E00">
        <w:rPr>
          <w:b/>
          <w:i/>
        </w:rPr>
        <w:t>Požárně bezpečnostní řešení</w:t>
      </w:r>
    </w:p>
    <w:p w14:paraId="77D0C9FA" w14:textId="77777777" w:rsidR="00786E00" w:rsidRPr="00A11290" w:rsidRDefault="00786E00" w:rsidP="00786E00">
      <w:pPr>
        <w:jc w:val="both"/>
      </w:pPr>
    </w:p>
    <w:p w14:paraId="1FE16CF7" w14:textId="77777777" w:rsidR="00786E00" w:rsidRPr="00A11290" w:rsidRDefault="00786E00" w:rsidP="00786E00">
      <w:pPr>
        <w:jc w:val="both"/>
      </w:pPr>
      <w:r w:rsidRPr="00A11290">
        <w:tab/>
        <w:t>Požárně bezpečnostní řešení je řešeno v samostatné části projektové dokumentace.</w:t>
      </w:r>
    </w:p>
    <w:p w14:paraId="261DFDFF" w14:textId="77777777" w:rsidR="00E67199" w:rsidRDefault="00E67199" w:rsidP="00E67199">
      <w:pPr>
        <w:pStyle w:val="Zhlav"/>
        <w:tabs>
          <w:tab w:val="clear" w:pos="4536"/>
          <w:tab w:val="clear" w:pos="9072"/>
          <w:tab w:val="right" w:pos="8931"/>
        </w:tabs>
        <w:rPr>
          <w:rFonts w:cs="Arial"/>
          <w:color w:val="00B0F0"/>
        </w:rPr>
      </w:pPr>
    </w:p>
    <w:p w14:paraId="67A5F74D" w14:textId="77777777" w:rsidR="006C0AAE" w:rsidRPr="009D4067" w:rsidRDefault="006C0AAE" w:rsidP="00E67199">
      <w:pPr>
        <w:pStyle w:val="Zhlav"/>
        <w:tabs>
          <w:tab w:val="clear" w:pos="4536"/>
          <w:tab w:val="clear" w:pos="9072"/>
          <w:tab w:val="right" w:pos="8931"/>
        </w:tabs>
        <w:rPr>
          <w:rFonts w:cs="Arial"/>
          <w:color w:val="00B0F0"/>
        </w:rPr>
      </w:pPr>
    </w:p>
    <w:p w14:paraId="650D32BE" w14:textId="77777777" w:rsidR="00786E00" w:rsidRDefault="00786E00" w:rsidP="00786E00">
      <w:pPr>
        <w:jc w:val="both"/>
        <w:rPr>
          <w:rFonts w:eastAsiaTheme="minorHAnsi"/>
          <w:b/>
          <w:bCs/>
          <w:i/>
          <w:iCs/>
          <w:lang w:eastAsia="en-US"/>
        </w:rPr>
      </w:pPr>
      <w:r w:rsidRPr="00E67199">
        <w:rPr>
          <w:rFonts w:eastAsiaTheme="minorHAnsi"/>
          <w:b/>
          <w:bCs/>
          <w:i/>
          <w:iCs/>
          <w:lang w:eastAsia="en-US"/>
        </w:rPr>
        <w:t>Hydroizolace</w:t>
      </w:r>
    </w:p>
    <w:p w14:paraId="466080D5" w14:textId="77777777" w:rsidR="00786E00" w:rsidRPr="00AF33AB" w:rsidRDefault="00786E00" w:rsidP="00786E00">
      <w:pPr>
        <w:shd w:val="clear" w:color="auto" w:fill="FFFFFF"/>
        <w:rPr>
          <w:b/>
          <w:color w:val="FF0000"/>
          <w:spacing w:val="-4"/>
        </w:rPr>
      </w:pPr>
    </w:p>
    <w:p w14:paraId="6DD3517E" w14:textId="77777777" w:rsidR="00A67266" w:rsidRDefault="00A67266" w:rsidP="00A67266">
      <w:pPr>
        <w:ind w:firstLine="708"/>
        <w:jc w:val="both"/>
      </w:pPr>
      <w:r w:rsidRPr="008A7F62">
        <w:t xml:space="preserve">Hydroizolace spodní stavby </w:t>
      </w:r>
      <w:r>
        <w:t xml:space="preserve">přístavby </w:t>
      </w:r>
      <w:r w:rsidRPr="008A7F62">
        <w:t xml:space="preserve">bude provedena zároveň jako izolace proti </w:t>
      </w:r>
      <w:r>
        <w:t>vysokému</w:t>
      </w:r>
      <w:r w:rsidRPr="008A7F62">
        <w:t xml:space="preserve"> radonu </w:t>
      </w:r>
      <w:r>
        <w:t xml:space="preserve">(vysoký radonový index pozemku) </w:t>
      </w:r>
      <w:r w:rsidRPr="008A7F62">
        <w:t>dle naměřených hodnot při provedeném radonovém průzkumu, který je součástí dokladové části této dokumentace. Dodavatel hydroizolace s</w:t>
      </w:r>
      <w:r>
        <w:t>i</w:t>
      </w:r>
      <w:r w:rsidRPr="008A7F62">
        <w:t xml:space="preserve"> provede přepočet dl</w:t>
      </w:r>
      <w:r>
        <w:t>e</w:t>
      </w:r>
      <w:r w:rsidRPr="008A7F62">
        <w:t xml:space="preserve"> </w:t>
      </w:r>
      <w:r>
        <w:t xml:space="preserve">naměřených hodnot v radonovém průzkumu pro </w:t>
      </w:r>
      <w:r w:rsidRPr="008A7F62">
        <w:t>konkrétní použité hydroizolace</w:t>
      </w:r>
      <w:r>
        <w:t xml:space="preserve">. A bude provedena min. ve dvou vrstvách. </w:t>
      </w:r>
    </w:p>
    <w:p w14:paraId="1FCCCAAE" w14:textId="77777777" w:rsidR="00A67266" w:rsidRDefault="00A67266" w:rsidP="00A67266">
      <w:pPr>
        <w:shd w:val="clear" w:color="auto" w:fill="FFFFFF"/>
        <w:ind w:firstLine="708"/>
        <w:jc w:val="both"/>
      </w:pPr>
      <w:r>
        <w:t xml:space="preserve">Provedení izolace bude odpovídat „1 kategorii těsnosti“ </w:t>
      </w:r>
      <w:r w:rsidRPr="008A7F62">
        <w:t>dle ČSN 73 0601</w:t>
      </w:r>
      <w:r>
        <w:t>. Dále bude v nové části přístavby, kde vznikají nové pobytové místnosti provedeno pasivní odvětrání radonu z podloží nad střešní rovinu.</w:t>
      </w:r>
    </w:p>
    <w:p w14:paraId="1D45034B" w14:textId="77777777" w:rsidR="00A67266" w:rsidRDefault="00A67266" w:rsidP="00A67266">
      <w:pPr>
        <w:shd w:val="clear" w:color="auto" w:fill="FFFFFF"/>
        <w:ind w:firstLine="708"/>
        <w:jc w:val="both"/>
      </w:pPr>
    </w:p>
    <w:p w14:paraId="78FF34B8" w14:textId="77777777" w:rsidR="00A67266" w:rsidRPr="00A67266" w:rsidRDefault="00A859E1" w:rsidP="00A67266">
      <w:pPr>
        <w:shd w:val="clear" w:color="auto" w:fill="FFFFFF"/>
        <w:ind w:firstLine="708"/>
        <w:jc w:val="both"/>
        <w:rPr>
          <w:spacing w:val="-4"/>
        </w:rPr>
      </w:pPr>
      <w:r w:rsidRPr="00A67266">
        <w:rPr>
          <w:spacing w:val="-4"/>
        </w:rPr>
        <w:t>Zdivo</w:t>
      </w:r>
      <w:r w:rsidR="00A67266" w:rsidRPr="00A67266">
        <w:rPr>
          <w:spacing w:val="-4"/>
        </w:rPr>
        <w:t xml:space="preserve"> stávající části stavby nebude dle požadavku nově izolováno, proti zemní vlhkosti. Zdivo 1.PP je smíšené. V místě stavby je vzdouvající se hladina podzemní vody a sklep je pravidelně zasažen, stavba je tak od svého vzniku vybavena odvodem vody při průsaku.</w:t>
      </w:r>
    </w:p>
    <w:p w14:paraId="7F3B5519" w14:textId="72105E51" w:rsidR="006C0AAE" w:rsidRPr="00AF33AB" w:rsidRDefault="00A67266" w:rsidP="00A67266">
      <w:pPr>
        <w:shd w:val="clear" w:color="auto" w:fill="FFFFFF"/>
        <w:ind w:firstLine="708"/>
        <w:jc w:val="both"/>
        <w:rPr>
          <w:color w:val="FF0000"/>
          <w:spacing w:val="-4"/>
        </w:rPr>
      </w:pPr>
      <w:r>
        <w:rPr>
          <w:color w:val="FF0000"/>
          <w:spacing w:val="-4"/>
        </w:rPr>
        <w:t xml:space="preserve"> </w:t>
      </w:r>
    </w:p>
    <w:p w14:paraId="08C9806D" w14:textId="273C56B2" w:rsidR="00B91479" w:rsidRPr="00A67266" w:rsidRDefault="00A67266" w:rsidP="00A67266">
      <w:pPr>
        <w:shd w:val="clear" w:color="auto" w:fill="FFFFFF"/>
        <w:ind w:firstLine="708"/>
        <w:jc w:val="both"/>
      </w:pPr>
      <w:r w:rsidRPr="00A67266">
        <w:t xml:space="preserve">Případnou možností sanace zdiva proti zemní vlhkosti je </w:t>
      </w:r>
      <w:r w:rsidR="00B91479" w:rsidRPr="00A67266">
        <w:t>hydroizolace stávajícího zdiva pomocí hydroizolační injektáže</w:t>
      </w:r>
      <w:r w:rsidRPr="00A67266">
        <w:t xml:space="preserve"> (NUTNO PŘEDEM KONZULTOVAT SE STATIKEM)</w:t>
      </w:r>
      <w:r w:rsidR="00B91479" w:rsidRPr="00A67266">
        <w:t>:</w:t>
      </w:r>
    </w:p>
    <w:p w14:paraId="3550876D" w14:textId="77777777" w:rsidR="00B91479" w:rsidRPr="00A67266" w:rsidRDefault="00B91479" w:rsidP="00B91479">
      <w:pPr>
        <w:shd w:val="clear" w:color="auto" w:fill="FFFFFF"/>
        <w:jc w:val="both"/>
      </w:pPr>
    </w:p>
    <w:p w14:paraId="6D68326B" w14:textId="2ACACC3A" w:rsidR="00B91479" w:rsidRPr="00A67266" w:rsidRDefault="00C63E6B" w:rsidP="00B91479">
      <w:pPr>
        <w:pStyle w:val="Odstavecseseznamem"/>
        <w:numPr>
          <w:ilvl w:val="0"/>
          <w:numId w:val="25"/>
        </w:numPr>
        <w:shd w:val="clear" w:color="auto" w:fill="FFFFFF"/>
        <w:jc w:val="both"/>
      </w:pPr>
      <w:r>
        <w:t>Nejprve musí být konkrétní stěna</w:t>
      </w:r>
      <w:r w:rsidR="00B91479" w:rsidRPr="00A67266">
        <w:t xml:space="preserve"> oboustranně dostatečně očištěna</w:t>
      </w:r>
      <w:r>
        <w:t xml:space="preserve"> (odstranění stávajících omítek)</w:t>
      </w:r>
      <w:r w:rsidR="00B91479" w:rsidRPr="00A67266">
        <w:t xml:space="preserve"> pro nanesení cementem pojené hydroizolační stěrky proti podzemní a tlakové vodě, odolné vůči síranům, také při negativním tlaku vody (odzkoušené dle DIN 1048 až do 70m vodního sloupce) </w:t>
      </w:r>
    </w:p>
    <w:p w14:paraId="51631A32" w14:textId="77777777" w:rsidR="00B91479" w:rsidRPr="00A67266" w:rsidRDefault="00B91479" w:rsidP="00B91479">
      <w:pPr>
        <w:pStyle w:val="Odstavecseseznamem"/>
        <w:numPr>
          <w:ilvl w:val="0"/>
          <w:numId w:val="25"/>
        </w:numPr>
        <w:shd w:val="clear" w:color="auto" w:fill="FFFFFF"/>
        <w:jc w:val="both"/>
      </w:pPr>
      <w:r w:rsidRPr="00A67266">
        <w:t xml:space="preserve">budou provedeny vývrty o Ø cca 12 mm ve vzd. cca do 150 mm ve dvou řadách do 80 mm nad sebou (vrty se budou ve vodorovném směru prostřídávat). Dle tl. stěny je možná nutnost vrty provádět oboustranně. Vrty neprochází skrz zdivo, ale jsou ukončeny cca 50 mm před opačnou </w:t>
      </w:r>
      <w:r w:rsidRPr="00A67266">
        <w:lastRenderedPageBreak/>
        <w:t xml:space="preserve">stranou zdiva. </w:t>
      </w:r>
    </w:p>
    <w:p w14:paraId="61F0DC95" w14:textId="77777777" w:rsidR="00B91479" w:rsidRPr="00A67266" w:rsidRDefault="00B91479" w:rsidP="00B91479">
      <w:pPr>
        <w:pStyle w:val="Odstavecseseznamem"/>
        <w:numPr>
          <w:ilvl w:val="0"/>
          <w:numId w:val="25"/>
        </w:numPr>
        <w:shd w:val="clear" w:color="auto" w:fill="FFFFFF"/>
        <w:jc w:val="both"/>
      </w:pPr>
      <w:r w:rsidRPr="00A67266">
        <w:t>Vrty budou po vyfoukání (pozor na úkapy z kompresoru) tlakově napuštěny prokřemeňovacím roztokem k izolování staveb - mechanické utěsnění kapilár ve zdivu. Jedná se o chemickou infuzní clonu, hotovou přímo k použití, hydrofobizuje zdivo a zužuje póry. Difúzní, působí proti kapilárně vzlínající vlhkosti, bez obsahu rozpouštědel. Přezkoušeno dle WTA-zázn. listu 4.4.04/D až do 95 % stupně nasycení zdiva vlhkostí. Certifikované dle WTA.</w:t>
      </w:r>
    </w:p>
    <w:p w14:paraId="704B39F6" w14:textId="77777777" w:rsidR="00B91479" w:rsidRPr="00A67266" w:rsidRDefault="00B91479" w:rsidP="00B91479">
      <w:pPr>
        <w:pStyle w:val="Odstavecseseznamem"/>
        <w:numPr>
          <w:ilvl w:val="0"/>
          <w:numId w:val="25"/>
        </w:numPr>
        <w:shd w:val="clear" w:color="auto" w:fill="FFFFFF"/>
        <w:jc w:val="both"/>
      </w:pPr>
      <w:r w:rsidRPr="00A67266">
        <w:t xml:space="preserve">Z interiéru přestěrkování cementem pojené hydroizolační stěrky proti podzemní a tlakové vodě, odolné vůči síranům, také při negativním tlaku vody (odzkoušené dle DIN 1048 až do 70m vodního sloupce), stěrka vhodná pro napojení těžkých modifikovaných asfaltových izolačních pásů izolace podlahy </w:t>
      </w:r>
    </w:p>
    <w:p w14:paraId="10FB798C" w14:textId="77777777" w:rsidR="00B91479" w:rsidRPr="00A67266" w:rsidRDefault="00B91479" w:rsidP="00B91479">
      <w:pPr>
        <w:pStyle w:val="Odstavecseseznamem"/>
        <w:numPr>
          <w:ilvl w:val="1"/>
          <w:numId w:val="25"/>
        </w:numPr>
        <w:shd w:val="clear" w:color="auto" w:fill="FFFFFF"/>
        <w:jc w:val="both"/>
      </w:pPr>
      <w:r w:rsidRPr="00A67266">
        <w:t>napojení těžkých modifikovaných asfaltových izolačních pásů izolace podlahy.</w:t>
      </w:r>
    </w:p>
    <w:p w14:paraId="1A72A7FC" w14:textId="77777777" w:rsidR="00B91479" w:rsidRPr="00A67266" w:rsidRDefault="00B91479" w:rsidP="00B91479">
      <w:pPr>
        <w:pStyle w:val="Odstavecseseznamem"/>
        <w:numPr>
          <w:ilvl w:val="1"/>
          <w:numId w:val="25"/>
        </w:numPr>
        <w:shd w:val="clear" w:color="auto" w:fill="FFFFFF"/>
        <w:jc w:val="both"/>
      </w:pPr>
      <w:r w:rsidRPr="00A67266">
        <w:t>Provedení konstrukcí podlahy a omítnutí stěn vhodnou sanační omítkou - minerální suchá maltová směs, s vysokým obsahem vzduchových pórů, otevřená difúzi vodních par a vysoká schopnost absorbovat soli minimálně v rozsahu zamokření (vhodné nechat co nejdéle s odstraněnou omítkou aby zdivo mohlo vysychat) na sanační omítku bude natažen štuk otevřený difuzi vodní páry.</w:t>
      </w:r>
    </w:p>
    <w:p w14:paraId="3BA323E5" w14:textId="77777777" w:rsidR="00B91479" w:rsidRPr="00A67266" w:rsidRDefault="00B91479" w:rsidP="00B91479">
      <w:pPr>
        <w:pStyle w:val="Odstavecseseznamem"/>
        <w:numPr>
          <w:ilvl w:val="0"/>
          <w:numId w:val="25"/>
        </w:numPr>
        <w:shd w:val="clear" w:color="auto" w:fill="FFFFFF"/>
        <w:jc w:val="both"/>
      </w:pPr>
      <w:r w:rsidRPr="00A67266">
        <w:t>Z exteriéru přestěrkování cementem pojené hydroizolační stěrky proti podzemní a tlakové vodě, odolné vůči síranům, také při negativním tlaku vody (odzkoušené dle DIN 1048 až do 70 m vodního sloupce), stěrka vhodná pro napojení těžkých modifikovaných asfaltových izolačních pásů svislé izolace z vnější strany suterénu + obložení tepleným izolantem a ochrannou geotextílií + nopová fólie hladkou stranou ke stěně + hutněná jílová nepropustná vrstva + původní skladba souvrství.</w:t>
      </w:r>
    </w:p>
    <w:p w14:paraId="7CA4EE9D" w14:textId="77777777" w:rsidR="00B91479" w:rsidRDefault="00B91479" w:rsidP="00A859E1">
      <w:pPr>
        <w:shd w:val="clear" w:color="auto" w:fill="FFFFFF"/>
        <w:ind w:firstLine="708"/>
        <w:jc w:val="both"/>
        <w:rPr>
          <w:spacing w:val="-4"/>
        </w:rPr>
      </w:pPr>
    </w:p>
    <w:p w14:paraId="5E6308DA" w14:textId="77777777" w:rsidR="00786E00" w:rsidRPr="00311A17" w:rsidRDefault="00786E00" w:rsidP="00786E00">
      <w:pPr>
        <w:shd w:val="clear" w:color="auto" w:fill="FFFFFF"/>
        <w:jc w:val="both"/>
        <w:rPr>
          <w:rFonts w:eastAsia="Calibri"/>
          <w:bCs/>
          <w:lang w:eastAsia="en-US"/>
        </w:rPr>
      </w:pPr>
    </w:p>
    <w:p w14:paraId="18576AF0" w14:textId="77777777" w:rsidR="00786E00" w:rsidRPr="00311A17" w:rsidRDefault="00786E00" w:rsidP="00786E00">
      <w:pPr>
        <w:jc w:val="both"/>
        <w:rPr>
          <w:b/>
        </w:rPr>
      </w:pPr>
      <w:r w:rsidRPr="00311A17">
        <w:rPr>
          <w:b/>
        </w:rPr>
        <w:t>Při provádění stavby budou dodrženy následující technické normy:</w:t>
      </w:r>
    </w:p>
    <w:p w14:paraId="6CAE478F" w14:textId="77777777" w:rsidR="00786E00" w:rsidRPr="00311A17" w:rsidRDefault="00786E00" w:rsidP="00786E00">
      <w:pPr>
        <w:jc w:val="both"/>
        <w:rPr>
          <w:rFonts w:eastAsia="Arial Unicode MS"/>
        </w:rPr>
      </w:pPr>
      <w:r w:rsidRPr="00311A17">
        <w:rPr>
          <w:u w:val="single"/>
        </w:rPr>
        <w:t xml:space="preserve">ČSN P 73 0600 </w:t>
      </w:r>
      <w:r w:rsidRPr="00311A17">
        <w:rPr>
          <w:rFonts w:eastAsia="Arial Unicode MS"/>
        </w:rPr>
        <w:tab/>
      </w:r>
    </w:p>
    <w:p w14:paraId="74FC3900" w14:textId="77777777" w:rsidR="00786E00" w:rsidRPr="00311A17" w:rsidRDefault="00786E00" w:rsidP="00786E00">
      <w:pPr>
        <w:jc w:val="both"/>
        <w:rPr>
          <w:rFonts w:eastAsia="Arial Unicode MS"/>
        </w:rPr>
      </w:pPr>
      <w:r w:rsidRPr="00311A17">
        <w:t>Hydroizolace staveb - Základní ustanovení</w:t>
      </w:r>
    </w:p>
    <w:p w14:paraId="0B239F2D" w14:textId="77777777" w:rsidR="00786E00" w:rsidRPr="00311A17" w:rsidRDefault="00786E00" w:rsidP="00786E00">
      <w:pPr>
        <w:tabs>
          <w:tab w:val="left" w:pos="1859"/>
          <w:tab w:val="left" w:pos="9147"/>
        </w:tabs>
        <w:jc w:val="both"/>
        <w:rPr>
          <w:rFonts w:eastAsia="Arial Unicode MS"/>
        </w:rPr>
      </w:pPr>
      <w:r w:rsidRPr="00311A17">
        <w:rPr>
          <w:u w:val="single"/>
        </w:rPr>
        <w:t xml:space="preserve">ČSN P 73 0606 </w:t>
      </w:r>
      <w:r w:rsidRPr="00311A17">
        <w:rPr>
          <w:rFonts w:eastAsia="Arial Unicode MS"/>
        </w:rPr>
        <w:tab/>
      </w:r>
    </w:p>
    <w:p w14:paraId="709E43A8" w14:textId="77777777" w:rsidR="00786E00" w:rsidRPr="00311A17" w:rsidRDefault="00786E00" w:rsidP="00786E00">
      <w:pPr>
        <w:tabs>
          <w:tab w:val="left" w:pos="1859"/>
          <w:tab w:val="left" w:pos="9147"/>
        </w:tabs>
        <w:jc w:val="both"/>
      </w:pPr>
      <w:r w:rsidRPr="00311A17">
        <w:t>Hydroizolace staveb - Povlakové hydroizolace - Základní ustanovení</w:t>
      </w:r>
    </w:p>
    <w:p w14:paraId="02967AB9" w14:textId="77777777" w:rsidR="00786E00" w:rsidRPr="00311A17" w:rsidRDefault="00786E00" w:rsidP="00786E00">
      <w:pPr>
        <w:tabs>
          <w:tab w:val="left" w:pos="1859"/>
          <w:tab w:val="left" w:pos="9147"/>
        </w:tabs>
        <w:jc w:val="both"/>
        <w:rPr>
          <w:u w:val="single"/>
        </w:rPr>
      </w:pPr>
      <w:r w:rsidRPr="00311A17">
        <w:rPr>
          <w:u w:val="single"/>
        </w:rPr>
        <w:t>ČSN  73 0601</w:t>
      </w:r>
    </w:p>
    <w:p w14:paraId="61EEB3E4" w14:textId="77777777" w:rsidR="00786E00" w:rsidRPr="00311A17" w:rsidRDefault="00786E00" w:rsidP="00786E00">
      <w:pPr>
        <w:tabs>
          <w:tab w:val="left" w:pos="1859"/>
          <w:tab w:val="left" w:pos="9147"/>
        </w:tabs>
        <w:jc w:val="both"/>
      </w:pPr>
      <w:r w:rsidRPr="00311A17">
        <w:t>Ochrana staveb proti radonu</w:t>
      </w:r>
    </w:p>
    <w:p w14:paraId="1D7823E0" w14:textId="77777777" w:rsidR="00FA60D6" w:rsidRDefault="00FA60D6" w:rsidP="00786E00">
      <w:pPr>
        <w:shd w:val="clear" w:color="auto" w:fill="FFFFFF"/>
        <w:rPr>
          <w:b/>
          <w:color w:val="00B0F0"/>
          <w:spacing w:val="-4"/>
        </w:rPr>
      </w:pPr>
    </w:p>
    <w:p w14:paraId="2504FE07" w14:textId="77777777" w:rsidR="00BC2127" w:rsidRDefault="00BC2127" w:rsidP="005F7E15">
      <w:pPr>
        <w:jc w:val="both"/>
        <w:rPr>
          <w:rFonts w:eastAsiaTheme="minorHAnsi"/>
          <w:b/>
          <w:bCs/>
          <w:i/>
          <w:iCs/>
          <w:lang w:eastAsia="en-US"/>
        </w:rPr>
      </w:pPr>
    </w:p>
    <w:p w14:paraId="4B92081E" w14:textId="77777777" w:rsidR="005F7E15" w:rsidRPr="00060719" w:rsidRDefault="005F7E15" w:rsidP="005F7E15">
      <w:pPr>
        <w:jc w:val="both"/>
        <w:rPr>
          <w:rFonts w:eastAsiaTheme="minorHAnsi"/>
          <w:b/>
          <w:bCs/>
          <w:i/>
          <w:iCs/>
          <w:lang w:eastAsia="en-US"/>
        </w:rPr>
      </w:pPr>
      <w:r w:rsidRPr="00060719">
        <w:rPr>
          <w:rFonts w:eastAsiaTheme="minorHAnsi"/>
          <w:b/>
          <w:bCs/>
          <w:i/>
          <w:iCs/>
          <w:lang w:eastAsia="en-US"/>
        </w:rPr>
        <w:t>Tepelné izolace a zateplované části budov</w:t>
      </w:r>
    </w:p>
    <w:p w14:paraId="3C4E3BDE" w14:textId="77777777" w:rsidR="005F7E15" w:rsidRPr="00BB470C" w:rsidRDefault="005F7E15" w:rsidP="005F7E15">
      <w:pPr>
        <w:jc w:val="both"/>
        <w:rPr>
          <w:rFonts w:eastAsiaTheme="minorHAnsi"/>
          <w:b/>
          <w:bCs/>
          <w:i/>
          <w:iCs/>
          <w:color w:val="FF0000"/>
          <w:u w:val="single"/>
          <w:lang w:eastAsia="en-US"/>
        </w:rPr>
      </w:pPr>
    </w:p>
    <w:p w14:paraId="205B8CBE" w14:textId="77777777" w:rsidR="005F7E15" w:rsidRDefault="005F7E15" w:rsidP="005F7E15">
      <w:pPr>
        <w:shd w:val="clear" w:color="auto" w:fill="FFFFFF"/>
        <w:spacing w:before="139"/>
        <w:ind w:left="10" w:right="10"/>
        <w:jc w:val="both"/>
        <w:rPr>
          <w:rFonts w:eastAsia="Times New Roman"/>
        </w:rPr>
      </w:pPr>
      <w:r>
        <w:rPr>
          <w:rFonts w:eastAsia="Times New Roman"/>
        </w:rPr>
        <w:t xml:space="preserve">Objekt bude zateplen systémem ETICS (vnější tepelně izolační kompozitní systém) bude použita systémová skladba některého z dodavatelů, která je dodávána jako certifikovaný celek z materiálů, které musí být v souladu se zákonem 22/1997 Sb., </w:t>
      </w:r>
      <w:hyperlink r:id="rId24" w:anchor="local-content" w:tooltip="Seznam všech odstavců předpisu 22/1997 Sb. - o technických požadavcích na výrobky a o změně a doplnění některých zákonů" w:history="1">
        <w:r w:rsidRPr="007926EC">
          <w:rPr>
            <w:rFonts w:eastAsia="Times New Roman"/>
          </w:rPr>
          <w:t>o technických požadavcích na výrobky a o změně a doplnění některých zákonů</w:t>
        </w:r>
      </w:hyperlink>
      <w:r>
        <w:rPr>
          <w:rFonts w:eastAsia="Times New Roman"/>
        </w:rPr>
        <w:t xml:space="preserve"> v platném znění a dle řídících pokynů pro evropské technické schválení ETAG konkrétně ETAG 004, ETAG 007 a ETAG 017 vše v platném znění. Použitý druh zateplovacího systému bude dále </w:t>
      </w:r>
      <w:r w:rsidRPr="00E0398A">
        <w:rPr>
          <w:rFonts w:eastAsia="Times New Roman"/>
          <w:u w:val="single"/>
        </w:rPr>
        <w:t>v souladu s požárně bezpečnostním řešením stavby a požárně bezpečnostními předpisy</w:t>
      </w:r>
      <w:r>
        <w:rPr>
          <w:rFonts w:eastAsia="Times New Roman"/>
        </w:rPr>
        <w:t>. Zateplení bude provedeno dle technologických předpisů odpovídajících zejména ČSN 73 2901 – Provádění vnějších tepelně izolačních kompozitních systémů ETICS a dle ČSN 73 2902 – Vnější tepelně izolační kompozitní systémy (ETICS) Navrhování a použití mechanického upevnění pro spojení s podkladem.</w:t>
      </w:r>
    </w:p>
    <w:p w14:paraId="7333075F" w14:textId="77777777" w:rsidR="005F7E15" w:rsidRDefault="005F7E15" w:rsidP="005F7E15">
      <w:pPr>
        <w:shd w:val="clear" w:color="auto" w:fill="FFFFFF"/>
        <w:spacing w:before="120"/>
        <w:jc w:val="both"/>
        <w:rPr>
          <w:rFonts w:eastAsia="Times New Roman"/>
          <w:spacing w:val="1"/>
        </w:rPr>
      </w:pPr>
      <w:r>
        <w:rPr>
          <w:spacing w:val="1"/>
        </w:rPr>
        <w:t>Zateplení bude provedeno z</w:t>
      </w:r>
      <w:r w:rsidRPr="00F36BD0">
        <w:rPr>
          <w:rFonts w:eastAsia="Times New Roman"/>
          <w:spacing w:val="1"/>
        </w:rPr>
        <w:t xml:space="preserve"> certifikovan</w:t>
      </w:r>
      <w:r>
        <w:rPr>
          <w:rFonts w:eastAsia="Times New Roman" w:cs="Times New Roman"/>
          <w:spacing w:val="1"/>
        </w:rPr>
        <w:t>ého</w:t>
      </w:r>
      <w:r w:rsidRPr="00F36BD0">
        <w:rPr>
          <w:rFonts w:eastAsia="Times New Roman"/>
          <w:spacing w:val="1"/>
        </w:rPr>
        <w:t xml:space="preserve"> kontaktn</w:t>
      </w:r>
      <w:r w:rsidRPr="00F36BD0">
        <w:rPr>
          <w:rFonts w:eastAsia="Times New Roman" w:cs="Times New Roman"/>
          <w:spacing w:val="1"/>
        </w:rPr>
        <w:t>í</w:t>
      </w:r>
      <w:r>
        <w:rPr>
          <w:rFonts w:eastAsia="Times New Roman" w:cs="Times New Roman"/>
          <w:spacing w:val="1"/>
        </w:rPr>
        <w:t>ho</w:t>
      </w:r>
      <w:r w:rsidRPr="00F36BD0">
        <w:rPr>
          <w:rFonts w:eastAsia="Times New Roman"/>
          <w:spacing w:val="1"/>
        </w:rPr>
        <w:t xml:space="preserve"> zateplovac</w:t>
      </w:r>
      <w:r w:rsidRPr="00F36BD0">
        <w:rPr>
          <w:rFonts w:eastAsia="Times New Roman" w:cs="Times New Roman"/>
          <w:spacing w:val="1"/>
        </w:rPr>
        <w:t>í</w:t>
      </w:r>
      <w:r>
        <w:rPr>
          <w:rFonts w:eastAsia="Times New Roman" w:cs="Times New Roman"/>
          <w:spacing w:val="1"/>
        </w:rPr>
        <w:t>ho</w:t>
      </w:r>
      <w:r w:rsidRPr="00F36BD0">
        <w:rPr>
          <w:rFonts w:eastAsia="Times New Roman"/>
          <w:spacing w:val="1"/>
        </w:rPr>
        <w:t xml:space="preserve"> syst</w:t>
      </w:r>
      <w:r w:rsidRPr="00F36BD0">
        <w:rPr>
          <w:rFonts w:eastAsia="Times New Roman" w:cs="Times New Roman"/>
          <w:spacing w:val="1"/>
        </w:rPr>
        <w:t>é</w:t>
      </w:r>
      <w:r w:rsidRPr="00F36BD0">
        <w:rPr>
          <w:rFonts w:eastAsia="Times New Roman"/>
          <w:spacing w:val="1"/>
        </w:rPr>
        <w:t>m</w:t>
      </w:r>
      <w:r>
        <w:rPr>
          <w:rFonts w:eastAsia="Times New Roman"/>
          <w:spacing w:val="1"/>
        </w:rPr>
        <w:t>u</w:t>
      </w:r>
      <w:r w:rsidRPr="00F36BD0">
        <w:rPr>
          <w:rFonts w:eastAsia="Times New Roman"/>
          <w:spacing w:val="1"/>
        </w:rPr>
        <w:t xml:space="preserve"> ETICS. Vybran</w:t>
      </w:r>
      <w:r w:rsidRPr="00F36BD0">
        <w:rPr>
          <w:rFonts w:eastAsia="Times New Roman" w:cs="Times New Roman"/>
          <w:spacing w:val="1"/>
        </w:rPr>
        <w:t>ý</w:t>
      </w:r>
      <w:r w:rsidRPr="00F36BD0">
        <w:rPr>
          <w:rFonts w:eastAsia="Times New Roman"/>
          <w:spacing w:val="1"/>
        </w:rPr>
        <w:t xml:space="preserve"> zhotovitel </w:t>
      </w:r>
      <w:r w:rsidRPr="00F36BD0">
        <w:rPr>
          <w:rFonts w:eastAsia="Times New Roman"/>
          <w:spacing w:val="3"/>
        </w:rPr>
        <w:t>stavby mus</w:t>
      </w:r>
      <w:r w:rsidRPr="00F36BD0">
        <w:rPr>
          <w:rFonts w:eastAsia="Times New Roman" w:cs="Times New Roman"/>
          <w:spacing w:val="3"/>
        </w:rPr>
        <w:t>í</w:t>
      </w:r>
      <w:r w:rsidRPr="00F36BD0">
        <w:rPr>
          <w:rFonts w:eastAsia="Times New Roman"/>
          <w:spacing w:val="3"/>
        </w:rPr>
        <w:t xml:space="preserve"> b</w:t>
      </w:r>
      <w:r w:rsidRPr="00F36BD0">
        <w:rPr>
          <w:rFonts w:eastAsia="Times New Roman" w:cs="Times New Roman"/>
          <w:spacing w:val="3"/>
        </w:rPr>
        <w:t>ý</w:t>
      </w:r>
      <w:r w:rsidRPr="00F36BD0">
        <w:rPr>
          <w:rFonts w:eastAsia="Times New Roman"/>
          <w:spacing w:val="3"/>
        </w:rPr>
        <w:t>t z prov</w:t>
      </w:r>
      <w:r w:rsidRPr="00F36BD0">
        <w:rPr>
          <w:rFonts w:eastAsia="Times New Roman" w:cs="Times New Roman"/>
          <w:spacing w:val="3"/>
        </w:rPr>
        <w:t>á</w:t>
      </w:r>
      <w:r w:rsidRPr="00F36BD0">
        <w:rPr>
          <w:rFonts w:eastAsia="Times New Roman"/>
          <w:spacing w:val="3"/>
        </w:rPr>
        <w:t>d</w:t>
      </w:r>
      <w:r w:rsidRPr="00F36BD0">
        <w:rPr>
          <w:rFonts w:eastAsia="Times New Roman" w:cs="Times New Roman"/>
          <w:spacing w:val="3"/>
        </w:rPr>
        <w:t>ě</w:t>
      </w:r>
      <w:r w:rsidRPr="00F36BD0">
        <w:rPr>
          <w:rFonts w:eastAsia="Times New Roman"/>
          <w:spacing w:val="3"/>
        </w:rPr>
        <w:t>n</w:t>
      </w:r>
      <w:r w:rsidRPr="00F36BD0">
        <w:rPr>
          <w:rFonts w:eastAsia="Times New Roman" w:cs="Times New Roman"/>
          <w:spacing w:val="3"/>
        </w:rPr>
        <w:t>í</w:t>
      </w:r>
      <w:r w:rsidRPr="00F36BD0">
        <w:rPr>
          <w:rFonts w:eastAsia="Times New Roman"/>
          <w:spacing w:val="3"/>
        </w:rPr>
        <w:t xml:space="preserve"> tohoto syst</w:t>
      </w:r>
      <w:r w:rsidRPr="00F36BD0">
        <w:rPr>
          <w:rFonts w:eastAsia="Times New Roman" w:cs="Times New Roman"/>
          <w:spacing w:val="3"/>
        </w:rPr>
        <w:t>é</w:t>
      </w:r>
      <w:r w:rsidRPr="00F36BD0">
        <w:rPr>
          <w:rFonts w:eastAsia="Times New Roman"/>
          <w:spacing w:val="3"/>
        </w:rPr>
        <w:t>mu pro</w:t>
      </w:r>
      <w:r w:rsidRPr="00F36BD0">
        <w:rPr>
          <w:rFonts w:eastAsia="Times New Roman" w:cs="Times New Roman"/>
          <w:spacing w:val="3"/>
        </w:rPr>
        <w:t>š</w:t>
      </w:r>
      <w:r w:rsidRPr="00F36BD0">
        <w:rPr>
          <w:rFonts w:eastAsia="Times New Roman"/>
          <w:spacing w:val="3"/>
        </w:rPr>
        <w:t>kolen a mus</w:t>
      </w:r>
      <w:r w:rsidRPr="00F36BD0">
        <w:rPr>
          <w:rFonts w:eastAsia="Times New Roman" w:cs="Times New Roman"/>
          <w:spacing w:val="3"/>
        </w:rPr>
        <w:t>í</w:t>
      </w:r>
      <w:r w:rsidRPr="00F36BD0">
        <w:rPr>
          <w:rFonts w:eastAsia="Times New Roman"/>
          <w:spacing w:val="3"/>
        </w:rPr>
        <w:t xml:space="preserve"> dodr</w:t>
      </w:r>
      <w:r w:rsidRPr="00F36BD0">
        <w:rPr>
          <w:rFonts w:eastAsia="Times New Roman" w:cs="Times New Roman"/>
          <w:spacing w:val="3"/>
        </w:rPr>
        <w:t>ž</w:t>
      </w:r>
      <w:r w:rsidRPr="00F36BD0">
        <w:rPr>
          <w:rFonts w:eastAsia="Times New Roman"/>
          <w:spacing w:val="3"/>
        </w:rPr>
        <w:t>ovat z</w:t>
      </w:r>
      <w:r w:rsidRPr="00F36BD0">
        <w:rPr>
          <w:rFonts w:eastAsia="Times New Roman" w:cs="Times New Roman"/>
          <w:spacing w:val="3"/>
        </w:rPr>
        <w:t>á</w:t>
      </w:r>
      <w:r w:rsidRPr="00F36BD0">
        <w:rPr>
          <w:rFonts w:eastAsia="Times New Roman"/>
          <w:spacing w:val="3"/>
        </w:rPr>
        <w:t xml:space="preserve">sady jeho </w:t>
      </w:r>
      <w:r w:rsidRPr="00F36BD0">
        <w:rPr>
          <w:rFonts w:eastAsia="Times New Roman"/>
          <w:spacing w:val="1"/>
        </w:rPr>
        <w:t>prov</w:t>
      </w:r>
      <w:r w:rsidRPr="00F36BD0">
        <w:rPr>
          <w:rFonts w:eastAsia="Times New Roman" w:cs="Times New Roman"/>
          <w:spacing w:val="1"/>
        </w:rPr>
        <w:t>á</w:t>
      </w:r>
      <w:r w:rsidRPr="00F36BD0">
        <w:rPr>
          <w:rFonts w:eastAsia="Times New Roman"/>
          <w:spacing w:val="1"/>
        </w:rPr>
        <w:t>d</w:t>
      </w:r>
      <w:r w:rsidRPr="00F36BD0">
        <w:rPr>
          <w:rFonts w:eastAsia="Times New Roman" w:cs="Times New Roman"/>
          <w:spacing w:val="1"/>
        </w:rPr>
        <w:t>ě</w:t>
      </w:r>
      <w:r w:rsidRPr="00F36BD0">
        <w:rPr>
          <w:rFonts w:eastAsia="Times New Roman"/>
          <w:spacing w:val="1"/>
        </w:rPr>
        <w:t>n</w:t>
      </w:r>
      <w:r w:rsidRPr="00F36BD0">
        <w:rPr>
          <w:rFonts w:eastAsia="Times New Roman" w:cs="Times New Roman"/>
          <w:spacing w:val="1"/>
        </w:rPr>
        <w:t>í</w:t>
      </w:r>
      <w:r w:rsidRPr="00F36BD0">
        <w:rPr>
          <w:rFonts w:eastAsia="Times New Roman"/>
          <w:spacing w:val="1"/>
        </w:rPr>
        <w:t xml:space="preserve"> uveden</w:t>
      </w:r>
      <w:r w:rsidRPr="00F36BD0">
        <w:rPr>
          <w:rFonts w:eastAsia="Times New Roman" w:cs="Times New Roman"/>
          <w:spacing w:val="1"/>
        </w:rPr>
        <w:t>é</w:t>
      </w:r>
      <w:r w:rsidRPr="00F36BD0">
        <w:rPr>
          <w:rFonts w:eastAsia="Times New Roman"/>
          <w:spacing w:val="1"/>
        </w:rPr>
        <w:t xml:space="preserve"> v podkladech a v technick</w:t>
      </w:r>
      <w:r w:rsidRPr="00F36BD0">
        <w:rPr>
          <w:rFonts w:eastAsia="Times New Roman" w:cs="Times New Roman"/>
          <w:spacing w:val="1"/>
        </w:rPr>
        <w:t>ý</w:t>
      </w:r>
      <w:r w:rsidRPr="00F36BD0">
        <w:rPr>
          <w:rFonts w:eastAsia="Times New Roman"/>
          <w:spacing w:val="1"/>
        </w:rPr>
        <w:t>ch listech v</w:t>
      </w:r>
      <w:r w:rsidRPr="00F36BD0">
        <w:rPr>
          <w:rFonts w:eastAsia="Times New Roman" w:cs="Times New Roman"/>
          <w:spacing w:val="1"/>
        </w:rPr>
        <w:t>ý</w:t>
      </w:r>
      <w:r w:rsidRPr="00F36BD0">
        <w:rPr>
          <w:rFonts w:eastAsia="Times New Roman"/>
          <w:spacing w:val="1"/>
        </w:rPr>
        <w:t>robce, kter</w:t>
      </w:r>
      <w:r w:rsidRPr="00F36BD0">
        <w:rPr>
          <w:rFonts w:eastAsia="Times New Roman" w:cs="Times New Roman"/>
          <w:spacing w:val="1"/>
        </w:rPr>
        <w:t>é</w:t>
      </w:r>
      <w:r w:rsidRPr="00F36BD0">
        <w:rPr>
          <w:rFonts w:eastAsia="Times New Roman"/>
          <w:spacing w:val="1"/>
        </w:rPr>
        <w:t xml:space="preserve"> prom</w:t>
      </w:r>
      <w:r w:rsidRPr="00F36BD0">
        <w:rPr>
          <w:rFonts w:eastAsia="Times New Roman" w:cs="Times New Roman"/>
          <w:spacing w:val="1"/>
        </w:rPr>
        <w:t>í</w:t>
      </w:r>
      <w:r w:rsidRPr="00F36BD0">
        <w:rPr>
          <w:rFonts w:eastAsia="Times New Roman"/>
          <w:spacing w:val="1"/>
        </w:rPr>
        <w:t>tne do sv</w:t>
      </w:r>
      <w:r w:rsidRPr="00F36BD0">
        <w:rPr>
          <w:rFonts w:eastAsia="Times New Roman" w:cs="Times New Roman"/>
          <w:spacing w:val="1"/>
        </w:rPr>
        <w:t xml:space="preserve">é </w:t>
      </w:r>
      <w:r w:rsidRPr="00F36BD0">
        <w:rPr>
          <w:rFonts w:eastAsia="Times New Roman"/>
          <w:spacing w:val="5"/>
        </w:rPr>
        <w:t>d</w:t>
      </w:r>
      <w:r w:rsidRPr="00F36BD0">
        <w:rPr>
          <w:rFonts w:eastAsia="Times New Roman" w:cs="Times New Roman"/>
          <w:spacing w:val="5"/>
        </w:rPr>
        <w:t>í</w:t>
      </w:r>
      <w:r w:rsidRPr="00F36BD0">
        <w:rPr>
          <w:rFonts w:eastAsia="Times New Roman"/>
          <w:spacing w:val="5"/>
        </w:rPr>
        <w:t>lensk</w:t>
      </w:r>
      <w:r w:rsidRPr="00F36BD0">
        <w:rPr>
          <w:rFonts w:eastAsia="Times New Roman" w:cs="Times New Roman"/>
          <w:spacing w:val="5"/>
        </w:rPr>
        <w:t>é</w:t>
      </w:r>
      <w:r w:rsidRPr="00F36BD0">
        <w:rPr>
          <w:rFonts w:eastAsia="Times New Roman"/>
          <w:spacing w:val="5"/>
        </w:rPr>
        <w:t xml:space="preserve"> dokumentace a p</w:t>
      </w:r>
      <w:r w:rsidRPr="00F36BD0">
        <w:rPr>
          <w:rFonts w:eastAsia="Times New Roman" w:cs="Times New Roman"/>
          <w:spacing w:val="5"/>
        </w:rPr>
        <w:t>ří</w:t>
      </w:r>
      <w:r w:rsidRPr="00F36BD0">
        <w:rPr>
          <w:rFonts w:eastAsia="Times New Roman"/>
          <w:spacing w:val="5"/>
        </w:rPr>
        <w:t>pravy. Zejm</w:t>
      </w:r>
      <w:r w:rsidRPr="00F36BD0">
        <w:rPr>
          <w:rFonts w:eastAsia="Times New Roman" w:cs="Times New Roman"/>
          <w:spacing w:val="5"/>
        </w:rPr>
        <w:t>é</w:t>
      </w:r>
      <w:r w:rsidRPr="00F36BD0">
        <w:rPr>
          <w:rFonts w:eastAsia="Times New Roman"/>
          <w:spacing w:val="5"/>
        </w:rPr>
        <w:t>na se toto t</w:t>
      </w:r>
      <w:r w:rsidRPr="00F36BD0">
        <w:rPr>
          <w:rFonts w:eastAsia="Times New Roman" w:cs="Times New Roman"/>
          <w:spacing w:val="5"/>
        </w:rPr>
        <w:t>ý</w:t>
      </w:r>
      <w:r w:rsidRPr="00F36BD0">
        <w:rPr>
          <w:rFonts w:eastAsia="Times New Roman"/>
          <w:spacing w:val="5"/>
        </w:rPr>
        <w:t>k</w:t>
      </w:r>
      <w:r w:rsidRPr="00F36BD0">
        <w:rPr>
          <w:rFonts w:eastAsia="Times New Roman" w:cs="Times New Roman"/>
          <w:spacing w:val="5"/>
        </w:rPr>
        <w:t>á</w:t>
      </w:r>
      <w:r w:rsidRPr="00F36BD0">
        <w:rPr>
          <w:rFonts w:eastAsia="Times New Roman"/>
          <w:spacing w:val="5"/>
        </w:rPr>
        <w:t xml:space="preserve"> postupu lepen</w:t>
      </w:r>
      <w:r w:rsidRPr="00F36BD0">
        <w:rPr>
          <w:rFonts w:eastAsia="Times New Roman" w:cs="Times New Roman"/>
          <w:spacing w:val="5"/>
        </w:rPr>
        <w:t>í</w:t>
      </w:r>
      <w:r w:rsidRPr="00F36BD0">
        <w:rPr>
          <w:rFonts w:eastAsia="Times New Roman"/>
          <w:spacing w:val="5"/>
        </w:rPr>
        <w:t xml:space="preserve"> tepeln</w:t>
      </w:r>
      <w:r w:rsidRPr="00F36BD0">
        <w:rPr>
          <w:rFonts w:eastAsia="Times New Roman" w:cs="Times New Roman"/>
          <w:spacing w:val="5"/>
        </w:rPr>
        <w:t>é</w:t>
      </w:r>
      <w:r w:rsidRPr="00F36BD0">
        <w:rPr>
          <w:rFonts w:eastAsia="Times New Roman"/>
          <w:spacing w:val="5"/>
        </w:rPr>
        <w:t xml:space="preserve"> izolace,</w:t>
      </w:r>
      <w:r>
        <w:rPr>
          <w:rFonts w:eastAsia="Times New Roman"/>
          <w:spacing w:val="5"/>
        </w:rPr>
        <w:t xml:space="preserve"> </w:t>
      </w:r>
      <w:r w:rsidRPr="00F36BD0">
        <w:rPr>
          <w:spacing w:val="1"/>
        </w:rPr>
        <w:t>osazov</w:t>
      </w:r>
      <w:r w:rsidRPr="00F36BD0">
        <w:rPr>
          <w:rFonts w:eastAsia="Times New Roman" w:cs="Times New Roman"/>
          <w:spacing w:val="1"/>
        </w:rPr>
        <w:t>á</w:t>
      </w:r>
      <w:r w:rsidRPr="00F36BD0">
        <w:rPr>
          <w:rFonts w:eastAsia="Times New Roman"/>
          <w:spacing w:val="1"/>
        </w:rPr>
        <w:t>n</w:t>
      </w:r>
      <w:r w:rsidRPr="00F36BD0">
        <w:rPr>
          <w:rFonts w:eastAsia="Times New Roman" w:cs="Times New Roman"/>
          <w:spacing w:val="1"/>
        </w:rPr>
        <w:t>í</w:t>
      </w:r>
      <w:r w:rsidRPr="00F36BD0">
        <w:rPr>
          <w:rFonts w:eastAsia="Times New Roman"/>
          <w:spacing w:val="1"/>
        </w:rPr>
        <w:t xml:space="preserve"> startovac</w:t>
      </w:r>
      <w:r w:rsidRPr="00F36BD0">
        <w:rPr>
          <w:rFonts w:eastAsia="Times New Roman" w:cs="Times New Roman"/>
          <w:spacing w:val="1"/>
        </w:rPr>
        <w:t>í</w:t>
      </w:r>
      <w:r w:rsidRPr="00F36BD0">
        <w:rPr>
          <w:rFonts w:eastAsia="Times New Roman"/>
          <w:spacing w:val="1"/>
        </w:rPr>
        <w:t>ch, rohov</w:t>
      </w:r>
      <w:r w:rsidRPr="00F36BD0">
        <w:rPr>
          <w:rFonts w:eastAsia="Times New Roman" w:cs="Times New Roman"/>
          <w:spacing w:val="1"/>
        </w:rPr>
        <w:t>ý</w:t>
      </w:r>
      <w:r w:rsidRPr="00F36BD0">
        <w:rPr>
          <w:rFonts w:eastAsia="Times New Roman"/>
          <w:spacing w:val="1"/>
        </w:rPr>
        <w:t>ch a koutov</w:t>
      </w:r>
      <w:r w:rsidRPr="00F36BD0">
        <w:rPr>
          <w:rFonts w:eastAsia="Times New Roman" w:cs="Times New Roman"/>
          <w:spacing w:val="1"/>
        </w:rPr>
        <w:t>ý</w:t>
      </w:r>
      <w:r w:rsidRPr="00F36BD0">
        <w:rPr>
          <w:rFonts w:eastAsia="Times New Roman"/>
          <w:spacing w:val="1"/>
        </w:rPr>
        <w:t>ch li</w:t>
      </w:r>
      <w:r w:rsidRPr="00F36BD0">
        <w:rPr>
          <w:rFonts w:eastAsia="Times New Roman" w:cs="Times New Roman"/>
          <w:spacing w:val="1"/>
        </w:rPr>
        <w:t>š</w:t>
      </w:r>
      <w:r w:rsidRPr="00F36BD0">
        <w:rPr>
          <w:rFonts w:eastAsia="Times New Roman"/>
          <w:spacing w:val="1"/>
        </w:rPr>
        <w:t>t, okapni</w:t>
      </w:r>
      <w:r w:rsidRPr="00F36BD0">
        <w:rPr>
          <w:rFonts w:eastAsia="Times New Roman" w:cs="Times New Roman"/>
          <w:spacing w:val="1"/>
        </w:rPr>
        <w:t>č</w:t>
      </w:r>
      <w:r w:rsidRPr="00F36BD0">
        <w:rPr>
          <w:rFonts w:eastAsia="Times New Roman"/>
          <w:spacing w:val="1"/>
        </w:rPr>
        <w:t>ek a parapetn</w:t>
      </w:r>
      <w:r w:rsidRPr="00F36BD0">
        <w:rPr>
          <w:rFonts w:eastAsia="Times New Roman" w:cs="Times New Roman"/>
          <w:spacing w:val="1"/>
        </w:rPr>
        <w:t>í</w:t>
      </w:r>
      <w:r w:rsidRPr="00F36BD0">
        <w:rPr>
          <w:rFonts w:eastAsia="Times New Roman"/>
          <w:spacing w:val="1"/>
        </w:rPr>
        <w:t>ch profil</w:t>
      </w:r>
      <w:r w:rsidRPr="00F36BD0">
        <w:rPr>
          <w:rFonts w:eastAsia="Times New Roman" w:cs="Times New Roman"/>
          <w:spacing w:val="1"/>
        </w:rPr>
        <w:t>ů</w:t>
      </w:r>
      <w:r w:rsidRPr="00F36BD0">
        <w:rPr>
          <w:rFonts w:eastAsia="Times New Roman"/>
          <w:spacing w:val="1"/>
        </w:rPr>
        <w:t>. Velk</w:t>
      </w:r>
      <w:r w:rsidRPr="00F36BD0">
        <w:rPr>
          <w:rFonts w:eastAsia="Times New Roman" w:cs="Times New Roman"/>
          <w:spacing w:val="1"/>
        </w:rPr>
        <w:t xml:space="preserve">ý </w:t>
      </w:r>
      <w:r w:rsidRPr="00F36BD0">
        <w:rPr>
          <w:rFonts w:eastAsia="Times New Roman"/>
          <w:spacing w:val="3"/>
        </w:rPr>
        <w:t>d</w:t>
      </w:r>
      <w:r w:rsidRPr="00F36BD0">
        <w:rPr>
          <w:rFonts w:eastAsia="Times New Roman" w:cs="Times New Roman"/>
          <w:spacing w:val="3"/>
        </w:rPr>
        <w:t>ů</w:t>
      </w:r>
      <w:r w:rsidRPr="00F36BD0">
        <w:rPr>
          <w:rFonts w:eastAsia="Times New Roman"/>
          <w:spacing w:val="3"/>
        </w:rPr>
        <w:t>raz p</w:t>
      </w:r>
      <w:r w:rsidRPr="00F36BD0">
        <w:rPr>
          <w:rFonts w:eastAsia="Times New Roman" w:cs="Times New Roman"/>
          <w:spacing w:val="3"/>
        </w:rPr>
        <w:t>ř</w:t>
      </w:r>
      <w:r w:rsidRPr="00F36BD0">
        <w:rPr>
          <w:rFonts w:eastAsia="Times New Roman"/>
          <w:spacing w:val="3"/>
        </w:rPr>
        <w:t>i kontrole kl</w:t>
      </w:r>
      <w:r w:rsidRPr="00F36BD0">
        <w:rPr>
          <w:rFonts w:eastAsia="Times New Roman" w:cs="Times New Roman"/>
          <w:spacing w:val="3"/>
        </w:rPr>
        <w:t>á</w:t>
      </w:r>
      <w:r w:rsidRPr="00F36BD0">
        <w:rPr>
          <w:rFonts w:eastAsia="Times New Roman"/>
          <w:spacing w:val="3"/>
        </w:rPr>
        <w:t>st na po</w:t>
      </w:r>
      <w:r w:rsidRPr="00F36BD0">
        <w:rPr>
          <w:rFonts w:eastAsia="Times New Roman" w:cs="Times New Roman"/>
          <w:spacing w:val="3"/>
        </w:rPr>
        <w:t>č</w:t>
      </w:r>
      <w:r w:rsidRPr="00F36BD0">
        <w:rPr>
          <w:rFonts w:eastAsia="Times New Roman"/>
          <w:spacing w:val="3"/>
        </w:rPr>
        <w:t>et a um</w:t>
      </w:r>
      <w:r w:rsidRPr="00F36BD0">
        <w:rPr>
          <w:rFonts w:eastAsia="Times New Roman" w:cs="Times New Roman"/>
          <w:spacing w:val="3"/>
        </w:rPr>
        <w:t>í</w:t>
      </w:r>
      <w:r w:rsidRPr="00F36BD0">
        <w:rPr>
          <w:rFonts w:eastAsia="Times New Roman"/>
          <w:spacing w:val="3"/>
        </w:rPr>
        <w:t>st</w:t>
      </w:r>
      <w:r w:rsidRPr="00F36BD0">
        <w:rPr>
          <w:rFonts w:eastAsia="Times New Roman" w:cs="Times New Roman"/>
          <w:spacing w:val="3"/>
        </w:rPr>
        <w:t>ě</w:t>
      </w:r>
      <w:r w:rsidRPr="00F36BD0">
        <w:rPr>
          <w:rFonts w:eastAsia="Times New Roman"/>
          <w:spacing w:val="3"/>
        </w:rPr>
        <w:t>n</w:t>
      </w:r>
      <w:r w:rsidRPr="00F36BD0">
        <w:rPr>
          <w:rFonts w:eastAsia="Times New Roman" w:cs="Times New Roman"/>
          <w:spacing w:val="3"/>
        </w:rPr>
        <w:t>í</w:t>
      </w:r>
      <w:r w:rsidRPr="00F36BD0">
        <w:rPr>
          <w:rFonts w:eastAsia="Times New Roman"/>
          <w:spacing w:val="3"/>
        </w:rPr>
        <w:t xml:space="preserve"> kotevn</w:t>
      </w:r>
      <w:r w:rsidRPr="00F36BD0">
        <w:rPr>
          <w:rFonts w:eastAsia="Times New Roman" w:cs="Times New Roman"/>
          <w:spacing w:val="3"/>
        </w:rPr>
        <w:t>í</w:t>
      </w:r>
      <w:r w:rsidRPr="00F36BD0">
        <w:rPr>
          <w:rFonts w:eastAsia="Times New Roman"/>
          <w:spacing w:val="3"/>
        </w:rPr>
        <w:t>ch hmo</w:t>
      </w:r>
      <w:r w:rsidRPr="00F36BD0">
        <w:rPr>
          <w:rFonts w:eastAsia="Times New Roman" w:cs="Times New Roman"/>
          <w:spacing w:val="3"/>
        </w:rPr>
        <w:t>ž</w:t>
      </w:r>
      <w:r w:rsidRPr="00F36BD0">
        <w:rPr>
          <w:rFonts w:eastAsia="Times New Roman"/>
          <w:spacing w:val="3"/>
        </w:rPr>
        <w:t>dinek podle polohy tepeln</w:t>
      </w:r>
      <w:r w:rsidRPr="00F36BD0">
        <w:rPr>
          <w:rFonts w:eastAsia="Times New Roman" w:cs="Times New Roman"/>
          <w:spacing w:val="3"/>
        </w:rPr>
        <w:t xml:space="preserve">é </w:t>
      </w:r>
      <w:r w:rsidRPr="00F36BD0">
        <w:rPr>
          <w:rFonts w:eastAsia="Times New Roman"/>
          <w:spacing w:val="5"/>
        </w:rPr>
        <w:t>izolace na objektu a proveden</w:t>
      </w:r>
      <w:r w:rsidRPr="00F36BD0">
        <w:rPr>
          <w:rFonts w:eastAsia="Times New Roman" w:cs="Times New Roman"/>
          <w:spacing w:val="5"/>
        </w:rPr>
        <w:t>í</w:t>
      </w:r>
      <w:r w:rsidRPr="00F36BD0">
        <w:rPr>
          <w:rFonts w:eastAsia="Times New Roman"/>
          <w:spacing w:val="5"/>
        </w:rPr>
        <w:t xml:space="preserve"> tahov</w:t>
      </w:r>
      <w:r w:rsidRPr="00F36BD0">
        <w:rPr>
          <w:rFonts w:eastAsia="Times New Roman" w:cs="Times New Roman"/>
          <w:spacing w:val="5"/>
        </w:rPr>
        <w:t>ý</w:t>
      </w:r>
      <w:r w:rsidRPr="00F36BD0">
        <w:rPr>
          <w:rFonts w:eastAsia="Times New Roman"/>
          <w:spacing w:val="5"/>
        </w:rPr>
        <w:t>ch zkou</w:t>
      </w:r>
      <w:r w:rsidRPr="00F36BD0">
        <w:rPr>
          <w:rFonts w:eastAsia="Times New Roman" w:cs="Times New Roman"/>
          <w:spacing w:val="5"/>
        </w:rPr>
        <w:t>š</w:t>
      </w:r>
      <w:r w:rsidRPr="00F36BD0">
        <w:rPr>
          <w:rFonts w:eastAsia="Times New Roman"/>
          <w:spacing w:val="5"/>
        </w:rPr>
        <w:t>ek ov</w:t>
      </w:r>
      <w:r w:rsidRPr="00F36BD0">
        <w:rPr>
          <w:rFonts w:eastAsia="Times New Roman" w:cs="Times New Roman"/>
          <w:spacing w:val="5"/>
        </w:rPr>
        <w:t>ěř</w:t>
      </w:r>
      <w:r w:rsidRPr="00F36BD0">
        <w:rPr>
          <w:rFonts w:eastAsia="Times New Roman"/>
          <w:spacing w:val="5"/>
        </w:rPr>
        <w:t>en</w:t>
      </w:r>
      <w:r w:rsidRPr="00F36BD0">
        <w:rPr>
          <w:rFonts w:eastAsia="Times New Roman" w:cs="Times New Roman"/>
          <w:spacing w:val="5"/>
        </w:rPr>
        <w:t>í</w:t>
      </w:r>
      <w:r w:rsidRPr="00F36BD0">
        <w:rPr>
          <w:rFonts w:eastAsia="Times New Roman"/>
          <w:spacing w:val="5"/>
        </w:rPr>
        <w:t xml:space="preserve"> </w:t>
      </w:r>
      <w:r w:rsidRPr="00F36BD0">
        <w:rPr>
          <w:rFonts w:eastAsia="Times New Roman" w:cs="Times New Roman"/>
          <w:spacing w:val="5"/>
        </w:rPr>
        <w:t>ú</w:t>
      </w:r>
      <w:r w:rsidRPr="00F36BD0">
        <w:rPr>
          <w:rFonts w:eastAsia="Times New Roman"/>
          <w:spacing w:val="5"/>
        </w:rPr>
        <w:t>nosnosti hmo</w:t>
      </w:r>
      <w:r w:rsidRPr="00F36BD0">
        <w:rPr>
          <w:rFonts w:eastAsia="Times New Roman" w:cs="Times New Roman"/>
          <w:spacing w:val="5"/>
        </w:rPr>
        <w:t>ž</w:t>
      </w:r>
      <w:r w:rsidRPr="00F36BD0">
        <w:rPr>
          <w:rFonts w:eastAsia="Times New Roman"/>
          <w:spacing w:val="5"/>
        </w:rPr>
        <w:t>diny p</w:t>
      </w:r>
      <w:r w:rsidRPr="00F36BD0">
        <w:rPr>
          <w:rFonts w:eastAsia="Times New Roman" w:cs="Times New Roman"/>
          <w:spacing w:val="5"/>
        </w:rPr>
        <w:t>ř</w:t>
      </w:r>
      <w:r w:rsidRPr="00F36BD0">
        <w:rPr>
          <w:rFonts w:eastAsia="Times New Roman"/>
          <w:spacing w:val="5"/>
        </w:rPr>
        <w:t xml:space="preserve">ed </w:t>
      </w:r>
      <w:r w:rsidRPr="00F36BD0">
        <w:rPr>
          <w:rFonts w:eastAsia="Times New Roman"/>
          <w:spacing w:val="-1"/>
        </w:rPr>
        <w:t>zah</w:t>
      </w:r>
      <w:r w:rsidRPr="00F36BD0">
        <w:rPr>
          <w:rFonts w:eastAsia="Times New Roman" w:cs="Times New Roman"/>
          <w:spacing w:val="-1"/>
        </w:rPr>
        <w:t>á</w:t>
      </w:r>
      <w:r w:rsidRPr="00F36BD0">
        <w:rPr>
          <w:rFonts w:eastAsia="Times New Roman"/>
          <w:spacing w:val="-1"/>
        </w:rPr>
        <w:t>jen</w:t>
      </w:r>
      <w:r w:rsidRPr="00F36BD0">
        <w:rPr>
          <w:rFonts w:eastAsia="Times New Roman" w:cs="Times New Roman"/>
          <w:spacing w:val="-1"/>
        </w:rPr>
        <w:t>í</w:t>
      </w:r>
      <w:r w:rsidRPr="00F36BD0">
        <w:rPr>
          <w:rFonts w:eastAsia="Times New Roman"/>
          <w:spacing w:val="-1"/>
        </w:rPr>
        <w:t>m prac</w:t>
      </w:r>
      <w:r w:rsidRPr="00F36BD0">
        <w:rPr>
          <w:rFonts w:eastAsia="Times New Roman" w:cs="Times New Roman"/>
          <w:spacing w:val="-1"/>
        </w:rPr>
        <w:t>í</w:t>
      </w:r>
      <w:r w:rsidRPr="00F36BD0">
        <w:rPr>
          <w:rFonts w:eastAsia="Times New Roman"/>
          <w:spacing w:val="-1"/>
        </w:rPr>
        <w:t xml:space="preserve"> (proveden</w:t>
      </w:r>
      <w:r w:rsidRPr="00F36BD0">
        <w:rPr>
          <w:rFonts w:eastAsia="Times New Roman" w:cs="Times New Roman"/>
          <w:spacing w:val="-1"/>
        </w:rPr>
        <w:t>í</w:t>
      </w:r>
      <w:r w:rsidRPr="00F36BD0">
        <w:rPr>
          <w:rFonts w:eastAsia="Times New Roman"/>
          <w:spacing w:val="-1"/>
        </w:rPr>
        <w:t xml:space="preserve"> tahov</w:t>
      </w:r>
      <w:r w:rsidRPr="00F36BD0">
        <w:rPr>
          <w:rFonts w:eastAsia="Times New Roman" w:cs="Times New Roman"/>
          <w:spacing w:val="-1"/>
        </w:rPr>
        <w:t>ý</w:t>
      </w:r>
      <w:r w:rsidRPr="00F36BD0">
        <w:rPr>
          <w:rFonts w:eastAsia="Times New Roman"/>
          <w:spacing w:val="-1"/>
        </w:rPr>
        <w:t>ch zkou</w:t>
      </w:r>
      <w:r w:rsidRPr="00F36BD0">
        <w:rPr>
          <w:rFonts w:eastAsia="Times New Roman" w:cs="Times New Roman"/>
          <w:spacing w:val="-1"/>
        </w:rPr>
        <w:t>š</w:t>
      </w:r>
      <w:r w:rsidRPr="00F36BD0">
        <w:rPr>
          <w:rFonts w:eastAsia="Times New Roman"/>
          <w:spacing w:val="-1"/>
        </w:rPr>
        <w:t>ek a stanoven</w:t>
      </w:r>
      <w:r w:rsidRPr="00F36BD0">
        <w:rPr>
          <w:rFonts w:eastAsia="Times New Roman" w:cs="Times New Roman"/>
          <w:spacing w:val="-1"/>
        </w:rPr>
        <w:t>í</w:t>
      </w:r>
      <w:r w:rsidRPr="00F36BD0">
        <w:rPr>
          <w:rFonts w:eastAsia="Times New Roman"/>
          <w:spacing w:val="-1"/>
        </w:rPr>
        <w:t xml:space="preserve"> po</w:t>
      </w:r>
      <w:r w:rsidRPr="00F36BD0">
        <w:rPr>
          <w:rFonts w:eastAsia="Times New Roman" w:cs="Times New Roman"/>
          <w:spacing w:val="-1"/>
        </w:rPr>
        <w:t>č</w:t>
      </w:r>
      <w:r w:rsidRPr="00F36BD0">
        <w:rPr>
          <w:rFonts w:eastAsia="Times New Roman"/>
          <w:spacing w:val="-1"/>
        </w:rPr>
        <w:t>tu a typu hmo</w:t>
      </w:r>
      <w:r w:rsidRPr="00F36BD0">
        <w:rPr>
          <w:rFonts w:eastAsia="Times New Roman" w:cs="Times New Roman"/>
          <w:spacing w:val="-1"/>
        </w:rPr>
        <w:t>ž</w:t>
      </w:r>
      <w:r w:rsidRPr="00F36BD0">
        <w:rPr>
          <w:rFonts w:eastAsia="Times New Roman"/>
          <w:spacing w:val="-1"/>
        </w:rPr>
        <w:t>din provede dodavatel v r</w:t>
      </w:r>
      <w:r w:rsidRPr="00F36BD0">
        <w:rPr>
          <w:rFonts w:eastAsia="Times New Roman" w:cs="Times New Roman"/>
          <w:spacing w:val="-1"/>
        </w:rPr>
        <w:t>á</w:t>
      </w:r>
      <w:r w:rsidRPr="00F36BD0">
        <w:rPr>
          <w:rFonts w:eastAsia="Times New Roman"/>
          <w:spacing w:val="-1"/>
        </w:rPr>
        <w:t>mci sv</w:t>
      </w:r>
      <w:r w:rsidRPr="00F36BD0">
        <w:rPr>
          <w:rFonts w:eastAsia="Times New Roman" w:cs="Times New Roman"/>
          <w:spacing w:val="-1"/>
        </w:rPr>
        <w:t>é</w:t>
      </w:r>
      <w:r w:rsidRPr="00F36BD0">
        <w:rPr>
          <w:rFonts w:eastAsia="Times New Roman"/>
          <w:spacing w:val="-1"/>
        </w:rPr>
        <w:t xml:space="preserve"> d</w:t>
      </w:r>
      <w:r w:rsidRPr="00F36BD0">
        <w:rPr>
          <w:rFonts w:eastAsia="Times New Roman" w:cs="Times New Roman"/>
          <w:spacing w:val="-1"/>
        </w:rPr>
        <w:t>í</w:t>
      </w:r>
      <w:r w:rsidRPr="00F36BD0">
        <w:rPr>
          <w:rFonts w:eastAsia="Times New Roman"/>
          <w:spacing w:val="-1"/>
        </w:rPr>
        <w:t>lensk</w:t>
      </w:r>
      <w:r w:rsidRPr="00F36BD0">
        <w:rPr>
          <w:rFonts w:eastAsia="Times New Roman" w:cs="Times New Roman"/>
          <w:spacing w:val="-1"/>
        </w:rPr>
        <w:t>é</w:t>
      </w:r>
      <w:r>
        <w:rPr>
          <w:rFonts w:eastAsia="Times New Roman" w:cs="Times New Roman"/>
          <w:spacing w:val="-1"/>
        </w:rPr>
        <w:t>/zhotovitelské</w:t>
      </w:r>
      <w:r w:rsidRPr="00F36BD0">
        <w:rPr>
          <w:rFonts w:eastAsia="Times New Roman"/>
          <w:spacing w:val="-1"/>
        </w:rPr>
        <w:t xml:space="preserve"> dokumentace). N</w:t>
      </w:r>
      <w:r w:rsidRPr="00F36BD0">
        <w:rPr>
          <w:rFonts w:eastAsia="Times New Roman" w:cs="Times New Roman"/>
          <w:spacing w:val="-1"/>
        </w:rPr>
        <w:t>á</w:t>
      </w:r>
      <w:r w:rsidRPr="00F36BD0">
        <w:rPr>
          <w:rFonts w:eastAsia="Times New Roman"/>
          <w:spacing w:val="-1"/>
        </w:rPr>
        <w:t>sledn</w:t>
      </w:r>
      <w:r w:rsidRPr="00F36BD0">
        <w:rPr>
          <w:rFonts w:eastAsia="Times New Roman" w:cs="Times New Roman"/>
          <w:spacing w:val="-1"/>
        </w:rPr>
        <w:t>ě</w:t>
      </w:r>
      <w:r w:rsidRPr="00F36BD0">
        <w:rPr>
          <w:rFonts w:eastAsia="Times New Roman"/>
          <w:spacing w:val="-1"/>
        </w:rPr>
        <w:t xml:space="preserve"> pak proveden</w:t>
      </w:r>
      <w:r w:rsidRPr="00F36BD0">
        <w:rPr>
          <w:rFonts w:eastAsia="Times New Roman" w:cs="Times New Roman"/>
          <w:spacing w:val="-1"/>
        </w:rPr>
        <w:t>í</w:t>
      </w:r>
      <w:r w:rsidRPr="00F36BD0">
        <w:rPr>
          <w:rFonts w:eastAsia="Times New Roman"/>
          <w:spacing w:val="-1"/>
        </w:rPr>
        <w:t xml:space="preserve"> armovac</w:t>
      </w:r>
      <w:r w:rsidRPr="00F36BD0">
        <w:rPr>
          <w:rFonts w:eastAsia="Times New Roman" w:cs="Times New Roman"/>
          <w:spacing w:val="-1"/>
        </w:rPr>
        <w:t>í</w:t>
      </w:r>
      <w:r w:rsidRPr="00F36BD0">
        <w:rPr>
          <w:rFonts w:eastAsia="Times New Roman"/>
          <w:spacing w:val="-1"/>
        </w:rPr>
        <w:t xml:space="preserve"> v</w:t>
      </w:r>
      <w:r w:rsidRPr="00F36BD0">
        <w:rPr>
          <w:rFonts w:eastAsia="Times New Roman" w:cs="Times New Roman"/>
          <w:spacing w:val="-1"/>
        </w:rPr>
        <w:t>ý</w:t>
      </w:r>
      <w:r w:rsidRPr="00F36BD0">
        <w:rPr>
          <w:rFonts w:eastAsia="Times New Roman"/>
          <w:spacing w:val="-1"/>
        </w:rPr>
        <w:t>ztuhov</w:t>
      </w:r>
      <w:r w:rsidRPr="00F36BD0">
        <w:rPr>
          <w:rFonts w:eastAsia="Times New Roman" w:cs="Times New Roman"/>
          <w:spacing w:val="-1"/>
        </w:rPr>
        <w:t>é</w:t>
      </w:r>
      <w:r w:rsidRPr="00F36BD0">
        <w:rPr>
          <w:rFonts w:eastAsia="Times New Roman"/>
          <w:spacing w:val="-1"/>
        </w:rPr>
        <w:t xml:space="preserve"> tkaniny a </w:t>
      </w:r>
      <w:r w:rsidRPr="00F36BD0">
        <w:rPr>
          <w:rFonts w:eastAsia="Times New Roman"/>
          <w:spacing w:val="1"/>
        </w:rPr>
        <w:t>vrchn</w:t>
      </w:r>
      <w:r w:rsidRPr="00F36BD0">
        <w:rPr>
          <w:rFonts w:eastAsia="Times New Roman" w:cs="Times New Roman"/>
          <w:spacing w:val="1"/>
        </w:rPr>
        <w:t>í</w:t>
      </w:r>
      <w:r w:rsidRPr="00F36BD0">
        <w:rPr>
          <w:rFonts w:eastAsia="Times New Roman"/>
          <w:spacing w:val="1"/>
        </w:rPr>
        <w:t>ch vrstev fas</w:t>
      </w:r>
      <w:r w:rsidRPr="00F36BD0">
        <w:rPr>
          <w:rFonts w:eastAsia="Times New Roman" w:cs="Times New Roman"/>
          <w:spacing w:val="1"/>
        </w:rPr>
        <w:t>á</w:t>
      </w:r>
      <w:r w:rsidRPr="00F36BD0">
        <w:rPr>
          <w:rFonts w:eastAsia="Times New Roman"/>
          <w:spacing w:val="1"/>
        </w:rPr>
        <w:t xml:space="preserve">dy. </w:t>
      </w:r>
    </w:p>
    <w:p w14:paraId="07AECA1E" w14:textId="77777777" w:rsidR="005F7E15" w:rsidRDefault="005F7E15" w:rsidP="005F7E15">
      <w:pPr>
        <w:jc w:val="both"/>
        <w:rPr>
          <w:spacing w:val="-1"/>
          <w:u w:val="single"/>
        </w:rPr>
      </w:pPr>
    </w:p>
    <w:p w14:paraId="578C8516" w14:textId="77777777" w:rsidR="005F7E15" w:rsidRDefault="005F7E15" w:rsidP="005F7E15">
      <w:pPr>
        <w:jc w:val="both"/>
        <w:rPr>
          <w:rFonts w:eastAsiaTheme="minorHAnsi"/>
          <w:lang w:eastAsia="en-US"/>
        </w:rPr>
      </w:pPr>
      <w:r w:rsidRPr="00C4549A">
        <w:rPr>
          <w:spacing w:val="-1"/>
          <w:u w:val="single"/>
        </w:rPr>
        <w:t>Obvodov</w:t>
      </w:r>
      <w:r w:rsidRPr="00C4549A">
        <w:rPr>
          <w:rFonts w:eastAsia="Times New Roman" w:cs="Times New Roman"/>
          <w:spacing w:val="-1"/>
          <w:u w:val="single"/>
        </w:rPr>
        <w:t>ý</w:t>
      </w:r>
      <w:r w:rsidRPr="00C4549A">
        <w:rPr>
          <w:rFonts w:eastAsia="Times New Roman"/>
          <w:spacing w:val="-1"/>
          <w:u w:val="single"/>
        </w:rPr>
        <w:t xml:space="preserve"> pl</w:t>
      </w:r>
      <w:r w:rsidRPr="00C4549A">
        <w:rPr>
          <w:rFonts w:eastAsia="Times New Roman" w:cs="Times New Roman"/>
          <w:spacing w:val="-1"/>
          <w:u w:val="single"/>
        </w:rPr>
        <w:t>ášť</w:t>
      </w:r>
      <w:r w:rsidRPr="00F36BD0">
        <w:rPr>
          <w:rFonts w:eastAsia="Times New Roman"/>
          <w:spacing w:val="-1"/>
        </w:rPr>
        <w:t xml:space="preserve"> bude zateplen </w:t>
      </w:r>
      <w:r>
        <w:rPr>
          <w:rFonts w:eastAsia="Times New Roman"/>
          <w:spacing w:val="-1"/>
        </w:rPr>
        <w:t xml:space="preserve">z části zateplen tl. </w:t>
      </w:r>
      <w:r w:rsidRPr="00374A68">
        <w:rPr>
          <w:rFonts w:eastAsia="Times New Roman"/>
          <w:color w:val="000000" w:themeColor="text1"/>
          <w:spacing w:val="-1"/>
        </w:rPr>
        <w:t>1</w:t>
      </w:r>
      <w:r w:rsidR="00BC2127" w:rsidRPr="00374A68">
        <w:rPr>
          <w:rFonts w:eastAsia="Times New Roman"/>
          <w:color w:val="000000" w:themeColor="text1"/>
          <w:spacing w:val="-1"/>
        </w:rPr>
        <w:t>6</w:t>
      </w:r>
      <w:r w:rsidRPr="00374A68">
        <w:rPr>
          <w:rFonts w:eastAsia="Times New Roman"/>
          <w:color w:val="000000" w:themeColor="text1"/>
          <w:spacing w:val="-1"/>
        </w:rPr>
        <w:t>0 mm</w:t>
      </w:r>
      <w:r w:rsidR="00BC2127" w:rsidRPr="00374A68">
        <w:rPr>
          <w:rFonts w:eastAsia="Times New Roman"/>
          <w:color w:val="000000" w:themeColor="text1"/>
          <w:spacing w:val="-1"/>
        </w:rPr>
        <w:t xml:space="preserve"> </w:t>
      </w:r>
      <w:r w:rsidRPr="00374A68">
        <w:rPr>
          <w:rFonts w:eastAsia="Times New Roman"/>
          <w:color w:val="000000" w:themeColor="text1"/>
          <w:spacing w:val="-1"/>
        </w:rPr>
        <w:t xml:space="preserve">EPS </w:t>
      </w:r>
      <w:r w:rsidR="00EF6669" w:rsidRPr="00374A68">
        <w:rPr>
          <w:rFonts w:eastAsia="Times New Roman"/>
          <w:color w:val="000000" w:themeColor="text1"/>
          <w:spacing w:val="-1"/>
        </w:rPr>
        <w:t xml:space="preserve">100 </w:t>
      </w:r>
      <w:r w:rsidRPr="00374A68">
        <w:rPr>
          <w:rFonts w:eastAsia="Times New Roman"/>
          <w:color w:val="000000" w:themeColor="text1"/>
          <w:spacing w:val="-1"/>
        </w:rPr>
        <w:t>F</w:t>
      </w:r>
      <w:r w:rsidRPr="00374A68">
        <w:rPr>
          <w:rFonts w:eastAsia="Times New Roman"/>
          <w:color w:val="000000" w:themeColor="text1"/>
          <w:spacing w:val="5"/>
        </w:rPr>
        <w:t xml:space="preserve"> o objemov</w:t>
      </w:r>
      <w:r w:rsidRPr="00374A68">
        <w:rPr>
          <w:rFonts w:eastAsia="Times New Roman" w:cs="Times New Roman"/>
          <w:color w:val="000000" w:themeColor="text1"/>
          <w:spacing w:val="5"/>
        </w:rPr>
        <w:t>é</w:t>
      </w:r>
      <w:r w:rsidRPr="00F36BD0">
        <w:rPr>
          <w:rFonts w:eastAsia="Times New Roman"/>
          <w:spacing w:val="5"/>
        </w:rPr>
        <w:t xml:space="preserve"> hmotnosti 1</w:t>
      </w:r>
      <w:r>
        <w:rPr>
          <w:rFonts w:eastAsia="Times New Roman"/>
          <w:spacing w:val="5"/>
        </w:rPr>
        <w:t>3,5</w:t>
      </w:r>
      <w:r w:rsidRPr="00F36BD0">
        <w:rPr>
          <w:rFonts w:eastAsia="Times New Roman"/>
          <w:spacing w:val="5"/>
        </w:rPr>
        <w:t>-1</w:t>
      </w:r>
      <w:r>
        <w:rPr>
          <w:rFonts w:eastAsia="Times New Roman"/>
          <w:spacing w:val="5"/>
        </w:rPr>
        <w:t>8</w:t>
      </w:r>
      <w:r w:rsidRPr="00F36BD0">
        <w:rPr>
          <w:rFonts w:eastAsia="Times New Roman"/>
          <w:spacing w:val="5"/>
        </w:rPr>
        <w:t xml:space="preserve"> kg/m</w:t>
      </w:r>
      <w:r>
        <w:rPr>
          <w:rFonts w:eastAsia="Times New Roman"/>
          <w:spacing w:val="5"/>
          <w:vertAlign w:val="superscript"/>
        </w:rPr>
        <w:t>3</w:t>
      </w:r>
      <w:r>
        <w:rPr>
          <w:rFonts w:eastAsia="Times New Roman"/>
          <w:spacing w:val="5"/>
        </w:rPr>
        <w:t>.</w:t>
      </w:r>
      <w:r w:rsidRPr="00F36BD0">
        <w:rPr>
          <w:rFonts w:eastAsia="Times New Roman"/>
          <w:spacing w:val="5"/>
        </w:rPr>
        <w:t xml:space="preserve"> </w:t>
      </w:r>
      <w:r w:rsidR="00C55184">
        <w:rPr>
          <w:rFonts w:eastAsia="Times New Roman"/>
          <w:spacing w:val="5"/>
        </w:rPr>
        <w:t>Líc oken</w:t>
      </w:r>
      <w:r>
        <w:rPr>
          <w:rFonts w:eastAsiaTheme="minorHAnsi"/>
          <w:lang w:eastAsia="en-US"/>
        </w:rPr>
        <w:t xml:space="preserve"> a dveře ve vnějších výplních otvorů budou až na výjimky </w:t>
      </w:r>
      <w:r w:rsidR="00C55184">
        <w:rPr>
          <w:rFonts w:eastAsiaTheme="minorHAnsi"/>
          <w:lang w:eastAsia="en-US"/>
        </w:rPr>
        <w:t>respektovat vnější líc původních oken</w:t>
      </w:r>
      <w:r>
        <w:rPr>
          <w:rFonts w:eastAsiaTheme="minorHAnsi"/>
          <w:lang w:eastAsia="en-US"/>
        </w:rPr>
        <w:t xml:space="preserve">. </w:t>
      </w:r>
      <w:r w:rsidR="00C55184">
        <w:rPr>
          <w:rFonts w:eastAsiaTheme="minorHAnsi"/>
          <w:lang w:eastAsia="en-US"/>
        </w:rPr>
        <w:t>Š</w:t>
      </w:r>
      <w:r w:rsidRPr="00F36BD0">
        <w:rPr>
          <w:rFonts w:eastAsia="Times New Roman"/>
          <w:spacing w:val="5"/>
        </w:rPr>
        <w:t xml:space="preserve">palety oken </w:t>
      </w:r>
      <w:r>
        <w:rPr>
          <w:rFonts w:eastAsia="Times New Roman"/>
          <w:spacing w:val="5"/>
        </w:rPr>
        <w:t>budou zatepleny min. 40</w:t>
      </w:r>
      <w:r w:rsidR="00BB5ED4">
        <w:rPr>
          <w:rFonts w:eastAsia="Times New Roman"/>
          <w:spacing w:val="5"/>
        </w:rPr>
        <w:t xml:space="preserve"> </w:t>
      </w:r>
      <w:r w:rsidRPr="00F36BD0">
        <w:rPr>
          <w:rFonts w:eastAsia="Times New Roman"/>
          <w:spacing w:val="5"/>
        </w:rPr>
        <w:t>mm</w:t>
      </w:r>
      <w:r>
        <w:rPr>
          <w:rFonts w:eastAsia="Times New Roman"/>
          <w:spacing w:val="5"/>
        </w:rPr>
        <w:t xml:space="preserve"> (doměřit na stavbě) </w:t>
      </w:r>
      <w:r w:rsidRPr="00F36BD0">
        <w:rPr>
          <w:rFonts w:eastAsia="Times New Roman"/>
          <w:spacing w:val="5"/>
        </w:rPr>
        <w:t>EPS</w:t>
      </w:r>
      <w:r>
        <w:rPr>
          <w:rFonts w:eastAsia="Times New Roman"/>
          <w:spacing w:val="5"/>
        </w:rPr>
        <w:t xml:space="preserve"> </w:t>
      </w:r>
      <w:r w:rsidRPr="00F36BD0">
        <w:rPr>
          <w:rFonts w:eastAsia="Times New Roman"/>
          <w:spacing w:val="5"/>
        </w:rPr>
        <w:t xml:space="preserve">s </w:t>
      </w:r>
      <w:r w:rsidRPr="00F36BD0">
        <w:rPr>
          <w:rFonts w:eastAsia="Times New Roman"/>
          <w:spacing w:val="2"/>
        </w:rPr>
        <w:t>p</w:t>
      </w:r>
      <w:r w:rsidRPr="00F36BD0">
        <w:rPr>
          <w:rFonts w:eastAsia="Times New Roman" w:cs="Times New Roman"/>
          <w:spacing w:val="2"/>
        </w:rPr>
        <w:t>ř</w:t>
      </w:r>
      <w:r w:rsidRPr="00F36BD0">
        <w:rPr>
          <w:rFonts w:eastAsia="Times New Roman"/>
          <w:spacing w:val="2"/>
        </w:rPr>
        <w:t>ipojen</w:t>
      </w:r>
      <w:r w:rsidRPr="00F36BD0">
        <w:rPr>
          <w:rFonts w:eastAsia="Times New Roman" w:cs="Times New Roman"/>
          <w:spacing w:val="2"/>
        </w:rPr>
        <w:t>í</w:t>
      </w:r>
      <w:r w:rsidRPr="00F36BD0">
        <w:rPr>
          <w:rFonts w:eastAsia="Times New Roman"/>
          <w:spacing w:val="2"/>
        </w:rPr>
        <w:t>m na APU li</w:t>
      </w:r>
      <w:r w:rsidRPr="00F36BD0">
        <w:rPr>
          <w:rFonts w:eastAsia="Times New Roman" w:cs="Times New Roman"/>
          <w:spacing w:val="2"/>
        </w:rPr>
        <w:t>š</w:t>
      </w:r>
      <w:r w:rsidRPr="00F36BD0">
        <w:rPr>
          <w:rFonts w:eastAsia="Times New Roman"/>
          <w:spacing w:val="2"/>
        </w:rPr>
        <w:t>tu</w:t>
      </w:r>
      <w:r w:rsidR="00C55184">
        <w:rPr>
          <w:rFonts w:eastAsia="Times New Roman"/>
          <w:spacing w:val="2"/>
        </w:rPr>
        <w:t>.</w:t>
      </w:r>
      <w:r w:rsidRPr="00F36BD0">
        <w:rPr>
          <w:rFonts w:eastAsia="Times New Roman"/>
          <w:spacing w:val="2"/>
        </w:rPr>
        <w:t xml:space="preserve"> </w:t>
      </w:r>
      <w:r w:rsidR="00C55184">
        <w:rPr>
          <w:rFonts w:eastAsiaTheme="minorHAnsi"/>
          <w:lang w:eastAsia="en-US"/>
        </w:rPr>
        <w:t>Rámy oken budou překryty min. 40 mm tepleného izolantu fasády!! V</w:t>
      </w:r>
      <w:r w:rsidRPr="00F36BD0">
        <w:rPr>
          <w:rFonts w:eastAsia="Times New Roman"/>
          <w:spacing w:val="2"/>
        </w:rPr>
        <w:t xml:space="preserve"> p</w:t>
      </w:r>
      <w:r w:rsidRPr="00F36BD0">
        <w:rPr>
          <w:rFonts w:eastAsia="Times New Roman" w:cs="Times New Roman"/>
          <w:spacing w:val="2"/>
        </w:rPr>
        <w:t>ří</w:t>
      </w:r>
      <w:r w:rsidRPr="00F36BD0">
        <w:rPr>
          <w:rFonts w:eastAsia="Times New Roman"/>
          <w:spacing w:val="2"/>
        </w:rPr>
        <w:t>pad</w:t>
      </w:r>
      <w:r w:rsidRPr="00F36BD0">
        <w:rPr>
          <w:rFonts w:eastAsia="Times New Roman" w:cs="Times New Roman"/>
          <w:spacing w:val="2"/>
        </w:rPr>
        <w:t>ě</w:t>
      </w:r>
      <w:r w:rsidRPr="00F36BD0">
        <w:rPr>
          <w:rFonts w:eastAsia="Times New Roman"/>
          <w:spacing w:val="2"/>
        </w:rPr>
        <w:t xml:space="preserve"> nedostate</w:t>
      </w:r>
      <w:r w:rsidRPr="00F36BD0">
        <w:rPr>
          <w:rFonts w:eastAsia="Times New Roman" w:cs="Times New Roman"/>
          <w:spacing w:val="2"/>
        </w:rPr>
        <w:t>č</w:t>
      </w:r>
      <w:r w:rsidRPr="00F36BD0">
        <w:rPr>
          <w:rFonts w:eastAsia="Times New Roman"/>
          <w:spacing w:val="2"/>
        </w:rPr>
        <w:t>n</w:t>
      </w:r>
      <w:r w:rsidRPr="00F36BD0">
        <w:rPr>
          <w:rFonts w:eastAsia="Times New Roman" w:cs="Times New Roman"/>
          <w:spacing w:val="2"/>
        </w:rPr>
        <w:t>é</w:t>
      </w:r>
      <w:r w:rsidRPr="00F36BD0">
        <w:rPr>
          <w:rFonts w:eastAsia="Times New Roman"/>
          <w:spacing w:val="2"/>
        </w:rPr>
        <w:t xml:space="preserve"> </w:t>
      </w:r>
      <w:r w:rsidRPr="00F36BD0">
        <w:rPr>
          <w:rFonts w:eastAsia="Times New Roman" w:cs="Times New Roman"/>
          <w:spacing w:val="2"/>
        </w:rPr>
        <w:t>šíř</w:t>
      </w:r>
      <w:r w:rsidRPr="00F36BD0">
        <w:rPr>
          <w:rFonts w:eastAsia="Times New Roman"/>
          <w:spacing w:val="2"/>
        </w:rPr>
        <w:t>e r</w:t>
      </w:r>
      <w:r w:rsidRPr="00F36BD0">
        <w:rPr>
          <w:rFonts w:eastAsia="Times New Roman" w:cs="Times New Roman"/>
          <w:spacing w:val="2"/>
        </w:rPr>
        <w:t>á</w:t>
      </w:r>
      <w:r w:rsidRPr="00F36BD0">
        <w:rPr>
          <w:rFonts w:eastAsia="Times New Roman"/>
          <w:spacing w:val="2"/>
        </w:rPr>
        <w:t>mu m</w:t>
      </w:r>
      <w:r w:rsidRPr="00F36BD0">
        <w:rPr>
          <w:rFonts w:eastAsia="Times New Roman" w:cs="Times New Roman"/>
          <w:spacing w:val="2"/>
        </w:rPr>
        <w:t>ě</w:t>
      </w:r>
      <w:r w:rsidRPr="00F36BD0">
        <w:rPr>
          <w:rFonts w:eastAsia="Times New Roman"/>
          <w:spacing w:val="2"/>
        </w:rPr>
        <w:t>n</w:t>
      </w:r>
      <w:r w:rsidRPr="00F36BD0">
        <w:rPr>
          <w:rFonts w:eastAsia="Times New Roman" w:cs="Times New Roman"/>
          <w:spacing w:val="2"/>
        </w:rPr>
        <w:t>ě</w:t>
      </w:r>
      <w:r w:rsidRPr="00F36BD0">
        <w:rPr>
          <w:rFonts w:eastAsia="Times New Roman"/>
          <w:spacing w:val="2"/>
        </w:rPr>
        <w:t>n</w:t>
      </w:r>
      <w:r w:rsidRPr="00F36BD0">
        <w:rPr>
          <w:rFonts w:eastAsia="Times New Roman" w:cs="Times New Roman"/>
          <w:spacing w:val="2"/>
        </w:rPr>
        <w:t>é</w:t>
      </w:r>
      <w:r w:rsidRPr="00F36BD0">
        <w:rPr>
          <w:rFonts w:eastAsia="Times New Roman"/>
          <w:spacing w:val="2"/>
        </w:rPr>
        <w:t xml:space="preserve">ho okna bude </w:t>
      </w:r>
      <w:r>
        <w:rPr>
          <w:rFonts w:eastAsia="Times New Roman"/>
          <w:spacing w:val="2"/>
        </w:rPr>
        <w:t xml:space="preserve">mezera mezi výplní otvoru a ostěním </w:t>
      </w:r>
      <w:r>
        <w:rPr>
          <w:rFonts w:eastAsia="Times New Roman"/>
        </w:rPr>
        <w:t>zateplena</w:t>
      </w:r>
      <w:r w:rsidRPr="00F36BD0">
        <w:rPr>
          <w:rFonts w:eastAsia="Times New Roman"/>
        </w:rPr>
        <w:t xml:space="preserve"> XPS v pot</w:t>
      </w:r>
      <w:r w:rsidRPr="00F36BD0">
        <w:rPr>
          <w:rFonts w:eastAsia="Times New Roman" w:cs="Times New Roman"/>
        </w:rPr>
        <w:t>ř</w:t>
      </w:r>
      <w:r w:rsidRPr="00F36BD0">
        <w:rPr>
          <w:rFonts w:eastAsia="Times New Roman"/>
        </w:rPr>
        <w:t>ebn</w:t>
      </w:r>
      <w:r w:rsidRPr="00F36BD0">
        <w:rPr>
          <w:rFonts w:eastAsia="Times New Roman" w:cs="Times New Roman"/>
        </w:rPr>
        <w:t>é</w:t>
      </w:r>
      <w:r w:rsidRPr="00F36BD0">
        <w:rPr>
          <w:rFonts w:eastAsia="Times New Roman"/>
        </w:rPr>
        <w:t xml:space="preserve"> tlou</w:t>
      </w:r>
      <w:r w:rsidRPr="00F36BD0">
        <w:rPr>
          <w:rFonts w:eastAsia="Times New Roman" w:cs="Times New Roman"/>
        </w:rPr>
        <w:t>šť</w:t>
      </w:r>
      <w:r>
        <w:rPr>
          <w:rFonts w:eastAsia="Times New Roman"/>
        </w:rPr>
        <w:t>ce.</w:t>
      </w:r>
      <w:r>
        <w:rPr>
          <w:rFonts w:eastAsiaTheme="minorHAnsi"/>
          <w:lang w:eastAsia="en-US"/>
        </w:rPr>
        <w:t xml:space="preserve"> Rámy oken budou překryty min. 40</w:t>
      </w:r>
      <w:r w:rsidR="00C55184">
        <w:rPr>
          <w:rFonts w:eastAsiaTheme="minorHAnsi"/>
          <w:lang w:eastAsia="en-US"/>
        </w:rPr>
        <w:t xml:space="preserve"> </w:t>
      </w:r>
      <w:r>
        <w:rPr>
          <w:rFonts w:eastAsiaTheme="minorHAnsi"/>
          <w:lang w:eastAsia="en-US"/>
        </w:rPr>
        <w:t>mm tepleného izolantu fasády!!</w:t>
      </w:r>
      <w:r w:rsidRPr="00A84F59">
        <w:rPr>
          <w:spacing w:val="-1"/>
        </w:rPr>
        <w:t xml:space="preserve"> </w:t>
      </w:r>
      <w:r w:rsidRPr="00F36BD0">
        <w:rPr>
          <w:spacing w:val="-1"/>
        </w:rPr>
        <w:t>Zateplovac</w:t>
      </w:r>
      <w:r w:rsidRPr="00F36BD0">
        <w:rPr>
          <w:rFonts w:eastAsia="Times New Roman" w:cs="Times New Roman"/>
          <w:spacing w:val="-1"/>
        </w:rPr>
        <w:t>í</w:t>
      </w:r>
      <w:r w:rsidRPr="00F36BD0">
        <w:rPr>
          <w:rFonts w:eastAsia="Times New Roman"/>
          <w:spacing w:val="-1"/>
        </w:rPr>
        <w:t xml:space="preserve"> syst</w:t>
      </w:r>
      <w:r w:rsidRPr="00F36BD0">
        <w:rPr>
          <w:rFonts w:eastAsia="Times New Roman" w:cs="Times New Roman"/>
          <w:spacing w:val="-1"/>
        </w:rPr>
        <w:t>é</w:t>
      </w:r>
      <w:r w:rsidRPr="00F36BD0">
        <w:rPr>
          <w:rFonts w:eastAsia="Times New Roman"/>
          <w:spacing w:val="-1"/>
        </w:rPr>
        <w:t>m na objektu bude opat</w:t>
      </w:r>
      <w:r w:rsidRPr="00F36BD0">
        <w:rPr>
          <w:rFonts w:eastAsia="Times New Roman" w:cs="Times New Roman"/>
          <w:spacing w:val="-1"/>
        </w:rPr>
        <w:t>ř</w:t>
      </w:r>
      <w:r w:rsidRPr="00F36BD0">
        <w:rPr>
          <w:rFonts w:eastAsia="Times New Roman"/>
          <w:spacing w:val="-1"/>
        </w:rPr>
        <w:t>en perlinkou do st</w:t>
      </w:r>
      <w:r w:rsidRPr="00F36BD0">
        <w:rPr>
          <w:rFonts w:eastAsia="Times New Roman" w:cs="Times New Roman"/>
          <w:spacing w:val="-1"/>
        </w:rPr>
        <w:t>ě</w:t>
      </w:r>
      <w:r w:rsidRPr="00F36BD0">
        <w:rPr>
          <w:rFonts w:eastAsia="Times New Roman"/>
          <w:spacing w:val="-1"/>
        </w:rPr>
        <w:t>rky a jako fin</w:t>
      </w:r>
      <w:r w:rsidRPr="00F36BD0">
        <w:rPr>
          <w:rFonts w:eastAsia="Times New Roman" w:cs="Times New Roman"/>
          <w:spacing w:val="-1"/>
        </w:rPr>
        <w:t>á</w:t>
      </w:r>
      <w:r w:rsidRPr="00F36BD0">
        <w:rPr>
          <w:rFonts w:eastAsia="Times New Roman"/>
          <w:spacing w:val="-1"/>
        </w:rPr>
        <w:t>ln</w:t>
      </w:r>
      <w:r w:rsidRPr="00F36BD0">
        <w:rPr>
          <w:rFonts w:eastAsia="Times New Roman" w:cs="Times New Roman"/>
          <w:spacing w:val="-1"/>
        </w:rPr>
        <w:t>í</w:t>
      </w:r>
      <w:r w:rsidRPr="00F36BD0">
        <w:rPr>
          <w:rFonts w:eastAsia="Times New Roman"/>
          <w:spacing w:val="-1"/>
        </w:rPr>
        <w:t xml:space="preserve"> povrchov</w:t>
      </w:r>
      <w:r w:rsidRPr="00F36BD0">
        <w:rPr>
          <w:rFonts w:eastAsia="Times New Roman" w:cs="Times New Roman"/>
          <w:spacing w:val="-1"/>
        </w:rPr>
        <w:t>á</w:t>
      </w:r>
      <w:r w:rsidRPr="00F36BD0">
        <w:rPr>
          <w:rFonts w:eastAsia="Times New Roman"/>
          <w:spacing w:val="-1"/>
        </w:rPr>
        <w:t xml:space="preserve"> </w:t>
      </w:r>
      <w:r w:rsidRPr="00F36BD0">
        <w:rPr>
          <w:rFonts w:eastAsia="Times New Roman" w:cs="Times New Roman"/>
          <w:spacing w:val="-1"/>
        </w:rPr>
        <w:t>ú</w:t>
      </w:r>
      <w:r w:rsidRPr="00F36BD0">
        <w:rPr>
          <w:rFonts w:eastAsia="Times New Roman"/>
          <w:spacing w:val="-1"/>
        </w:rPr>
        <w:t>prava je navr</w:t>
      </w:r>
      <w:r w:rsidRPr="00F36BD0">
        <w:rPr>
          <w:rFonts w:eastAsia="Times New Roman" w:cs="Times New Roman"/>
          <w:spacing w:val="-1"/>
        </w:rPr>
        <w:t>ž</w:t>
      </w:r>
      <w:r w:rsidRPr="00F36BD0">
        <w:rPr>
          <w:rFonts w:eastAsia="Times New Roman"/>
          <w:spacing w:val="-1"/>
        </w:rPr>
        <w:t>ena tenkovrstv</w:t>
      </w:r>
      <w:r w:rsidRPr="00F36BD0">
        <w:rPr>
          <w:rFonts w:eastAsia="Times New Roman" w:cs="Times New Roman"/>
          <w:spacing w:val="-1"/>
        </w:rPr>
        <w:t>á</w:t>
      </w:r>
      <w:r w:rsidRPr="00F36BD0">
        <w:rPr>
          <w:rFonts w:eastAsia="Times New Roman"/>
          <w:spacing w:val="-1"/>
        </w:rPr>
        <w:t xml:space="preserve"> </w:t>
      </w:r>
      <w:r>
        <w:rPr>
          <w:rFonts w:eastAsia="Times New Roman"/>
          <w:spacing w:val="-1"/>
        </w:rPr>
        <w:t>u</w:t>
      </w:r>
      <w:r w:rsidRPr="00F36BD0">
        <w:rPr>
          <w:rFonts w:eastAsia="Times New Roman" w:cs="Times New Roman"/>
          <w:spacing w:val="-1"/>
        </w:rPr>
        <w:t>š</w:t>
      </w:r>
      <w:r w:rsidRPr="00F36BD0">
        <w:rPr>
          <w:rFonts w:eastAsia="Times New Roman"/>
          <w:spacing w:val="-1"/>
        </w:rPr>
        <w:t>lecht</w:t>
      </w:r>
      <w:r>
        <w:rPr>
          <w:rFonts w:eastAsia="Times New Roman"/>
          <w:spacing w:val="-1"/>
        </w:rPr>
        <w:t>ilá</w:t>
      </w:r>
      <w:r w:rsidRPr="00F36BD0">
        <w:rPr>
          <w:rFonts w:eastAsia="Times New Roman"/>
          <w:spacing w:val="-1"/>
        </w:rPr>
        <w:t xml:space="preserve"> om</w:t>
      </w:r>
      <w:r w:rsidRPr="00F36BD0">
        <w:rPr>
          <w:rFonts w:eastAsia="Times New Roman" w:cs="Times New Roman"/>
          <w:spacing w:val="-1"/>
        </w:rPr>
        <w:t>í</w:t>
      </w:r>
      <w:r w:rsidRPr="00F36BD0">
        <w:rPr>
          <w:rFonts w:eastAsia="Times New Roman"/>
          <w:spacing w:val="-1"/>
        </w:rPr>
        <w:t>tka.</w:t>
      </w:r>
    </w:p>
    <w:p w14:paraId="44DA92EE" w14:textId="77777777" w:rsidR="00BC2127" w:rsidRDefault="00BC2127" w:rsidP="005F7E15">
      <w:pPr>
        <w:jc w:val="both"/>
        <w:rPr>
          <w:rFonts w:eastAsiaTheme="minorHAnsi"/>
          <w:lang w:eastAsia="en-US"/>
        </w:rPr>
      </w:pPr>
    </w:p>
    <w:p w14:paraId="10438A8F" w14:textId="799039BD" w:rsidR="005F7E15" w:rsidRPr="00C63E6B" w:rsidRDefault="005F7E15" w:rsidP="005F7E15">
      <w:pPr>
        <w:jc w:val="both"/>
        <w:rPr>
          <w:rFonts w:eastAsiaTheme="minorHAnsi"/>
          <w:color w:val="000000" w:themeColor="text1"/>
          <w:lang w:eastAsia="en-US"/>
        </w:rPr>
      </w:pPr>
      <w:r w:rsidRPr="00C63E6B">
        <w:rPr>
          <w:rFonts w:eastAsia="Times New Roman"/>
          <w:color w:val="000000" w:themeColor="text1"/>
          <w:spacing w:val="-1"/>
          <w:u w:val="single"/>
        </w:rPr>
        <w:t>Střecha – plochá</w:t>
      </w:r>
      <w:r w:rsidRPr="00C63E6B">
        <w:rPr>
          <w:rFonts w:eastAsia="Times New Roman"/>
          <w:color w:val="000000" w:themeColor="text1"/>
          <w:spacing w:val="-1"/>
        </w:rPr>
        <w:t xml:space="preserve"> bude zateplena polystyrenem EPS 150</w:t>
      </w:r>
      <w:r w:rsidR="00EF6669" w:rsidRPr="00C63E6B">
        <w:rPr>
          <w:rFonts w:eastAsia="Times New Roman"/>
          <w:color w:val="000000" w:themeColor="text1"/>
          <w:spacing w:val="-1"/>
        </w:rPr>
        <w:t xml:space="preserve"> </w:t>
      </w:r>
      <w:r w:rsidRPr="00C63E6B">
        <w:rPr>
          <w:rFonts w:eastAsia="Times New Roman"/>
          <w:color w:val="000000" w:themeColor="text1"/>
          <w:spacing w:val="-1"/>
        </w:rPr>
        <w:t xml:space="preserve">S o min. tl. </w:t>
      </w:r>
      <w:r w:rsidR="00AB6F03" w:rsidRPr="00C63E6B">
        <w:rPr>
          <w:rFonts w:eastAsia="Times New Roman"/>
          <w:color w:val="000000" w:themeColor="text1"/>
          <w:spacing w:val="-1"/>
        </w:rPr>
        <w:t>25</w:t>
      </w:r>
      <w:r w:rsidRPr="00C63E6B">
        <w:rPr>
          <w:rFonts w:eastAsia="Times New Roman"/>
          <w:color w:val="000000" w:themeColor="text1"/>
          <w:spacing w:val="-1"/>
        </w:rPr>
        <w:t>0</w:t>
      </w:r>
      <w:r w:rsidR="004D66FA" w:rsidRPr="00C63E6B">
        <w:rPr>
          <w:rFonts w:eastAsia="Times New Roman"/>
          <w:color w:val="000000" w:themeColor="text1"/>
          <w:spacing w:val="-1"/>
        </w:rPr>
        <w:t xml:space="preserve"> </w:t>
      </w:r>
      <w:r w:rsidRPr="00C63E6B">
        <w:rPr>
          <w:rFonts w:eastAsia="Times New Roman"/>
          <w:color w:val="000000" w:themeColor="text1"/>
          <w:spacing w:val="-1"/>
        </w:rPr>
        <w:t>mm. Budou použity spádové klíny</w:t>
      </w:r>
      <w:r w:rsidR="004D66FA" w:rsidRPr="00C63E6B">
        <w:rPr>
          <w:rFonts w:eastAsia="Times New Roman"/>
          <w:color w:val="000000" w:themeColor="text1"/>
          <w:spacing w:val="-1"/>
        </w:rPr>
        <w:t xml:space="preserve"> z </w:t>
      </w:r>
      <w:r w:rsidR="004D66FA" w:rsidRPr="00C63E6B">
        <w:rPr>
          <w:rFonts w:eastAsia="Times New Roman"/>
          <w:color w:val="000000" w:themeColor="text1"/>
          <w:spacing w:val="-1"/>
        </w:rPr>
        <w:lastRenderedPageBreak/>
        <w:t>EPS</w:t>
      </w:r>
      <w:r w:rsidRPr="00C63E6B">
        <w:rPr>
          <w:rFonts w:eastAsia="Times New Roman"/>
          <w:color w:val="000000" w:themeColor="text1"/>
          <w:spacing w:val="-1"/>
        </w:rPr>
        <w:t xml:space="preserve">. Souvrství je navrženo jako mechanicky kotvené. </w:t>
      </w:r>
      <w:r w:rsidR="00BC2127" w:rsidRPr="00C63E6B">
        <w:rPr>
          <w:rFonts w:eastAsia="Times New Roman"/>
          <w:color w:val="000000" w:themeColor="text1"/>
          <w:spacing w:val="-1"/>
        </w:rPr>
        <w:t>Doporučené je souvrství provést jako lepené.</w:t>
      </w:r>
    </w:p>
    <w:p w14:paraId="0A27381D" w14:textId="77777777" w:rsidR="005F7E15" w:rsidRDefault="005F7E15" w:rsidP="005F7E15">
      <w:pPr>
        <w:jc w:val="both"/>
        <w:rPr>
          <w:rFonts w:eastAsiaTheme="minorHAnsi"/>
          <w:lang w:eastAsia="en-US"/>
        </w:rPr>
      </w:pPr>
    </w:p>
    <w:p w14:paraId="1DA071CD" w14:textId="43C80662" w:rsidR="005F7E15" w:rsidRDefault="005F7E15" w:rsidP="005F7E15">
      <w:pPr>
        <w:jc w:val="both"/>
        <w:rPr>
          <w:rFonts w:eastAsiaTheme="minorHAnsi"/>
          <w:lang w:eastAsia="en-US"/>
        </w:rPr>
      </w:pPr>
      <w:r w:rsidRPr="00724325">
        <w:rPr>
          <w:rFonts w:eastAsia="Times New Roman"/>
          <w:spacing w:val="-1"/>
          <w:u w:val="single"/>
        </w:rPr>
        <w:t>Střecha</w:t>
      </w:r>
      <w:r>
        <w:rPr>
          <w:rFonts w:eastAsia="Times New Roman"/>
          <w:spacing w:val="-1"/>
          <w:u w:val="single"/>
        </w:rPr>
        <w:t xml:space="preserve"> – podhledy</w:t>
      </w:r>
      <w:r>
        <w:rPr>
          <w:rFonts w:eastAsia="Times New Roman"/>
          <w:spacing w:val="-1"/>
        </w:rPr>
        <w:t xml:space="preserve"> budou zatepleny minerální izolací z MW v celkové tl. </w:t>
      </w:r>
      <w:r w:rsidR="00C63E6B">
        <w:rPr>
          <w:rFonts w:eastAsia="Times New Roman"/>
          <w:spacing w:val="-1"/>
        </w:rPr>
        <w:t>cca 310</w:t>
      </w:r>
      <w:r w:rsidR="00A859E1">
        <w:rPr>
          <w:rFonts w:eastAsia="Times New Roman"/>
          <w:spacing w:val="-1"/>
        </w:rPr>
        <w:t xml:space="preserve"> </w:t>
      </w:r>
      <w:r>
        <w:rPr>
          <w:rFonts w:eastAsia="Times New Roman"/>
          <w:spacing w:val="-1"/>
        </w:rPr>
        <w:t>mm nad parozábranou a 60</w:t>
      </w:r>
      <w:r w:rsidR="0067661B">
        <w:rPr>
          <w:rFonts w:eastAsia="Times New Roman"/>
          <w:spacing w:val="-1"/>
        </w:rPr>
        <w:t xml:space="preserve"> </w:t>
      </w:r>
      <w:r>
        <w:rPr>
          <w:rFonts w:eastAsia="Times New Roman"/>
          <w:spacing w:val="-1"/>
        </w:rPr>
        <w:t xml:space="preserve">mm MW pod parozábranou. Izolace umisťovaná na stranu interiéru před parozábranu musí být v poměru maximálně </w:t>
      </w:r>
      <w:r w:rsidR="004D66FA">
        <w:rPr>
          <w:rFonts w:eastAsia="Times New Roman"/>
          <w:spacing w:val="-1"/>
        </w:rPr>
        <w:t>1/4 -</w:t>
      </w:r>
      <w:r>
        <w:rPr>
          <w:rFonts w:eastAsia="Times New Roman"/>
          <w:spacing w:val="-1"/>
        </w:rPr>
        <w:t xml:space="preserve">1/5 tloušťky k izolaci na straně exteriéru. </w:t>
      </w:r>
    </w:p>
    <w:p w14:paraId="2F3A80F8" w14:textId="77777777" w:rsidR="005F7E15" w:rsidRDefault="005F7E15" w:rsidP="005F7E15">
      <w:pPr>
        <w:jc w:val="both"/>
        <w:rPr>
          <w:rFonts w:eastAsiaTheme="minorHAnsi"/>
          <w:lang w:eastAsia="en-US"/>
        </w:rPr>
      </w:pPr>
    </w:p>
    <w:p w14:paraId="7272661C" w14:textId="77777777" w:rsidR="005F7E15" w:rsidRDefault="005F7E15" w:rsidP="005F7E15">
      <w:pPr>
        <w:jc w:val="both"/>
        <w:rPr>
          <w:rFonts w:eastAsiaTheme="minorHAnsi"/>
          <w:lang w:eastAsia="en-US"/>
        </w:rPr>
      </w:pPr>
      <w:r w:rsidRPr="00C4549A">
        <w:rPr>
          <w:rFonts w:eastAsia="Times New Roman"/>
          <w:spacing w:val="-2"/>
          <w:u w:val="single"/>
        </w:rPr>
        <w:t>Sokl</w:t>
      </w:r>
      <w:r w:rsidRPr="00C4549A">
        <w:rPr>
          <w:rFonts w:eastAsia="Times New Roman"/>
          <w:spacing w:val="-2"/>
        </w:rPr>
        <w:t xml:space="preserve"> bude proveden z desek </w:t>
      </w:r>
      <w:r w:rsidRPr="00C4549A">
        <w:rPr>
          <w:rFonts w:eastAsia="Times New Roman"/>
          <w:spacing w:val="-3"/>
        </w:rPr>
        <w:t xml:space="preserve">XPS </w:t>
      </w:r>
      <w:r w:rsidR="00BC2127">
        <w:rPr>
          <w:rFonts w:eastAsia="Times New Roman"/>
          <w:spacing w:val="-3"/>
        </w:rPr>
        <w:t>různých tlouštěk (</w:t>
      </w:r>
      <w:r w:rsidR="003A139D">
        <w:rPr>
          <w:rFonts w:eastAsia="Times New Roman"/>
          <w:spacing w:val="-3"/>
        </w:rPr>
        <w:t>XPS soklu bude buď min. tl. izolantu nad soklem nebo budou izolanty slícovány, nikdy nebude sokl oproti líci fasády utopen!!!)</w:t>
      </w:r>
      <w:r>
        <w:rPr>
          <w:rFonts w:eastAsia="Times New Roman"/>
          <w:spacing w:val="-3"/>
        </w:rPr>
        <w:t xml:space="preserve">. Horní hrana soklu bude </w:t>
      </w:r>
      <w:r w:rsidR="003A139D">
        <w:rPr>
          <w:rFonts w:eastAsia="Times New Roman"/>
          <w:spacing w:val="-3"/>
        </w:rPr>
        <w:t xml:space="preserve">cca </w:t>
      </w:r>
      <w:r>
        <w:rPr>
          <w:rFonts w:eastAsia="Times New Roman"/>
          <w:spacing w:val="-3"/>
        </w:rPr>
        <w:t xml:space="preserve">v +0,300 nad </w:t>
      </w:r>
      <w:r w:rsidR="00BC2127">
        <w:rPr>
          <w:rFonts w:eastAsia="Times New Roman"/>
          <w:spacing w:val="-3"/>
        </w:rPr>
        <w:t>U</w:t>
      </w:r>
      <w:r>
        <w:rPr>
          <w:rFonts w:eastAsia="Times New Roman"/>
          <w:spacing w:val="-3"/>
        </w:rPr>
        <w:t>.T. Zateplení soklu bude zasahovat minimálně 1,0</w:t>
      </w:r>
      <w:r w:rsidR="003A139D">
        <w:rPr>
          <w:rFonts w:eastAsia="Times New Roman"/>
          <w:spacing w:val="-3"/>
        </w:rPr>
        <w:t xml:space="preserve"> </w:t>
      </w:r>
      <w:r>
        <w:rPr>
          <w:rFonts w:eastAsia="Times New Roman"/>
          <w:spacing w:val="-3"/>
        </w:rPr>
        <w:t>m pod úroveň U.T. Pod zateplením soklu bude natavena hydroizolace 2x těžký asfaltový pás. I</w:t>
      </w:r>
      <w:r>
        <w:rPr>
          <w:rFonts w:eastAsia="Times New Roman"/>
        </w:rPr>
        <w:t xml:space="preserve">zolace z XPS bude z vnější strany chráněna plastovou nopovou fólií a geotextýlií. </w:t>
      </w:r>
      <w:r w:rsidRPr="00C4549A">
        <w:rPr>
          <w:rFonts w:eastAsia="Times New Roman"/>
          <w:spacing w:val="-3"/>
        </w:rPr>
        <w:t>P</w:t>
      </w:r>
      <w:r w:rsidRPr="00C4549A">
        <w:rPr>
          <w:rFonts w:eastAsia="Times New Roman" w:cs="Times New Roman"/>
          <w:spacing w:val="-3"/>
        </w:rPr>
        <w:t>ř</w:t>
      </w:r>
      <w:r w:rsidRPr="00C4549A">
        <w:rPr>
          <w:rFonts w:eastAsia="Times New Roman"/>
          <w:spacing w:val="-3"/>
        </w:rPr>
        <w:t>ed kone</w:t>
      </w:r>
      <w:r w:rsidRPr="00C4549A">
        <w:rPr>
          <w:rFonts w:eastAsia="Times New Roman" w:cs="Times New Roman"/>
          <w:spacing w:val="-3"/>
        </w:rPr>
        <w:t>č</w:t>
      </w:r>
      <w:r w:rsidRPr="00C4549A">
        <w:rPr>
          <w:rFonts w:eastAsia="Times New Roman"/>
          <w:spacing w:val="-3"/>
        </w:rPr>
        <w:t xml:space="preserve">nou </w:t>
      </w:r>
      <w:r w:rsidRPr="00C4549A">
        <w:rPr>
          <w:rFonts w:eastAsia="Times New Roman"/>
          <w:spacing w:val="-1"/>
        </w:rPr>
        <w:t xml:space="preserve">povrchovou </w:t>
      </w:r>
      <w:r w:rsidRPr="00C4549A">
        <w:rPr>
          <w:rFonts w:eastAsia="Times New Roman" w:cs="Times New Roman"/>
          <w:spacing w:val="-1"/>
        </w:rPr>
        <w:t>ú</w:t>
      </w:r>
      <w:r w:rsidRPr="00C4549A">
        <w:rPr>
          <w:rFonts w:eastAsia="Times New Roman"/>
          <w:spacing w:val="-1"/>
        </w:rPr>
        <w:t>pravou mus</w:t>
      </w:r>
      <w:r w:rsidRPr="00C4549A">
        <w:rPr>
          <w:rFonts w:eastAsia="Times New Roman" w:cs="Times New Roman"/>
          <w:spacing w:val="-1"/>
        </w:rPr>
        <w:t>í</w:t>
      </w:r>
      <w:r w:rsidRPr="00C4549A">
        <w:rPr>
          <w:rFonts w:eastAsia="Times New Roman"/>
          <w:spacing w:val="-1"/>
        </w:rPr>
        <w:t xml:space="preserve"> b</w:t>
      </w:r>
      <w:r w:rsidRPr="00C4549A">
        <w:rPr>
          <w:rFonts w:eastAsia="Times New Roman" w:cs="Times New Roman"/>
          <w:spacing w:val="-1"/>
        </w:rPr>
        <w:t>ý</w:t>
      </w:r>
      <w:r w:rsidRPr="00C4549A">
        <w:rPr>
          <w:rFonts w:eastAsia="Times New Roman"/>
          <w:spacing w:val="-1"/>
        </w:rPr>
        <w:t>t l</w:t>
      </w:r>
      <w:r w:rsidRPr="00C4549A">
        <w:rPr>
          <w:rFonts w:eastAsia="Times New Roman" w:cs="Times New Roman"/>
          <w:spacing w:val="-1"/>
        </w:rPr>
        <w:t>í</w:t>
      </w:r>
      <w:r w:rsidRPr="00C4549A">
        <w:rPr>
          <w:rFonts w:eastAsia="Times New Roman"/>
          <w:spacing w:val="-1"/>
        </w:rPr>
        <w:t>c XPS zdrsn</w:t>
      </w:r>
      <w:r w:rsidRPr="00C4549A">
        <w:rPr>
          <w:rFonts w:eastAsia="Times New Roman" w:cs="Times New Roman"/>
          <w:spacing w:val="-1"/>
        </w:rPr>
        <w:t>ě</w:t>
      </w:r>
      <w:r w:rsidRPr="00C4549A">
        <w:rPr>
          <w:rFonts w:eastAsia="Times New Roman"/>
          <w:spacing w:val="-1"/>
        </w:rPr>
        <w:t>n, aby v budoucnu nedoch</w:t>
      </w:r>
      <w:r w:rsidRPr="00C4549A">
        <w:rPr>
          <w:rFonts w:eastAsia="Times New Roman" w:cs="Times New Roman"/>
          <w:spacing w:val="-1"/>
        </w:rPr>
        <w:t>á</w:t>
      </w:r>
      <w:r w:rsidRPr="00C4549A">
        <w:rPr>
          <w:rFonts w:eastAsia="Times New Roman"/>
          <w:spacing w:val="-1"/>
        </w:rPr>
        <w:t>zelo k p</w:t>
      </w:r>
      <w:r w:rsidRPr="00C4549A">
        <w:rPr>
          <w:rFonts w:eastAsia="Times New Roman" w:cs="Times New Roman"/>
          <w:spacing w:val="-1"/>
        </w:rPr>
        <w:t>ří</w:t>
      </w:r>
      <w:r w:rsidRPr="00C4549A">
        <w:rPr>
          <w:rFonts w:eastAsia="Times New Roman"/>
          <w:spacing w:val="-1"/>
        </w:rPr>
        <w:t>padn</w:t>
      </w:r>
      <w:r w:rsidRPr="00C4549A">
        <w:rPr>
          <w:rFonts w:eastAsia="Times New Roman" w:cs="Times New Roman"/>
          <w:spacing w:val="-1"/>
        </w:rPr>
        <w:t>é</w:t>
      </w:r>
      <w:r w:rsidRPr="00C4549A">
        <w:rPr>
          <w:rFonts w:eastAsia="Times New Roman"/>
          <w:spacing w:val="-1"/>
        </w:rPr>
        <w:t xml:space="preserve">mu </w:t>
      </w:r>
      <w:r w:rsidRPr="00C4549A">
        <w:rPr>
          <w:rFonts w:eastAsia="Times New Roman"/>
        </w:rPr>
        <w:t>odlupov</w:t>
      </w:r>
      <w:r w:rsidRPr="00C4549A">
        <w:rPr>
          <w:rFonts w:eastAsia="Times New Roman" w:cs="Times New Roman"/>
        </w:rPr>
        <w:t>á</w:t>
      </w:r>
      <w:r w:rsidRPr="00C4549A">
        <w:rPr>
          <w:rFonts w:eastAsia="Times New Roman"/>
        </w:rPr>
        <w:t>n</w:t>
      </w:r>
      <w:r w:rsidRPr="00C4549A">
        <w:rPr>
          <w:rFonts w:eastAsia="Times New Roman" w:cs="Times New Roman"/>
        </w:rPr>
        <w:t>í</w:t>
      </w:r>
      <w:r w:rsidRPr="00C4549A">
        <w:rPr>
          <w:rFonts w:eastAsia="Times New Roman"/>
        </w:rPr>
        <w:t xml:space="preserve"> mozaikov</w:t>
      </w:r>
      <w:r w:rsidRPr="00C4549A">
        <w:rPr>
          <w:rFonts w:eastAsia="Times New Roman" w:cs="Times New Roman"/>
        </w:rPr>
        <w:t>é</w:t>
      </w:r>
      <w:r w:rsidRPr="00C4549A">
        <w:rPr>
          <w:rFonts w:eastAsia="Times New Roman"/>
        </w:rPr>
        <w:t xml:space="preserve"> </w:t>
      </w:r>
      <w:r>
        <w:rPr>
          <w:rFonts w:eastAsia="Times New Roman"/>
        </w:rPr>
        <w:t xml:space="preserve">vodoodpudivé </w:t>
      </w:r>
      <w:r w:rsidRPr="00C4549A">
        <w:rPr>
          <w:rFonts w:eastAsia="Times New Roman"/>
        </w:rPr>
        <w:t>om</w:t>
      </w:r>
      <w:r w:rsidRPr="00C4549A">
        <w:rPr>
          <w:rFonts w:eastAsia="Times New Roman" w:cs="Times New Roman"/>
        </w:rPr>
        <w:t>í</w:t>
      </w:r>
      <w:r w:rsidRPr="00C4549A">
        <w:rPr>
          <w:rFonts w:eastAsia="Times New Roman"/>
        </w:rPr>
        <w:t>tky d</w:t>
      </w:r>
      <w:r w:rsidRPr="00C4549A">
        <w:rPr>
          <w:rFonts w:eastAsia="Times New Roman" w:cs="Times New Roman"/>
        </w:rPr>
        <w:t>í</w:t>
      </w:r>
      <w:r w:rsidRPr="00C4549A">
        <w:rPr>
          <w:rFonts w:eastAsia="Times New Roman"/>
        </w:rPr>
        <w:t>ky nep</w:t>
      </w:r>
      <w:r w:rsidRPr="00C4549A">
        <w:rPr>
          <w:rFonts w:eastAsia="Times New Roman" w:cs="Times New Roman"/>
        </w:rPr>
        <w:t>ří</w:t>
      </w:r>
      <w:r w:rsidRPr="00C4549A">
        <w:rPr>
          <w:rFonts w:eastAsia="Times New Roman"/>
        </w:rPr>
        <w:t>zniv</w:t>
      </w:r>
      <w:r w:rsidRPr="00C4549A">
        <w:rPr>
          <w:rFonts w:eastAsia="Times New Roman" w:cs="Times New Roman"/>
        </w:rPr>
        <w:t>ý</w:t>
      </w:r>
      <w:r w:rsidRPr="00C4549A">
        <w:rPr>
          <w:rFonts w:eastAsia="Times New Roman"/>
        </w:rPr>
        <w:t>m venkovn</w:t>
      </w:r>
      <w:r w:rsidRPr="00C4549A">
        <w:rPr>
          <w:rFonts w:eastAsia="Times New Roman" w:cs="Times New Roman"/>
        </w:rPr>
        <w:t>í</w:t>
      </w:r>
      <w:r w:rsidRPr="00C4549A">
        <w:rPr>
          <w:rFonts w:eastAsia="Times New Roman"/>
        </w:rPr>
        <w:t>m vliv</w:t>
      </w:r>
      <w:r w:rsidRPr="00C4549A">
        <w:rPr>
          <w:rFonts w:eastAsia="Times New Roman" w:cs="Times New Roman"/>
        </w:rPr>
        <w:t>ů</w:t>
      </w:r>
      <w:r w:rsidRPr="00C4549A">
        <w:rPr>
          <w:rFonts w:eastAsia="Times New Roman"/>
        </w:rPr>
        <w:t xml:space="preserve">m. </w:t>
      </w:r>
      <w:r w:rsidR="00A859E1">
        <w:rPr>
          <w:rFonts w:eastAsia="Times New Roman"/>
        </w:rPr>
        <w:t xml:space="preserve"> SOKL BUDE STEJNÉ tl. JAKO ETICS NA FASÁDĚ. </w:t>
      </w:r>
    </w:p>
    <w:p w14:paraId="29C42CF8" w14:textId="77777777" w:rsidR="005F7E15" w:rsidRDefault="005F7E15" w:rsidP="005F7E15">
      <w:pPr>
        <w:shd w:val="clear" w:color="auto" w:fill="FFFFFF"/>
        <w:spacing w:before="125"/>
        <w:ind w:left="19" w:right="14"/>
        <w:jc w:val="both"/>
        <w:rPr>
          <w:rFonts w:eastAsia="Times New Roman"/>
          <w:spacing w:val="-2"/>
        </w:rPr>
      </w:pPr>
      <w:r w:rsidRPr="00F36BD0">
        <w:rPr>
          <w:rFonts w:eastAsia="Times New Roman"/>
          <w:spacing w:val="-2"/>
        </w:rPr>
        <w:t xml:space="preserve">Sokl bude taktéž opatřen perlinkou do stěrky a jako povrchová úprava je navržena </w:t>
      </w:r>
      <w:r>
        <w:rPr>
          <w:rFonts w:eastAsia="Times New Roman"/>
          <w:spacing w:val="-2"/>
        </w:rPr>
        <w:t xml:space="preserve">vodoodpudivá </w:t>
      </w:r>
      <w:r w:rsidRPr="00F36BD0">
        <w:rPr>
          <w:rFonts w:eastAsia="Times New Roman"/>
          <w:spacing w:val="-2"/>
        </w:rPr>
        <w:t xml:space="preserve">mozaiková omítka v odstínu dle barevného řešení (přesný odstín odsouhlasí investor na stavbě po předložení vzorků). </w:t>
      </w:r>
    </w:p>
    <w:p w14:paraId="65FDF60A" w14:textId="77777777" w:rsidR="005F7E15" w:rsidRDefault="005F7E15" w:rsidP="005F7E15">
      <w:pPr>
        <w:jc w:val="both"/>
        <w:rPr>
          <w:rFonts w:eastAsiaTheme="minorHAnsi"/>
          <w:lang w:eastAsia="en-US"/>
        </w:rPr>
      </w:pPr>
    </w:p>
    <w:p w14:paraId="5AD4D691" w14:textId="77777777" w:rsidR="005F7E15" w:rsidRDefault="005F7E15" w:rsidP="005F7E15">
      <w:pPr>
        <w:jc w:val="both"/>
        <w:rPr>
          <w:rFonts w:eastAsia="Times New Roman"/>
          <w:spacing w:val="1"/>
        </w:rPr>
      </w:pPr>
      <w:r w:rsidRPr="00F36BD0">
        <w:rPr>
          <w:spacing w:val="1"/>
        </w:rPr>
        <w:t>Plochy zrealizovan</w:t>
      </w:r>
      <w:r w:rsidRPr="00F36BD0">
        <w:rPr>
          <w:rFonts w:eastAsia="Times New Roman" w:cs="Times New Roman"/>
          <w:spacing w:val="1"/>
        </w:rPr>
        <w:t>é</w:t>
      </w:r>
      <w:r w:rsidRPr="00F36BD0">
        <w:rPr>
          <w:rFonts w:eastAsia="Times New Roman"/>
          <w:spacing w:val="1"/>
        </w:rPr>
        <w:t>ho zateplovac</w:t>
      </w:r>
      <w:r w:rsidRPr="00F36BD0">
        <w:rPr>
          <w:rFonts w:eastAsia="Times New Roman" w:cs="Times New Roman"/>
          <w:spacing w:val="1"/>
        </w:rPr>
        <w:t>í</w:t>
      </w:r>
      <w:r w:rsidRPr="00F36BD0">
        <w:rPr>
          <w:rFonts w:eastAsia="Times New Roman"/>
          <w:spacing w:val="1"/>
        </w:rPr>
        <w:t>ho syst</w:t>
      </w:r>
      <w:r w:rsidRPr="00F36BD0">
        <w:rPr>
          <w:rFonts w:eastAsia="Times New Roman" w:cs="Times New Roman"/>
          <w:spacing w:val="1"/>
        </w:rPr>
        <w:t>é</w:t>
      </w:r>
      <w:r w:rsidRPr="00F36BD0">
        <w:rPr>
          <w:rFonts w:eastAsia="Times New Roman"/>
          <w:spacing w:val="1"/>
        </w:rPr>
        <w:t>mu mus</w:t>
      </w:r>
      <w:r w:rsidRPr="00F36BD0">
        <w:rPr>
          <w:rFonts w:eastAsia="Times New Roman" w:cs="Times New Roman"/>
          <w:spacing w:val="1"/>
        </w:rPr>
        <w:t>í</w:t>
      </w:r>
      <w:r w:rsidRPr="00F36BD0">
        <w:rPr>
          <w:rFonts w:eastAsia="Times New Roman"/>
          <w:spacing w:val="1"/>
        </w:rPr>
        <w:t xml:space="preserve"> b</w:t>
      </w:r>
      <w:r w:rsidRPr="00F36BD0">
        <w:rPr>
          <w:rFonts w:eastAsia="Times New Roman" w:cs="Times New Roman"/>
          <w:spacing w:val="1"/>
        </w:rPr>
        <w:t>ý</w:t>
      </w:r>
      <w:r w:rsidRPr="00F36BD0">
        <w:rPr>
          <w:rFonts w:eastAsia="Times New Roman"/>
          <w:spacing w:val="1"/>
        </w:rPr>
        <w:t>t vzhledov</w:t>
      </w:r>
      <w:r w:rsidRPr="00F36BD0">
        <w:rPr>
          <w:rFonts w:eastAsia="Times New Roman" w:cs="Times New Roman"/>
          <w:spacing w:val="1"/>
        </w:rPr>
        <w:t>ě</w:t>
      </w:r>
      <w:r w:rsidRPr="00F36BD0">
        <w:rPr>
          <w:rFonts w:eastAsia="Times New Roman"/>
          <w:spacing w:val="1"/>
        </w:rPr>
        <w:t xml:space="preserve"> jednotn</w:t>
      </w:r>
      <w:r w:rsidRPr="00F36BD0">
        <w:rPr>
          <w:rFonts w:eastAsia="Times New Roman" w:cs="Times New Roman"/>
          <w:spacing w:val="1"/>
        </w:rPr>
        <w:t>é</w:t>
      </w:r>
      <w:r w:rsidRPr="00F36BD0">
        <w:rPr>
          <w:rFonts w:eastAsia="Times New Roman"/>
          <w:spacing w:val="1"/>
        </w:rPr>
        <w:t>, s rovnom</w:t>
      </w:r>
      <w:r w:rsidRPr="00F36BD0">
        <w:rPr>
          <w:rFonts w:eastAsia="Times New Roman" w:cs="Times New Roman"/>
          <w:spacing w:val="1"/>
        </w:rPr>
        <w:t>ě</w:t>
      </w:r>
      <w:r w:rsidRPr="00F36BD0">
        <w:rPr>
          <w:rFonts w:eastAsia="Times New Roman"/>
          <w:spacing w:val="1"/>
        </w:rPr>
        <w:t>rnou strukturou, bez barevn</w:t>
      </w:r>
      <w:r w:rsidRPr="00F36BD0">
        <w:rPr>
          <w:rFonts w:eastAsia="Times New Roman" w:cs="Times New Roman"/>
          <w:spacing w:val="1"/>
        </w:rPr>
        <w:t>ý</w:t>
      </w:r>
      <w:r w:rsidRPr="00F36BD0">
        <w:rPr>
          <w:rFonts w:eastAsia="Times New Roman"/>
          <w:spacing w:val="1"/>
        </w:rPr>
        <w:t>ch rozd</w:t>
      </w:r>
      <w:r w:rsidRPr="00F36BD0">
        <w:rPr>
          <w:rFonts w:eastAsia="Times New Roman" w:cs="Times New Roman"/>
          <w:spacing w:val="1"/>
        </w:rPr>
        <w:t>í</w:t>
      </w:r>
      <w:r w:rsidRPr="00F36BD0">
        <w:rPr>
          <w:rFonts w:eastAsia="Times New Roman"/>
          <w:spacing w:val="1"/>
        </w:rPr>
        <w:t>l</w:t>
      </w:r>
      <w:r w:rsidRPr="00F36BD0">
        <w:rPr>
          <w:rFonts w:eastAsia="Times New Roman" w:cs="Times New Roman"/>
          <w:spacing w:val="1"/>
        </w:rPr>
        <w:t>ů</w:t>
      </w:r>
      <w:r w:rsidRPr="00F36BD0">
        <w:rPr>
          <w:rFonts w:eastAsia="Times New Roman"/>
          <w:spacing w:val="1"/>
        </w:rPr>
        <w:t xml:space="preserve">. </w:t>
      </w:r>
    </w:p>
    <w:p w14:paraId="323858F6" w14:textId="77777777" w:rsidR="009702A8" w:rsidRDefault="009702A8" w:rsidP="005F7E15">
      <w:pPr>
        <w:jc w:val="both"/>
        <w:rPr>
          <w:rFonts w:eastAsia="Times New Roman"/>
          <w:spacing w:val="5"/>
        </w:rPr>
      </w:pPr>
    </w:p>
    <w:p w14:paraId="36B99881" w14:textId="77777777" w:rsidR="00786E00" w:rsidRPr="009702A8" w:rsidRDefault="00786E00" w:rsidP="00786E00">
      <w:pPr>
        <w:jc w:val="both"/>
        <w:rPr>
          <w:rFonts w:eastAsiaTheme="minorHAnsi"/>
          <w:bCs/>
          <w:i/>
          <w:iCs/>
          <w:u w:val="single"/>
          <w:lang w:eastAsia="en-US"/>
        </w:rPr>
      </w:pPr>
      <w:r w:rsidRPr="009702A8">
        <w:rPr>
          <w:rFonts w:eastAsiaTheme="minorHAnsi"/>
          <w:bCs/>
          <w:i/>
          <w:iCs/>
          <w:u w:val="single"/>
          <w:lang w:eastAsia="en-US"/>
        </w:rPr>
        <w:t>Tepelné izolace</w:t>
      </w:r>
    </w:p>
    <w:p w14:paraId="091C5D1D" w14:textId="77777777" w:rsidR="00786E00" w:rsidRPr="00E11E57" w:rsidRDefault="00786E00" w:rsidP="00786E00">
      <w:pPr>
        <w:jc w:val="both"/>
        <w:rPr>
          <w:rFonts w:eastAsiaTheme="minorHAnsi"/>
          <w:b/>
          <w:bCs/>
          <w:i/>
          <w:iCs/>
          <w:u w:val="single"/>
          <w:lang w:eastAsia="en-US"/>
        </w:rPr>
      </w:pPr>
    </w:p>
    <w:p w14:paraId="202CE99E" w14:textId="77777777" w:rsidR="00786E00" w:rsidRPr="00374A68" w:rsidRDefault="00786E00" w:rsidP="00786E00">
      <w:pPr>
        <w:jc w:val="both"/>
        <w:rPr>
          <w:b/>
          <w:color w:val="000000" w:themeColor="text1"/>
        </w:rPr>
      </w:pPr>
      <w:r w:rsidRPr="00374A68">
        <w:rPr>
          <w:b/>
          <w:color w:val="000000" w:themeColor="text1"/>
          <w:spacing w:val="-4"/>
        </w:rPr>
        <w:t>Tloušťky hlavních izolací:</w:t>
      </w:r>
    </w:p>
    <w:p w14:paraId="760B2232" w14:textId="77777777" w:rsidR="009808D2" w:rsidRPr="00374A68" w:rsidRDefault="00E11E57" w:rsidP="00786E00">
      <w:pPr>
        <w:numPr>
          <w:ilvl w:val="0"/>
          <w:numId w:val="2"/>
        </w:numPr>
        <w:shd w:val="clear" w:color="auto" w:fill="FFFFFF"/>
        <w:tabs>
          <w:tab w:val="left" w:pos="293"/>
        </w:tabs>
        <w:spacing w:line="276" w:lineRule="auto"/>
        <w:rPr>
          <w:color w:val="000000" w:themeColor="text1"/>
        </w:rPr>
      </w:pPr>
      <w:r w:rsidRPr="00374A68">
        <w:rPr>
          <w:color w:val="000000" w:themeColor="text1"/>
        </w:rPr>
        <w:t xml:space="preserve">zateplení </w:t>
      </w:r>
      <w:r w:rsidR="009808D2" w:rsidRPr="00374A68">
        <w:rPr>
          <w:color w:val="000000" w:themeColor="text1"/>
        </w:rPr>
        <w:t>fasády</w:t>
      </w:r>
      <w:r w:rsidR="000D3A03" w:rsidRPr="00374A68">
        <w:rPr>
          <w:color w:val="000000" w:themeColor="text1"/>
        </w:rPr>
        <w:t xml:space="preserve"> EPS</w:t>
      </w:r>
      <w:r w:rsidR="00A859E1" w:rsidRPr="00374A68">
        <w:rPr>
          <w:color w:val="000000" w:themeColor="text1"/>
        </w:rPr>
        <w:t xml:space="preserve"> 100 F</w:t>
      </w:r>
      <w:r w:rsidR="000D3A03" w:rsidRPr="00374A68">
        <w:rPr>
          <w:color w:val="000000" w:themeColor="text1"/>
        </w:rPr>
        <w:tab/>
      </w:r>
      <w:r w:rsidR="000D3A03" w:rsidRPr="00374A68">
        <w:rPr>
          <w:color w:val="000000" w:themeColor="text1"/>
        </w:rPr>
        <w:tab/>
      </w:r>
      <w:r w:rsidR="000D3A03" w:rsidRPr="00374A68">
        <w:rPr>
          <w:color w:val="000000" w:themeColor="text1"/>
        </w:rPr>
        <w:tab/>
      </w:r>
      <w:r w:rsidR="00441969" w:rsidRPr="00374A68">
        <w:rPr>
          <w:color w:val="000000" w:themeColor="text1"/>
        </w:rPr>
        <w:tab/>
      </w:r>
      <w:r w:rsidR="000D3A03" w:rsidRPr="00374A68">
        <w:rPr>
          <w:color w:val="000000" w:themeColor="text1"/>
          <w:spacing w:val="-6"/>
        </w:rPr>
        <w:t>λ</w:t>
      </w:r>
      <w:r w:rsidR="000D3A03" w:rsidRPr="00374A68">
        <w:rPr>
          <w:color w:val="000000" w:themeColor="text1"/>
          <w:spacing w:val="-6"/>
          <w:vertAlign w:val="subscript"/>
        </w:rPr>
        <w:t xml:space="preserve">D </w:t>
      </w:r>
      <w:r w:rsidR="000D3A03" w:rsidRPr="00374A68">
        <w:rPr>
          <w:color w:val="000000" w:themeColor="text1"/>
          <w:spacing w:val="-5"/>
        </w:rPr>
        <w:t xml:space="preserve">≤ 0,037 </w:t>
      </w:r>
      <w:r w:rsidR="000D3A03" w:rsidRPr="00374A68">
        <w:rPr>
          <w:color w:val="000000" w:themeColor="text1"/>
          <w:spacing w:val="-6"/>
        </w:rPr>
        <w:t>W/(m.K)</w:t>
      </w:r>
      <w:r w:rsidR="000D3A03" w:rsidRPr="00374A68">
        <w:rPr>
          <w:color w:val="000000" w:themeColor="text1"/>
          <w:spacing w:val="-6"/>
        </w:rPr>
        <w:tab/>
      </w:r>
      <w:r w:rsidR="000D3A03" w:rsidRPr="00374A68">
        <w:rPr>
          <w:color w:val="000000" w:themeColor="text1"/>
          <w:spacing w:val="-6"/>
        </w:rPr>
        <w:tab/>
        <w:t>tl. 160</w:t>
      </w:r>
      <w:r w:rsidR="00BC2127" w:rsidRPr="00374A68">
        <w:rPr>
          <w:color w:val="000000" w:themeColor="text1"/>
          <w:spacing w:val="-6"/>
        </w:rPr>
        <w:t xml:space="preserve"> </w:t>
      </w:r>
      <w:r w:rsidR="000D3A03" w:rsidRPr="00374A68">
        <w:rPr>
          <w:color w:val="000000" w:themeColor="text1"/>
          <w:spacing w:val="-6"/>
        </w:rPr>
        <w:t>mm</w:t>
      </w:r>
    </w:p>
    <w:p w14:paraId="179621A8" w14:textId="77777777" w:rsidR="00C63E6B" w:rsidRPr="00374A68" w:rsidRDefault="00C63E6B" w:rsidP="00C63E6B">
      <w:pPr>
        <w:numPr>
          <w:ilvl w:val="0"/>
          <w:numId w:val="2"/>
        </w:numPr>
        <w:shd w:val="clear" w:color="auto" w:fill="FFFFFF"/>
        <w:tabs>
          <w:tab w:val="left" w:pos="293"/>
        </w:tabs>
        <w:spacing w:line="276" w:lineRule="auto"/>
        <w:rPr>
          <w:color w:val="000000" w:themeColor="text1"/>
        </w:rPr>
      </w:pPr>
      <w:r w:rsidRPr="00374A68">
        <w:rPr>
          <w:color w:val="000000" w:themeColor="text1"/>
          <w:spacing w:val="-6"/>
        </w:rPr>
        <w:t>zateplení soklu XPS stávající části</w:t>
      </w:r>
      <w:r w:rsidRPr="00374A68">
        <w:rPr>
          <w:color w:val="000000" w:themeColor="text1"/>
          <w:spacing w:val="-6"/>
        </w:rPr>
        <w:tab/>
      </w:r>
      <w:r w:rsidRPr="00374A68">
        <w:rPr>
          <w:color w:val="000000" w:themeColor="text1"/>
          <w:spacing w:val="-6"/>
        </w:rPr>
        <w:tab/>
      </w:r>
      <w:r w:rsidRPr="00374A68">
        <w:rPr>
          <w:color w:val="000000" w:themeColor="text1"/>
          <w:spacing w:val="-6"/>
        </w:rPr>
        <w:tab/>
        <w:t>λ</w:t>
      </w:r>
      <w:r w:rsidRPr="00374A68">
        <w:rPr>
          <w:color w:val="000000" w:themeColor="text1"/>
          <w:spacing w:val="-6"/>
          <w:vertAlign w:val="subscript"/>
        </w:rPr>
        <w:t xml:space="preserve">D </w:t>
      </w:r>
      <w:r w:rsidRPr="00374A68">
        <w:rPr>
          <w:color w:val="000000" w:themeColor="text1"/>
          <w:spacing w:val="-5"/>
        </w:rPr>
        <w:t xml:space="preserve">≤ 0,038 </w:t>
      </w:r>
      <w:r w:rsidRPr="00374A68">
        <w:rPr>
          <w:color w:val="000000" w:themeColor="text1"/>
          <w:spacing w:val="-6"/>
        </w:rPr>
        <w:t>W/(m.K)</w:t>
      </w:r>
      <w:r w:rsidRPr="00374A68">
        <w:rPr>
          <w:color w:val="000000" w:themeColor="text1"/>
          <w:spacing w:val="-6"/>
        </w:rPr>
        <w:tab/>
      </w:r>
      <w:r w:rsidRPr="00374A68">
        <w:rPr>
          <w:color w:val="000000" w:themeColor="text1"/>
          <w:spacing w:val="-6"/>
        </w:rPr>
        <w:tab/>
        <w:t>tl. min. 100 mm</w:t>
      </w:r>
    </w:p>
    <w:p w14:paraId="15D7A26E" w14:textId="256B6696" w:rsidR="00C63E6B" w:rsidRPr="00374A68" w:rsidRDefault="00C63E6B" w:rsidP="00C63E6B">
      <w:pPr>
        <w:numPr>
          <w:ilvl w:val="0"/>
          <w:numId w:val="2"/>
        </w:numPr>
        <w:shd w:val="clear" w:color="auto" w:fill="FFFFFF"/>
        <w:tabs>
          <w:tab w:val="left" w:pos="293"/>
        </w:tabs>
        <w:spacing w:line="276" w:lineRule="auto"/>
        <w:rPr>
          <w:color w:val="000000" w:themeColor="text1"/>
        </w:rPr>
      </w:pPr>
      <w:r w:rsidRPr="00374A68">
        <w:rPr>
          <w:color w:val="000000" w:themeColor="text1"/>
          <w:spacing w:val="-6"/>
        </w:rPr>
        <w:t>zateplení soklu XPS přístavby</w:t>
      </w:r>
      <w:r w:rsidRPr="00374A68">
        <w:rPr>
          <w:color w:val="000000" w:themeColor="text1"/>
          <w:spacing w:val="-6"/>
        </w:rPr>
        <w:tab/>
      </w:r>
      <w:r w:rsidRPr="00374A68">
        <w:rPr>
          <w:color w:val="000000" w:themeColor="text1"/>
          <w:spacing w:val="-6"/>
        </w:rPr>
        <w:tab/>
      </w:r>
      <w:r w:rsidRPr="00374A68">
        <w:rPr>
          <w:color w:val="000000" w:themeColor="text1"/>
          <w:spacing w:val="-6"/>
        </w:rPr>
        <w:tab/>
      </w:r>
      <w:r w:rsidRPr="00374A68">
        <w:rPr>
          <w:color w:val="000000" w:themeColor="text1"/>
          <w:spacing w:val="-6"/>
        </w:rPr>
        <w:tab/>
        <w:t>λ</w:t>
      </w:r>
      <w:r w:rsidRPr="00374A68">
        <w:rPr>
          <w:color w:val="000000" w:themeColor="text1"/>
          <w:spacing w:val="-6"/>
          <w:vertAlign w:val="subscript"/>
        </w:rPr>
        <w:t xml:space="preserve">D </w:t>
      </w:r>
      <w:r w:rsidRPr="00374A68">
        <w:rPr>
          <w:color w:val="000000" w:themeColor="text1"/>
          <w:spacing w:val="-5"/>
        </w:rPr>
        <w:t xml:space="preserve">≤ 0,038 </w:t>
      </w:r>
      <w:r w:rsidRPr="00374A68">
        <w:rPr>
          <w:color w:val="000000" w:themeColor="text1"/>
          <w:spacing w:val="-6"/>
        </w:rPr>
        <w:t>W/(m.K)</w:t>
      </w:r>
      <w:r w:rsidRPr="00374A68">
        <w:rPr>
          <w:color w:val="000000" w:themeColor="text1"/>
          <w:spacing w:val="-6"/>
        </w:rPr>
        <w:tab/>
      </w:r>
      <w:r w:rsidRPr="00374A68">
        <w:rPr>
          <w:color w:val="000000" w:themeColor="text1"/>
          <w:spacing w:val="-6"/>
        </w:rPr>
        <w:tab/>
        <w:t>tl. min. 140 mm</w:t>
      </w:r>
    </w:p>
    <w:p w14:paraId="3DEAE46C" w14:textId="77777777" w:rsidR="00BC2127" w:rsidRPr="00374A68" w:rsidRDefault="00BC2127" w:rsidP="001A38DE">
      <w:pPr>
        <w:numPr>
          <w:ilvl w:val="0"/>
          <w:numId w:val="2"/>
        </w:numPr>
        <w:shd w:val="clear" w:color="auto" w:fill="FFFFFF"/>
        <w:tabs>
          <w:tab w:val="left" w:pos="293"/>
        </w:tabs>
        <w:spacing w:line="276" w:lineRule="auto"/>
        <w:rPr>
          <w:color w:val="000000" w:themeColor="text1"/>
        </w:rPr>
      </w:pPr>
      <w:r w:rsidRPr="00374A68">
        <w:rPr>
          <w:color w:val="000000" w:themeColor="text1"/>
        </w:rPr>
        <w:t>zateplení ploché střechy</w:t>
      </w:r>
      <w:r w:rsidR="001A38DE" w:rsidRPr="00374A68">
        <w:rPr>
          <w:color w:val="000000" w:themeColor="text1"/>
        </w:rPr>
        <w:t xml:space="preserve"> EPS 150S</w:t>
      </w:r>
      <w:r w:rsidRPr="00374A68">
        <w:rPr>
          <w:color w:val="000000" w:themeColor="text1"/>
        </w:rPr>
        <w:tab/>
      </w:r>
      <w:r w:rsidRPr="00374A68">
        <w:rPr>
          <w:color w:val="000000" w:themeColor="text1"/>
        </w:rPr>
        <w:tab/>
      </w:r>
      <w:r w:rsidR="00441969" w:rsidRPr="00374A68">
        <w:rPr>
          <w:color w:val="000000" w:themeColor="text1"/>
        </w:rPr>
        <w:tab/>
      </w:r>
      <w:r w:rsidRPr="00374A68">
        <w:rPr>
          <w:color w:val="000000" w:themeColor="text1"/>
          <w:spacing w:val="-6"/>
        </w:rPr>
        <w:t>λ</w:t>
      </w:r>
      <w:r w:rsidRPr="00374A68">
        <w:rPr>
          <w:color w:val="000000" w:themeColor="text1"/>
          <w:spacing w:val="-6"/>
          <w:vertAlign w:val="subscript"/>
        </w:rPr>
        <w:t xml:space="preserve">D </w:t>
      </w:r>
      <w:r w:rsidRPr="00374A68">
        <w:rPr>
          <w:color w:val="000000" w:themeColor="text1"/>
          <w:spacing w:val="-5"/>
        </w:rPr>
        <w:t xml:space="preserve">≤ 0,035 </w:t>
      </w:r>
      <w:r w:rsidRPr="00374A68">
        <w:rPr>
          <w:color w:val="000000" w:themeColor="text1"/>
          <w:spacing w:val="-6"/>
        </w:rPr>
        <w:t>W/(m.K)</w:t>
      </w:r>
      <w:r w:rsidRPr="00374A68">
        <w:rPr>
          <w:color w:val="000000" w:themeColor="text1"/>
          <w:spacing w:val="-6"/>
        </w:rPr>
        <w:tab/>
      </w:r>
      <w:r w:rsidRPr="00374A68">
        <w:rPr>
          <w:color w:val="000000" w:themeColor="text1"/>
          <w:spacing w:val="-6"/>
        </w:rPr>
        <w:tab/>
        <w:t xml:space="preserve">tl. </w:t>
      </w:r>
      <w:r w:rsidR="00FF10D9" w:rsidRPr="00374A68">
        <w:rPr>
          <w:color w:val="000000" w:themeColor="text1"/>
          <w:spacing w:val="-6"/>
        </w:rPr>
        <w:t xml:space="preserve">min. </w:t>
      </w:r>
      <w:r w:rsidRPr="00374A68">
        <w:rPr>
          <w:color w:val="000000" w:themeColor="text1"/>
          <w:spacing w:val="-6"/>
        </w:rPr>
        <w:t>250 mm</w:t>
      </w:r>
    </w:p>
    <w:p w14:paraId="7749C59E" w14:textId="77777777" w:rsidR="001A38DE" w:rsidRPr="00374A68" w:rsidRDefault="001A38DE" w:rsidP="001A38DE">
      <w:pPr>
        <w:numPr>
          <w:ilvl w:val="0"/>
          <w:numId w:val="2"/>
        </w:numPr>
        <w:shd w:val="clear" w:color="auto" w:fill="FFFFFF"/>
        <w:tabs>
          <w:tab w:val="left" w:pos="293"/>
        </w:tabs>
        <w:spacing w:line="276" w:lineRule="auto"/>
        <w:rPr>
          <w:color w:val="000000" w:themeColor="text1"/>
        </w:rPr>
      </w:pPr>
      <w:r w:rsidRPr="00374A68">
        <w:rPr>
          <w:color w:val="000000" w:themeColor="text1"/>
        </w:rPr>
        <w:t xml:space="preserve">zateplení okapových hran </w:t>
      </w:r>
    </w:p>
    <w:p w14:paraId="642F3C0D" w14:textId="77777777" w:rsidR="001A38DE" w:rsidRPr="00374A68" w:rsidRDefault="001A38DE" w:rsidP="001A38DE">
      <w:pPr>
        <w:shd w:val="clear" w:color="auto" w:fill="FFFFFF"/>
        <w:tabs>
          <w:tab w:val="left" w:pos="293"/>
        </w:tabs>
        <w:spacing w:line="276" w:lineRule="auto"/>
        <w:rPr>
          <w:color w:val="000000" w:themeColor="text1"/>
        </w:rPr>
      </w:pPr>
      <w:r w:rsidRPr="00374A68">
        <w:rPr>
          <w:color w:val="000000" w:themeColor="text1"/>
        </w:rPr>
        <w:tab/>
        <w:t xml:space="preserve">ploché střechy XPS </w:t>
      </w:r>
      <w:r w:rsidRPr="00374A68">
        <w:rPr>
          <w:color w:val="000000" w:themeColor="text1"/>
        </w:rPr>
        <w:tab/>
      </w:r>
      <w:r w:rsidRPr="00374A68">
        <w:rPr>
          <w:color w:val="000000" w:themeColor="text1"/>
        </w:rPr>
        <w:tab/>
      </w:r>
      <w:r w:rsidRPr="00374A68">
        <w:rPr>
          <w:color w:val="000000" w:themeColor="text1"/>
        </w:rPr>
        <w:tab/>
      </w:r>
      <w:r w:rsidRPr="00374A68">
        <w:rPr>
          <w:color w:val="000000" w:themeColor="text1"/>
        </w:rPr>
        <w:tab/>
      </w:r>
      <w:r w:rsidR="00441969" w:rsidRPr="00374A68">
        <w:rPr>
          <w:color w:val="000000" w:themeColor="text1"/>
        </w:rPr>
        <w:tab/>
      </w:r>
      <w:r w:rsidRPr="00374A68">
        <w:rPr>
          <w:color w:val="000000" w:themeColor="text1"/>
          <w:spacing w:val="-6"/>
        </w:rPr>
        <w:t>λ</w:t>
      </w:r>
      <w:r w:rsidRPr="00374A68">
        <w:rPr>
          <w:color w:val="000000" w:themeColor="text1"/>
          <w:spacing w:val="-6"/>
          <w:vertAlign w:val="subscript"/>
        </w:rPr>
        <w:t xml:space="preserve">D </w:t>
      </w:r>
      <w:r w:rsidRPr="00374A68">
        <w:rPr>
          <w:color w:val="000000" w:themeColor="text1"/>
          <w:spacing w:val="-5"/>
        </w:rPr>
        <w:t xml:space="preserve">≤ 0,038 </w:t>
      </w:r>
      <w:r w:rsidRPr="00374A68">
        <w:rPr>
          <w:color w:val="000000" w:themeColor="text1"/>
          <w:spacing w:val="-6"/>
        </w:rPr>
        <w:t>W/(m.K)</w:t>
      </w:r>
      <w:r w:rsidRPr="00374A68">
        <w:rPr>
          <w:color w:val="000000" w:themeColor="text1"/>
          <w:spacing w:val="-6"/>
        </w:rPr>
        <w:tab/>
      </w:r>
      <w:r w:rsidRPr="00374A68">
        <w:rPr>
          <w:color w:val="000000" w:themeColor="text1"/>
          <w:spacing w:val="-6"/>
        </w:rPr>
        <w:tab/>
        <w:t>tl. min. 200 mm</w:t>
      </w:r>
    </w:p>
    <w:p w14:paraId="031FB018" w14:textId="77777777" w:rsidR="00441969" w:rsidRPr="00374A68" w:rsidRDefault="009808D2" w:rsidP="00786E00">
      <w:pPr>
        <w:numPr>
          <w:ilvl w:val="0"/>
          <w:numId w:val="2"/>
        </w:numPr>
        <w:shd w:val="clear" w:color="auto" w:fill="FFFFFF"/>
        <w:tabs>
          <w:tab w:val="left" w:pos="293"/>
        </w:tabs>
        <w:spacing w:line="276" w:lineRule="auto"/>
        <w:rPr>
          <w:color w:val="000000" w:themeColor="text1"/>
        </w:rPr>
      </w:pPr>
      <w:r w:rsidRPr="00374A68">
        <w:rPr>
          <w:color w:val="000000" w:themeColor="text1"/>
        </w:rPr>
        <w:t>zatep</w:t>
      </w:r>
      <w:r w:rsidR="000D3A03" w:rsidRPr="00374A68">
        <w:rPr>
          <w:color w:val="000000" w:themeColor="text1"/>
        </w:rPr>
        <w:t xml:space="preserve">lení </w:t>
      </w:r>
      <w:r w:rsidR="00E11E57" w:rsidRPr="00374A68">
        <w:rPr>
          <w:color w:val="000000" w:themeColor="text1"/>
        </w:rPr>
        <w:t>podhledů a stropu</w:t>
      </w:r>
      <w:r w:rsidR="00786E00" w:rsidRPr="00374A68">
        <w:rPr>
          <w:color w:val="000000" w:themeColor="text1"/>
        </w:rPr>
        <w:tab/>
      </w:r>
      <w:r w:rsidR="001A38DE" w:rsidRPr="00374A68">
        <w:rPr>
          <w:color w:val="000000" w:themeColor="text1"/>
        </w:rPr>
        <w:t>MW</w:t>
      </w:r>
      <w:r w:rsidR="00786E00" w:rsidRPr="00374A68">
        <w:rPr>
          <w:color w:val="000000" w:themeColor="text1"/>
        </w:rPr>
        <w:tab/>
      </w:r>
      <w:r w:rsidR="00786E00" w:rsidRPr="00374A68">
        <w:rPr>
          <w:color w:val="000000" w:themeColor="text1"/>
        </w:rPr>
        <w:tab/>
      </w:r>
      <w:r w:rsidR="00441969" w:rsidRPr="00374A68">
        <w:rPr>
          <w:color w:val="000000" w:themeColor="text1"/>
        </w:rPr>
        <w:tab/>
      </w:r>
      <w:r w:rsidR="00786E00" w:rsidRPr="00374A68">
        <w:rPr>
          <w:color w:val="000000" w:themeColor="text1"/>
          <w:spacing w:val="-6"/>
        </w:rPr>
        <w:t>λ</w:t>
      </w:r>
      <w:r w:rsidR="00786E00" w:rsidRPr="00374A68">
        <w:rPr>
          <w:color w:val="000000" w:themeColor="text1"/>
          <w:spacing w:val="-6"/>
          <w:vertAlign w:val="subscript"/>
        </w:rPr>
        <w:t xml:space="preserve">D </w:t>
      </w:r>
      <w:r w:rsidR="00786E00" w:rsidRPr="00374A68">
        <w:rPr>
          <w:color w:val="000000" w:themeColor="text1"/>
          <w:spacing w:val="-5"/>
        </w:rPr>
        <w:t>≤ 0,03</w:t>
      </w:r>
      <w:r w:rsidR="000D3A03" w:rsidRPr="00374A68">
        <w:rPr>
          <w:color w:val="000000" w:themeColor="text1"/>
          <w:spacing w:val="-5"/>
        </w:rPr>
        <w:t>5</w:t>
      </w:r>
      <w:r w:rsidR="00786E00" w:rsidRPr="00374A68">
        <w:rPr>
          <w:color w:val="000000" w:themeColor="text1"/>
          <w:spacing w:val="-5"/>
        </w:rPr>
        <w:t xml:space="preserve"> </w:t>
      </w:r>
      <w:r w:rsidR="00786E00" w:rsidRPr="00374A68">
        <w:rPr>
          <w:color w:val="000000" w:themeColor="text1"/>
          <w:spacing w:val="-6"/>
        </w:rPr>
        <w:t>W/(m.K)</w:t>
      </w:r>
      <w:r w:rsidR="00786E00" w:rsidRPr="00374A68">
        <w:rPr>
          <w:color w:val="000000" w:themeColor="text1"/>
          <w:spacing w:val="-6"/>
        </w:rPr>
        <w:tab/>
      </w:r>
      <w:r w:rsidR="00441969" w:rsidRPr="00374A68">
        <w:rPr>
          <w:color w:val="000000" w:themeColor="text1"/>
          <w:spacing w:val="-6"/>
        </w:rPr>
        <w:t>celkem tl. 160 - 310 mm</w:t>
      </w:r>
      <w:r w:rsidR="00786E00" w:rsidRPr="00374A68">
        <w:rPr>
          <w:color w:val="000000" w:themeColor="text1"/>
          <w:spacing w:val="-6"/>
        </w:rPr>
        <w:tab/>
        <w:t xml:space="preserve"> </w:t>
      </w:r>
    </w:p>
    <w:p w14:paraId="0313879C" w14:textId="2E76B067" w:rsidR="00A859E1" w:rsidRPr="00374A68" w:rsidRDefault="00A859E1" w:rsidP="00A859E1">
      <w:pPr>
        <w:numPr>
          <w:ilvl w:val="0"/>
          <w:numId w:val="2"/>
        </w:numPr>
        <w:shd w:val="clear" w:color="auto" w:fill="FFFFFF"/>
        <w:tabs>
          <w:tab w:val="left" w:pos="293"/>
        </w:tabs>
        <w:spacing w:line="276" w:lineRule="auto"/>
        <w:rPr>
          <w:color w:val="000000" w:themeColor="text1"/>
        </w:rPr>
      </w:pPr>
      <w:r w:rsidRPr="00374A68">
        <w:rPr>
          <w:color w:val="000000" w:themeColor="text1"/>
          <w:spacing w:val="-6"/>
        </w:rPr>
        <w:t xml:space="preserve">zateplení podlahy </w:t>
      </w:r>
      <w:r w:rsidR="00BA2203" w:rsidRPr="00374A68">
        <w:rPr>
          <w:color w:val="000000" w:themeColor="text1"/>
          <w:spacing w:val="-6"/>
        </w:rPr>
        <w:t xml:space="preserve">1.NP </w:t>
      </w:r>
      <w:r w:rsidR="00AB6F03" w:rsidRPr="00374A68">
        <w:rPr>
          <w:color w:val="000000" w:themeColor="text1"/>
          <w:spacing w:val="-6"/>
        </w:rPr>
        <w:t xml:space="preserve">stávající části </w:t>
      </w:r>
      <w:r w:rsidRPr="00374A68">
        <w:rPr>
          <w:color w:val="000000" w:themeColor="text1"/>
          <w:spacing w:val="-6"/>
        </w:rPr>
        <w:t>EPS 150 Z</w:t>
      </w:r>
      <w:r w:rsidRPr="00374A68">
        <w:rPr>
          <w:color w:val="000000" w:themeColor="text1"/>
          <w:spacing w:val="-6"/>
        </w:rPr>
        <w:tab/>
        <w:t>λ</w:t>
      </w:r>
      <w:r w:rsidRPr="00374A68">
        <w:rPr>
          <w:color w:val="000000" w:themeColor="text1"/>
          <w:spacing w:val="-6"/>
          <w:vertAlign w:val="subscript"/>
        </w:rPr>
        <w:t xml:space="preserve">D </w:t>
      </w:r>
      <w:r w:rsidRPr="00374A68">
        <w:rPr>
          <w:color w:val="000000" w:themeColor="text1"/>
          <w:spacing w:val="-5"/>
        </w:rPr>
        <w:t xml:space="preserve">≤ 0,035 </w:t>
      </w:r>
      <w:r w:rsidRPr="00374A68">
        <w:rPr>
          <w:color w:val="000000" w:themeColor="text1"/>
          <w:spacing w:val="-6"/>
        </w:rPr>
        <w:t>W/(m.K)</w:t>
      </w:r>
      <w:r w:rsidRPr="00374A68">
        <w:rPr>
          <w:color w:val="000000" w:themeColor="text1"/>
          <w:spacing w:val="-6"/>
        </w:rPr>
        <w:tab/>
      </w:r>
      <w:r w:rsidRPr="00374A68">
        <w:rPr>
          <w:color w:val="000000" w:themeColor="text1"/>
          <w:spacing w:val="-6"/>
        </w:rPr>
        <w:tab/>
        <w:t xml:space="preserve">tl. </w:t>
      </w:r>
      <w:r w:rsidR="00AB6F03" w:rsidRPr="00374A68">
        <w:rPr>
          <w:color w:val="000000" w:themeColor="text1"/>
          <w:spacing w:val="-6"/>
        </w:rPr>
        <w:t>dle doměření</w:t>
      </w:r>
    </w:p>
    <w:p w14:paraId="0F9EA9D2" w14:textId="05E95A78" w:rsidR="00C63E6B" w:rsidRPr="00374A68" w:rsidRDefault="00C63E6B" w:rsidP="00C63E6B">
      <w:pPr>
        <w:numPr>
          <w:ilvl w:val="0"/>
          <w:numId w:val="2"/>
        </w:numPr>
        <w:shd w:val="clear" w:color="auto" w:fill="FFFFFF"/>
        <w:tabs>
          <w:tab w:val="left" w:pos="293"/>
        </w:tabs>
        <w:spacing w:line="276" w:lineRule="auto"/>
        <w:rPr>
          <w:color w:val="000000" w:themeColor="text1"/>
        </w:rPr>
      </w:pPr>
      <w:r w:rsidRPr="00374A68">
        <w:rPr>
          <w:color w:val="000000" w:themeColor="text1"/>
          <w:spacing w:val="-6"/>
        </w:rPr>
        <w:t>zateplení podlahy 1.NP přístavby EPS</w:t>
      </w:r>
      <w:r w:rsidRPr="00374A68">
        <w:rPr>
          <w:color w:val="000000" w:themeColor="text1"/>
          <w:spacing w:val="-6"/>
        </w:rPr>
        <w:tab/>
      </w:r>
      <w:r w:rsidRPr="00374A68">
        <w:rPr>
          <w:color w:val="000000" w:themeColor="text1"/>
          <w:spacing w:val="-6"/>
        </w:rPr>
        <w:tab/>
      </w:r>
      <w:r w:rsidRPr="00374A68">
        <w:rPr>
          <w:color w:val="000000" w:themeColor="text1"/>
          <w:spacing w:val="-6"/>
        </w:rPr>
        <w:tab/>
        <w:t>λ</w:t>
      </w:r>
      <w:r w:rsidRPr="00374A68">
        <w:rPr>
          <w:color w:val="000000" w:themeColor="text1"/>
          <w:spacing w:val="-6"/>
          <w:vertAlign w:val="subscript"/>
        </w:rPr>
        <w:t xml:space="preserve">D </w:t>
      </w:r>
      <w:r w:rsidRPr="00374A68">
        <w:rPr>
          <w:color w:val="000000" w:themeColor="text1"/>
          <w:spacing w:val="-5"/>
        </w:rPr>
        <w:t xml:space="preserve">≤ 0,035 </w:t>
      </w:r>
      <w:r w:rsidRPr="00374A68">
        <w:rPr>
          <w:color w:val="000000" w:themeColor="text1"/>
          <w:spacing w:val="-6"/>
        </w:rPr>
        <w:t>W/(m.K)</w:t>
      </w:r>
      <w:r w:rsidRPr="00374A68">
        <w:rPr>
          <w:color w:val="000000" w:themeColor="text1"/>
          <w:spacing w:val="-6"/>
        </w:rPr>
        <w:tab/>
      </w:r>
      <w:r w:rsidRPr="00374A68">
        <w:rPr>
          <w:color w:val="000000" w:themeColor="text1"/>
          <w:spacing w:val="-6"/>
        </w:rPr>
        <w:tab/>
        <w:t>tl. min. 150 mm</w:t>
      </w:r>
    </w:p>
    <w:p w14:paraId="097617F3" w14:textId="18D957F5" w:rsidR="00AB6F03" w:rsidRPr="00374A68" w:rsidRDefault="00AB6F03" w:rsidP="00AB6F03">
      <w:pPr>
        <w:numPr>
          <w:ilvl w:val="0"/>
          <w:numId w:val="2"/>
        </w:numPr>
        <w:shd w:val="clear" w:color="auto" w:fill="FFFFFF"/>
        <w:tabs>
          <w:tab w:val="left" w:pos="293"/>
        </w:tabs>
        <w:spacing w:line="276" w:lineRule="auto"/>
        <w:rPr>
          <w:color w:val="000000" w:themeColor="text1"/>
        </w:rPr>
      </w:pPr>
      <w:r w:rsidRPr="00374A68">
        <w:rPr>
          <w:color w:val="000000" w:themeColor="text1"/>
          <w:spacing w:val="-6"/>
        </w:rPr>
        <w:t xml:space="preserve">zateplení podlahy 1.NP </w:t>
      </w:r>
      <w:r w:rsidR="004A1474" w:rsidRPr="00374A68">
        <w:rPr>
          <w:color w:val="000000" w:themeColor="text1"/>
          <w:spacing w:val="-6"/>
        </w:rPr>
        <w:t>přístavby XPS</w:t>
      </w:r>
      <w:r w:rsidR="004A1474" w:rsidRPr="00374A68">
        <w:rPr>
          <w:color w:val="000000" w:themeColor="text1"/>
          <w:spacing w:val="-6"/>
        </w:rPr>
        <w:tab/>
      </w:r>
      <w:r w:rsidR="004A1474" w:rsidRPr="00374A68">
        <w:rPr>
          <w:color w:val="000000" w:themeColor="text1"/>
          <w:spacing w:val="-6"/>
        </w:rPr>
        <w:tab/>
      </w:r>
      <w:r w:rsidRPr="00374A68">
        <w:rPr>
          <w:color w:val="000000" w:themeColor="text1"/>
          <w:spacing w:val="-6"/>
        </w:rPr>
        <w:tab/>
        <w:t>λ</w:t>
      </w:r>
      <w:r w:rsidRPr="00374A68">
        <w:rPr>
          <w:color w:val="000000" w:themeColor="text1"/>
          <w:spacing w:val="-6"/>
          <w:vertAlign w:val="subscript"/>
        </w:rPr>
        <w:t xml:space="preserve">D </w:t>
      </w:r>
      <w:r w:rsidRPr="00374A68">
        <w:rPr>
          <w:color w:val="000000" w:themeColor="text1"/>
          <w:spacing w:val="-5"/>
        </w:rPr>
        <w:t xml:space="preserve">≤ 0,035 </w:t>
      </w:r>
      <w:r w:rsidRPr="00374A68">
        <w:rPr>
          <w:color w:val="000000" w:themeColor="text1"/>
          <w:spacing w:val="-6"/>
        </w:rPr>
        <w:t>W/(m.K)</w:t>
      </w:r>
      <w:r w:rsidRPr="00374A68">
        <w:rPr>
          <w:color w:val="000000" w:themeColor="text1"/>
          <w:spacing w:val="-6"/>
        </w:rPr>
        <w:tab/>
      </w:r>
      <w:r w:rsidRPr="00374A68">
        <w:rPr>
          <w:color w:val="000000" w:themeColor="text1"/>
          <w:spacing w:val="-6"/>
        </w:rPr>
        <w:tab/>
        <w:t xml:space="preserve">tl. </w:t>
      </w:r>
      <w:r w:rsidR="004A1474" w:rsidRPr="00374A68">
        <w:rPr>
          <w:color w:val="000000" w:themeColor="text1"/>
          <w:spacing w:val="-6"/>
        </w:rPr>
        <w:t>min. 150 mm</w:t>
      </w:r>
    </w:p>
    <w:p w14:paraId="1F462D16" w14:textId="77777777" w:rsidR="00786E00" w:rsidRPr="00374A68" w:rsidRDefault="00786E00" w:rsidP="00786E00">
      <w:pPr>
        <w:numPr>
          <w:ilvl w:val="0"/>
          <w:numId w:val="2"/>
        </w:numPr>
        <w:shd w:val="clear" w:color="auto" w:fill="FFFFFF"/>
        <w:tabs>
          <w:tab w:val="left" w:pos="293"/>
        </w:tabs>
        <w:spacing w:line="276" w:lineRule="auto"/>
        <w:rPr>
          <w:color w:val="000000" w:themeColor="text1"/>
        </w:rPr>
      </w:pPr>
      <w:r w:rsidRPr="00374A68">
        <w:rPr>
          <w:color w:val="000000" w:themeColor="text1"/>
          <w:spacing w:val="-5"/>
        </w:rPr>
        <w:t xml:space="preserve">nová okna </w:t>
      </w:r>
      <w:r w:rsidRPr="00374A68">
        <w:rPr>
          <w:color w:val="000000" w:themeColor="text1"/>
          <w:spacing w:val="-5"/>
        </w:rPr>
        <w:tab/>
      </w:r>
      <w:r w:rsidRPr="00374A68">
        <w:rPr>
          <w:color w:val="000000" w:themeColor="text1"/>
          <w:spacing w:val="-5"/>
        </w:rPr>
        <w:tab/>
      </w:r>
      <w:r w:rsidRPr="00374A68">
        <w:rPr>
          <w:color w:val="000000" w:themeColor="text1"/>
          <w:spacing w:val="-5"/>
        </w:rPr>
        <w:tab/>
      </w:r>
      <w:r w:rsidRPr="00374A68">
        <w:rPr>
          <w:color w:val="000000" w:themeColor="text1"/>
          <w:spacing w:val="-5"/>
        </w:rPr>
        <w:tab/>
      </w:r>
      <w:r w:rsidRPr="00374A68">
        <w:rPr>
          <w:color w:val="000000" w:themeColor="text1"/>
          <w:spacing w:val="-5"/>
        </w:rPr>
        <w:tab/>
      </w:r>
      <w:r w:rsidR="00441969" w:rsidRPr="00374A68">
        <w:rPr>
          <w:color w:val="000000" w:themeColor="text1"/>
          <w:spacing w:val="-5"/>
        </w:rPr>
        <w:tab/>
      </w:r>
      <w:r w:rsidRPr="00374A68">
        <w:rPr>
          <w:color w:val="000000" w:themeColor="text1"/>
          <w:spacing w:val="-5"/>
        </w:rPr>
        <w:t>Uw ≤ 1,2 W/(m</w:t>
      </w:r>
      <w:r w:rsidRPr="00374A68">
        <w:rPr>
          <w:color w:val="000000" w:themeColor="text1"/>
          <w:spacing w:val="-5"/>
          <w:vertAlign w:val="superscript"/>
        </w:rPr>
        <w:t>2</w:t>
      </w:r>
      <w:r w:rsidRPr="00374A68">
        <w:rPr>
          <w:color w:val="000000" w:themeColor="text1"/>
          <w:spacing w:val="-5"/>
        </w:rPr>
        <w:t>.K)</w:t>
      </w:r>
    </w:p>
    <w:p w14:paraId="623C6E6C" w14:textId="77777777" w:rsidR="001A38DE" w:rsidRPr="00374A68" w:rsidRDefault="001A38DE" w:rsidP="00786E00">
      <w:pPr>
        <w:numPr>
          <w:ilvl w:val="0"/>
          <w:numId w:val="2"/>
        </w:numPr>
        <w:shd w:val="clear" w:color="auto" w:fill="FFFFFF"/>
        <w:tabs>
          <w:tab w:val="left" w:pos="293"/>
        </w:tabs>
        <w:spacing w:line="276" w:lineRule="auto"/>
        <w:rPr>
          <w:color w:val="000000" w:themeColor="text1"/>
        </w:rPr>
      </w:pPr>
      <w:r w:rsidRPr="00374A68">
        <w:rPr>
          <w:color w:val="000000" w:themeColor="text1"/>
          <w:spacing w:val="-5"/>
        </w:rPr>
        <w:t>nová střešní okna</w:t>
      </w:r>
      <w:r w:rsidRPr="00374A68">
        <w:rPr>
          <w:color w:val="000000" w:themeColor="text1"/>
          <w:spacing w:val="-5"/>
        </w:rPr>
        <w:tab/>
      </w:r>
      <w:r w:rsidRPr="00374A68">
        <w:rPr>
          <w:color w:val="000000" w:themeColor="text1"/>
          <w:spacing w:val="-5"/>
        </w:rPr>
        <w:tab/>
      </w:r>
      <w:r w:rsidRPr="00374A68">
        <w:rPr>
          <w:color w:val="000000" w:themeColor="text1"/>
          <w:spacing w:val="-5"/>
        </w:rPr>
        <w:tab/>
      </w:r>
      <w:r w:rsidRPr="00374A68">
        <w:rPr>
          <w:color w:val="000000" w:themeColor="text1"/>
          <w:spacing w:val="-5"/>
        </w:rPr>
        <w:tab/>
      </w:r>
      <w:r w:rsidR="00441969" w:rsidRPr="00374A68">
        <w:rPr>
          <w:color w:val="000000" w:themeColor="text1"/>
          <w:spacing w:val="-5"/>
        </w:rPr>
        <w:tab/>
      </w:r>
      <w:r w:rsidRPr="00374A68">
        <w:rPr>
          <w:color w:val="000000" w:themeColor="text1"/>
          <w:spacing w:val="-5"/>
        </w:rPr>
        <w:t>Uw ≤ 1,4 W/(m</w:t>
      </w:r>
      <w:r w:rsidRPr="00374A68">
        <w:rPr>
          <w:color w:val="000000" w:themeColor="text1"/>
          <w:spacing w:val="-5"/>
          <w:vertAlign w:val="superscript"/>
        </w:rPr>
        <w:t>2</w:t>
      </w:r>
      <w:r w:rsidRPr="00374A68">
        <w:rPr>
          <w:color w:val="000000" w:themeColor="text1"/>
          <w:spacing w:val="-5"/>
        </w:rPr>
        <w:t>.K)</w:t>
      </w:r>
    </w:p>
    <w:p w14:paraId="43651660" w14:textId="77777777" w:rsidR="00786E00" w:rsidRPr="00374A68" w:rsidRDefault="00E11E57" w:rsidP="00786E00">
      <w:pPr>
        <w:numPr>
          <w:ilvl w:val="0"/>
          <w:numId w:val="2"/>
        </w:numPr>
        <w:shd w:val="clear" w:color="auto" w:fill="FFFFFF"/>
        <w:tabs>
          <w:tab w:val="left" w:pos="293"/>
        </w:tabs>
        <w:spacing w:line="276" w:lineRule="auto"/>
        <w:rPr>
          <w:color w:val="000000" w:themeColor="text1"/>
        </w:rPr>
      </w:pPr>
      <w:r w:rsidRPr="00374A68">
        <w:rPr>
          <w:color w:val="000000" w:themeColor="text1"/>
          <w:spacing w:val="-5"/>
        </w:rPr>
        <w:t>nové dveře</w:t>
      </w:r>
      <w:r w:rsidRPr="00374A68">
        <w:rPr>
          <w:color w:val="000000" w:themeColor="text1"/>
          <w:spacing w:val="-5"/>
        </w:rPr>
        <w:tab/>
      </w:r>
      <w:r w:rsidR="00786E00" w:rsidRPr="00374A68">
        <w:rPr>
          <w:color w:val="000000" w:themeColor="text1"/>
          <w:spacing w:val="-5"/>
        </w:rPr>
        <w:tab/>
      </w:r>
      <w:r w:rsidR="00786E00" w:rsidRPr="00374A68">
        <w:rPr>
          <w:color w:val="000000" w:themeColor="text1"/>
          <w:spacing w:val="-5"/>
        </w:rPr>
        <w:tab/>
      </w:r>
      <w:r w:rsidR="00786E00" w:rsidRPr="00374A68">
        <w:rPr>
          <w:color w:val="000000" w:themeColor="text1"/>
          <w:spacing w:val="-5"/>
        </w:rPr>
        <w:tab/>
      </w:r>
      <w:r w:rsidR="00786E00" w:rsidRPr="00374A68">
        <w:rPr>
          <w:color w:val="000000" w:themeColor="text1"/>
          <w:spacing w:val="-5"/>
        </w:rPr>
        <w:tab/>
      </w:r>
      <w:r w:rsidR="00441969" w:rsidRPr="00374A68">
        <w:rPr>
          <w:color w:val="000000" w:themeColor="text1"/>
          <w:spacing w:val="-5"/>
        </w:rPr>
        <w:tab/>
      </w:r>
      <w:r w:rsidR="00786E00" w:rsidRPr="00374A68">
        <w:rPr>
          <w:color w:val="000000" w:themeColor="text1"/>
          <w:spacing w:val="-5"/>
        </w:rPr>
        <w:t>Ud ≤ 1,2 W/(m</w:t>
      </w:r>
      <w:r w:rsidR="00786E00" w:rsidRPr="00374A68">
        <w:rPr>
          <w:color w:val="000000" w:themeColor="text1"/>
          <w:spacing w:val="-5"/>
          <w:vertAlign w:val="superscript"/>
        </w:rPr>
        <w:t>2</w:t>
      </w:r>
      <w:r w:rsidR="00786E00" w:rsidRPr="00374A68">
        <w:rPr>
          <w:color w:val="000000" w:themeColor="text1"/>
          <w:spacing w:val="-5"/>
        </w:rPr>
        <w:t>.K)</w:t>
      </w:r>
    </w:p>
    <w:p w14:paraId="1818455B" w14:textId="77777777" w:rsidR="00754C05" w:rsidRPr="00F604BF" w:rsidRDefault="00754C05" w:rsidP="00786E00">
      <w:pPr>
        <w:shd w:val="clear" w:color="auto" w:fill="FFFFFF"/>
        <w:spacing w:line="276" w:lineRule="auto"/>
        <w:rPr>
          <w:spacing w:val="-1"/>
        </w:rPr>
      </w:pPr>
    </w:p>
    <w:p w14:paraId="76297DC9" w14:textId="77777777" w:rsidR="00A95F49" w:rsidRDefault="00A95F49" w:rsidP="00786E00">
      <w:pPr>
        <w:shd w:val="clear" w:color="auto" w:fill="FFFFFF"/>
        <w:jc w:val="both"/>
        <w:rPr>
          <w:b/>
          <w:spacing w:val="-6"/>
        </w:rPr>
      </w:pPr>
    </w:p>
    <w:p w14:paraId="30CB7E08" w14:textId="77777777" w:rsidR="00BA2203" w:rsidRDefault="00BA2203" w:rsidP="00786E00">
      <w:pPr>
        <w:shd w:val="clear" w:color="auto" w:fill="FFFFFF"/>
        <w:jc w:val="both"/>
        <w:rPr>
          <w:b/>
          <w:spacing w:val="-6"/>
        </w:rPr>
      </w:pPr>
    </w:p>
    <w:p w14:paraId="09AED60C" w14:textId="77777777" w:rsidR="00786E00" w:rsidRPr="00E11E57" w:rsidRDefault="00786E00" w:rsidP="00786E00">
      <w:pPr>
        <w:shd w:val="clear" w:color="auto" w:fill="FFFFFF"/>
        <w:jc w:val="both"/>
        <w:rPr>
          <w:b/>
          <w:spacing w:val="-6"/>
        </w:rPr>
      </w:pPr>
      <w:r w:rsidRPr="00E11E57">
        <w:rPr>
          <w:b/>
          <w:spacing w:val="-6"/>
        </w:rPr>
        <w:t xml:space="preserve">Poznámka: </w:t>
      </w:r>
    </w:p>
    <w:p w14:paraId="1356355F" w14:textId="77777777" w:rsidR="00786E00" w:rsidRPr="00E11E57" w:rsidRDefault="00786E00" w:rsidP="00786E00">
      <w:pPr>
        <w:shd w:val="clear" w:color="auto" w:fill="FFFFFF"/>
        <w:jc w:val="both"/>
        <w:rPr>
          <w:b/>
          <w:u w:val="single"/>
        </w:rPr>
      </w:pPr>
      <w:r w:rsidRPr="00E11E57">
        <w:rPr>
          <w:spacing w:val="-6"/>
        </w:rPr>
        <w:t xml:space="preserve">λ – výpočtové součinitelé teplené vodivosti </w:t>
      </w:r>
      <w:r w:rsidRPr="00E11E57">
        <w:t xml:space="preserve">vyjadřují maximální přípustné hodnoty (čím nižší číslo tím lepší izolační schopnost) použitých materiálů souvisejících přímo s vytápěnou obálkou budovy. </w:t>
      </w:r>
      <w:r w:rsidRPr="00E11E57">
        <w:rPr>
          <w:b/>
          <w:u w:val="single"/>
        </w:rPr>
        <w:t>Hodnoty uvedené v této zprávě jsou pouze informativní je nutné je přímo ověřit v</w:t>
      </w:r>
      <w:r w:rsidR="00E11E57">
        <w:rPr>
          <w:b/>
          <w:u w:val="single"/>
        </w:rPr>
        <w:t> průkazu energetické náročnosti budovy</w:t>
      </w:r>
      <w:r w:rsidRPr="00E11E57">
        <w:rPr>
          <w:b/>
          <w:u w:val="single"/>
        </w:rPr>
        <w:t xml:space="preserve">, který je </w:t>
      </w:r>
      <w:r w:rsidR="00307091" w:rsidRPr="00E11E57">
        <w:rPr>
          <w:b/>
          <w:u w:val="single"/>
        </w:rPr>
        <w:t>součástí této dokumentace!!!</w:t>
      </w:r>
    </w:p>
    <w:p w14:paraId="6D4A3B07" w14:textId="77777777" w:rsidR="00786E00" w:rsidRPr="00E11E57" w:rsidRDefault="00786E00" w:rsidP="00786E00">
      <w:pPr>
        <w:shd w:val="clear" w:color="auto" w:fill="FFFFFF"/>
      </w:pPr>
    </w:p>
    <w:p w14:paraId="53C75A40" w14:textId="77777777" w:rsidR="00786E00" w:rsidRPr="00C725C8" w:rsidRDefault="00786E00" w:rsidP="00786E00">
      <w:pPr>
        <w:jc w:val="both"/>
        <w:rPr>
          <w:b/>
        </w:rPr>
      </w:pPr>
      <w:r w:rsidRPr="00C725C8">
        <w:rPr>
          <w:b/>
        </w:rPr>
        <w:t>Při provádění stavby budou dodrženy následující technické normy:</w:t>
      </w:r>
    </w:p>
    <w:p w14:paraId="21DE39DF" w14:textId="77777777" w:rsidR="00786E00" w:rsidRPr="00C725C8" w:rsidRDefault="00786E00" w:rsidP="00786E00">
      <w:pPr>
        <w:jc w:val="both"/>
        <w:rPr>
          <w:u w:val="single"/>
        </w:rPr>
      </w:pPr>
      <w:r w:rsidRPr="00C725C8">
        <w:rPr>
          <w:u w:val="single"/>
        </w:rPr>
        <w:t>ČSN 73 0540</w:t>
      </w:r>
    </w:p>
    <w:p w14:paraId="655ED3B6" w14:textId="77777777" w:rsidR="00786E00" w:rsidRPr="00C725C8" w:rsidRDefault="00786E00" w:rsidP="00786E00">
      <w:pPr>
        <w:jc w:val="both"/>
      </w:pPr>
      <w:r w:rsidRPr="00C725C8">
        <w:t>Tepelná ochrana budov</w:t>
      </w:r>
    </w:p>
    <w:p w14:paraId="01ECD3B3" w14:textId="77777777" w:rsidR="00786E00" w:rsidRPr="00C725C8" w:rsidRDefault="00786E00" w:rsidP="00786E00">
      <w:pPr>
        <w:jc w:val="both"/>
        <w:rPr>
          <w:rFonts w:eastAsia="Arial Unicode MS"/>
        </w:rPr>
      </w:pPr>
      <w:r w:rsidRPr="00C725C8">
        <w:rPr>
          <w:u w:val="single"/>
        </w:rPr>
        <w:t xml:space="preserve">ČSN EN ISO 7345 </w:t>
      </w:r>
    </w:p>
    <w:p w14:paraId="758220B0" w14:textId="77777777" w:rsidR="00786E00" w:rsidRPr="00311A17" w:rsidRDefault="00786E00" w:rsidP="00786E00">
      <w:pPr>
        <w:pStyle w:val="Zhlav"/>
        <w:tabs>
          <w:tab w:val="clear" w:pos="4536"/>
          <w:tab w:val="clear" w:pos="9072"/>
        </w:tabs>
        <w:rPr>
          <w:rFonts w:eastAsiaTheme="minorEastAsia" w:cs="Arial"/>
          <w:sz w:val="20"/>
          <w:szCs w:val="20"/>
        </w:rPr>
      </w:pPr>
      <w:r w:rsidRPr="00311A17">
        <w:rPr>
          <w:rFonts w:eastAsiaTheme="minorEastAsia" w:cs="Arial"/>
          <w:sz w:val="20"/>
          <w:szCs w:val="20"/>
        </w:rPr>
        <w:t>Tepelná izolace - Fyzikální veličiny a definice</w:t>
      </w:r>
    </w:p>
    <w:p w14:paraId="1C2CF5A8" w14:textId="77777777" w:rsidR="0059452F" w:rsidRDefault="0059452F" w:rsidP="00C725C8">
      <w:pPr>
        <w:shd w:val="clear" w:color="auto" w:fill="FFFFFF"/>
        <w:rPr>
          <w:b/>
          <w:bCs/>
          <w:i/>
          <w:color w:val="000000"/>
          <w:spacing w:val="3"/>
        </w:rPr>
      </w:pPr>
    </w:p>
    <w:p w14:paraId="03D8DFDD" w14:textId="77777777" w:rsidR="0059452F" w:rsidRPr="00F95294" w:rsidRDefault="0059452F" w:rsidP="0059452F">
      <w:pPr>
        <w:shd w:val="clear" w:color="auto" w:fill="FFFFFF"/>
        <w:jc w:val="both"/>
        <w:rPr>
          <w:rFonts w:eastAsia="Times New Roman"/>
          <w:b/>
          <w:bCs/>
          <w:i/>
          <w:color w:val="000000"/>
          <w:spacing w:val="3"/>
        </w:rPr>
      </w:pPr>
      <w:r w:rsidRPr="00F95294">
        <w:rPr>
          <w:b/>
          <w:bCs/>
          <w:i/>
          <w:color w:val="000000"/>
          <w:spacing w:val="3"/>
        </w:rPr>
        <w:t>Popis komponent</w:t>
      </w:r>
      <w:r w:rsidRPr="00F95294">
        <w:rPr>
          <w:rFonts w:eastAsia="Times New Roman" w:cs="Times New Roman"/>
          <w:b/>
          <w:bCs/>
          <w:i/>
          <w:color w:val="000000"/>
          <w:spacing w:val="3"/>
        </w:rPr>
        <w:t>ů</w:t>
      </w:r>
      <w:r w:rsidRPr="00F95294">
        <w:rPr>
          <w:rFonts w:eastAsia="Times New Roman"/>
          <w:b/>
          <w:bCs/>
          <w:i/>
          <w:color w:val="000000"/>
          <w:spacing w:val="3"/>
        </w:rPr>
        <w:t xml:space="preserve"> zateplovac</w:t>
      </w:r>
      <w:r w:rsidRPr="00F95294">
        <w:rPr>
          <w:rFonts w:eastAsia="Times New Roman" w:cs="Times New Roman"/>
          <w:b/>
          <w:bCs/>
          <w:i/>
          <w:color w:val="000000"/>
          <w:spacing w:val="3"/>
        </w:rPr>
        <w:t>í</w:t>
      </w:r>
      <w:r w:rsidRPr="00F95294">
        <w:rPr>
          <w:rFonts w:eastAsia="Times New Roman"/>
          <w:b/>
          <w:bCs/>
          <w:i/>
          <w:color w:val="000000"/>
          <w:spacing w:val="3"/>
        </w:rPr>
        <w:t>ho syst</w:t>
      </w:r>
      <w:r w:rsidRPr="00F95294">
        <w:rPr>
          <w:rFonts w:eastAsia="Times New Roman" w:cs="Times New Roman"/>
          <w:b/>
          <w:bCs/>
          <w:i/>
          <w:color w:val="000000"/>
          <w:spacing w:val="3"/>
        </w:rPr>
        <w:t>é</w:t>
      </w:r>
      <w:r w:rsidRPr="00F95294">
        <w:rPr>
          <w:rFonts w:eastAsia="Times New Roman"/>
          <w:b/>
          <w:bCs/>
          <w:i/>
          <w:color w:val="000000"/>
          <w:spacing w:val="3"/>
        </w:rPr>
        <w:t>mu fasády</w:t>
      </w:r>
    </w:p>
    <w:p w14:paraId="3210CCBF" w14:textId="77777777" w:rsidR="0059452F" w:rsidRDefault="0059452F" w:rsidP="0059452F">
      <w:pPr>
        <w:shd w:val="clear" w:color="auto" w:fill="FFFFFF"/>
        <w:jc w:val="both"/>
      </w:pPr>
    </w:p>
    <w:p w14:paraId="498B7C59" w14:textId="77777777" w:rsidR="0059452F" w:rsidRPr="007D2B03" w:rsidRDefault="0059452F" w:rsidP="0059452F">
      <w:pPr>
        <w:pStyle w:val="Odstavecseseznamem"/>
        <w:numPr>
          <w:ilvl w:val="0"/>
          <w:numId w:val="10"/>
        </w:numPr>
        <w:shd w:val="clear" w:color="auto" w:fill="FFFFFF"/>
        <w:ind w:left="284" w:hanging="284"/>
        <w:jc w:val="both"/>
        <w:rPr>
          <w:spacing w:val="-3"/>
        </w:rPr>
      </w:pPr>
      <w:r w:rsidRPr="007D2B03">
        <w:rPr>
          <w:b/>
          <w:spacing w:val="-3"/>
        </w:rPr>
        <w:t xml:space="preserve">lepící tmely </w:t>
      </w:r>
      <w:r w:rsidRPr="007D2B03">
        <w:rPr>
          <w:spacing w:val="-3"/>
        </w:rPr>
        <w:t>–</w:t>
      </w:r>
      <w:r w:rsidRPr="007D2B03">
        <w:rPr>
          <w:rFonts w:eastAsia="Times New Roman"/>
          <w:color w:val="000000"/>
          <w:spacing w:val="-1"/>
        </w:rPr>
        <w:t xml:space="preserve"> </w:t>
      </w:r>
      <w:r w:rsidRPr="007D2B03">
        <w:rPr>
          <w:spacing w:val="-3"/>
        </w:rPr>
        <w:t>lepící hmota, která vytvoří spojení mezi podkladem a izolačním ma</w:t>
      </w:r>
      <w:r w:rsidRPr="007D2B03">
        <w:rPr>
          <w:spacing w:val="-3"/>
        </w:rPr>
        <w:softHyphen/>
        <w:t>teriálem. V použitém systému se k lepení desek použije lepící a stěrkovací hmota, která je po zpracování určena k vyrovnání povrchu fasády, k lepení izolačních fasádních desek. K vytvoření vrstvy pro uložení výztužné tkani</w:t>
      </w:r>
      <w:r w:rsidRPr="007D2B03">
        <w:rPr>
          <w:spacing w:val="-3"/>
        </w:rPr>
        <w:softHyphen/>
        <w:t>ny a k vyrovnání povrchu na tkanině pro finální povrchovou úpravu a při použití perimetrických desek nebo desek z extrudovaného polystyrenu bude použit lepící a stěrkovací tmel.</w:t>
      </w:r>
    </w:p>
    <w:p w14:paraId="072E4EAF" w14:textId="77777777" w:rsidR="0059452F" w:rsidRPr="00B901F9" w:rsidRDefault="0059452F" w:rsidP="0059452F">
      <w:pPr>
        <w:pStyle w:val="Odstavecseseznamem"/>
        <w:shd w:val="clear" w:color="auto" w:fill="FFFFFF"/>
        <w:ind w:left="284"/>
        <w:jc w:val="both"/>
      </w:pPr>
    </w:p>
    <w:p w14:paraId="168D35B7" w14:textId="77777777" w:rsidR="0059452F" w:rsidRPr="00F33E3C" w:rsidRDefault="0059452F" w:rsidP="0059452F">
      <w:pPr>
        <w:pStyle w:val="Odstavecseseznamem"/>
        <w:numPr>
          <w:ilvl w:val="0"/>
          <w:numId w:val="10"/>
        </w:numPr>
        <w:shd w:val="clear" w:color="auto" w:fill="FFFFFF"/>
        <w:ind w:left="284" w:hanging="284"/>
        <w:jc w:val="both"/>
        <w:rPr>
          <w:b/>
          <w:spacing w:val="-3"/>
        </w:rPr>
      </w:pPr>
      <w:r w:rsidRPr="007D2B03">
        <w:rPr>
          <w:b/>
          <w:spacing w:val="-3"/>
        </w:rPr>
        <w:t>izolační materiál</w:t>
      </w:r>
      <w:r w:rsidRPr="007D2B03">
        <w:rPr>
          <w:spacing w:val="-3"/>
        </w:rPr>
        <w:t xml:space="preserve"> – v našem případě bylo rozhodnuto použít polystyrénové tepelně</w:t>
      </w:r>
      <w:r w:rsidRPr="007D2B03">
        <w:rPr>
          <w:spacing w:val="-3"/>
        </w:rPr>
        <w:br/>
        <w:t>izolační desky. Desky jsou přesné tvarově stabilizované z expandovaného polysty</w:t>
      </w:r>
      <w:r w:rsidRPr="007D2B03">
        <w:rPr>
          <w:spacing w:val="-3"/>
        </w:rPr>
        <w:softHyphen/>
        <w:t>rénu</w:t>
      </w:r>
      <w:r>
        <w:rPr>
          <w:spacing w:val="-3"/>
        </w:rPr>
        <w:t xml:space="preserve"> s přidaným grafitem pro zlepšení tepelně technických vlastností</w:t>
      </w:r>
      <w:r w:rsidRPr="007D2B03">
        <w:rPr>
          <w:spacing w:val="-3"/>
        </w:rPr>
        <w:t xml:space="preserve">. </w:t>
      </w:r>
      <w:r w:rsidRPr="007B53B6">
        <w:rPr>
          <w:spacing w:val="-3"/>
        </w:rPr>
        <w:t xml:space="preserve">Tepelně izolační desky musí odpovídat alespoň třídě reakce na </w:t>
      </w:r>
      <w:r w:rsidRPr="007B53B6">
        <w:rPr>
          <w:spacing w:val="-3"/>
        </w:rPr>
        <w:lastRenderedPageBreak/>
        <w:t>oheň E a musí být kontaktně spojené se zateplovanou stěnou, tvarově a objemo</w:t>
      </w:r>
      <w:r w:rsidRPr="007B53B6">
        <w:rPr>
          <w:spacing w:val="-3"/>
        </w:rPr>
        <w:softHyphen/>
        <w:t xml:space="preserve">vě stálé, samozhášivé, bez škodlivých emisí, snadno opracovatelné (řezání pilou s jemnými zuby), odolávající teplotám do 70°C. Zateplení fasády nad vstupy (únikovými cestami) musí být provedeno tepelnou izolací z minerální vlny s kolmou orientací vláken. </w:t>
      </w:r>
      <w:r w:rsidRPr="00F33E3C">
        <w:rPr>
          <w:b/>
          <w:spacing w:val="-3"/>
          <w:u w:val="single"/>
        </w:rPr>
        <w:t>Parametry použitého izolantu musí odpovídat</w:t>
      </w:r>
      <w:r w:rsidRPr="00F33E3C">
        <w:rPr>
          <w:b/>
          <w:spacing w:val="-3"/>
        </w:rPr>
        <w:t xml:space="preserve"> </w:t>
      </w:r>
      <w:r w:rsidRPr="00F33E3C">
        <w:rPr>
          <w:b/>
          <w:spacing w:val="-3"/>
          <w:u w:val="single"/>
        </w:rPr>
        <w:t>konkrétnímu návrhu požárního specialisty v požárně bezpečnostním řešení stavby, které je součástí této projektové dokumentace – zkontrolovat!!!</w:t>
      </w:r>
    </w:p>
    <w:p w14:paraId="4252726A" w14:textId="77777777" w:rsidR="0059452F" w:rsidRPr="00B74FAD" w:rsidRDefault="0059452F" w:rsidP="0059452F">
      <w:pPr>
        <w:pStyle w:val="Odstavecseseznamem"/>
        <w:shd w:val="clear" w:color="auto" w:fill="FFFFFF"/>
        <w:ind w:left="284"/>
        <w:jc w:val="both"/>
        <w:rPr>
          <w:color w:val="FF0000"/>
        </w:rPr>
      </w:pPr>
    </w:p>
    <w:p w14:paraId="6FFC2A8A" w14:textId="77777777" w:rsidR="0059452F" w:rsidRPr="00F174A6" w:rsidRDefault="0059452F" w:rsidP="0059452F">
      <w:pPr>
        <w:pStyle w:val="Odstavecseseznamem"/>
        <w:numPr>
          <w:ilvl w:val="0"/>
          <w:numId w:val="10"/>
        </w:numPr>
        <w:shd w:val="clear" w:color="auto" w:fill="FFFFFF"/>
        <w:ind w:left="284" w:hanging="284"/>
        <w:jc w:val="both"/>
        <w:rPr>
          <w:spacing w:val="-3"/>
        </w:rPr>
      </w:pPr>
      <w:r w:rsidRPr="007D2B03">
        <w:rPr>
          <w:b/>
          <w:spacing w:val="-3"/>
        </w:rPr>
        <w:t>hmoždinky</w:t>
      </w:r>
      <w:r w:rsidRPr="007D2B03">
        <w:rPr>
          <w:spacing w:val="-3"/>
        </w:rPr>
        <w:t xml:space="preserve"> – mechanické kotvení tepelné izolace. Předpokládaný počet hmoždinek v zateplovacím systému předběžně stanovený zjednodušenou metodou dle ČSN 73 2902 při výšce budovy do 15m, II</w:t>
      </w:r>
      <w:r w:rsidR="00B7371D">
        <w:rPr>
          <w:spacing w:val="-3"/>
        </w:rPr>
        <w:t>I</w:t>
      </w:r>
      <w:r w:rsidRPr="007D2B03">
        <w:rPr>
          <w:spacing w:val="-3"/>
        </w:rPr>
        <w:t>. větrné oblasti,</w:t>
      </w:r>
      <w:r>
        <w:rPr>
          <w:spacing w:val="-3"/>
        </w:rPr>
        <w:t xml:space="preserve"> kategorii terénu </w:t>
      </w:r>
      <w:r w:rsidRPr="007D2B03">
        <w:rPr>
          <w:spacing w:val="-3"/>
        </w:rPr>
        <w:t>II</w:t>
      </w:r>
      <w:r w:rsidR="00B7371D">
        <w:rPr>
          <w:spacing w:val="-3"/>
        </w:rPr>
        <w:t>I</w:t>
      </w:r>
      <w:r w:rsidRPr="007D2B03">
        <w:rPr>
          <w:spacing w:val="-3"/>
        </w:rPr>
        <w:t>. pro okrajové pásmo je 1</w:t>
      </w:r>
      <w:r w:rsidR="00B7371D">
        <w:rPr>
          <w:spacing w:val="-3"/>
        </w:rPr>
        <w:t>0</w:t>
      </w:r>
      <w:r w:rsidRPr="007D2B03">
        <w:rPr>
          <w:spacing w:val="-3"/>
        </w:rPr>
        <w:t xml:space="preserve"> ks/m</w:t>
      </w:r>
      <w:r w:rsidRPr="00B7371D">
        <w:rPr>
          <w:spacing w:val="-3"/>
          <w:vertAlign w:val="superscript"/>
        </w:rPr>
        <w:t>2</w:t>
      </w:r>
      <w:r w:rsidRPr="007D2B03">
        <w:rPr>
          <w:spacing w:val="-3"/>
        </w:rPr>
        <w:t xml:space="preserve"> plocha </w:t>
      </w:r>
      <w:r w:rsidR="00B7371D">
        <w:rPr>
          <w:spacing w:val="-3"/>
        </w:rPr>
        <w:t xml:space="preserve">8 </w:t>
      </w:r>
      <w:r w:rsidRPr="007D2B03">
        <w:rPr>
          <w:spacing w:val="-3"/>
        </w:rPr>
        <w:t>ks/m</w:t>
      </w:r>
      <w:r w:rsidRPr="00B7371D">
        <w:rPr>
          <w:spacing w:val="-3"/>
          <w:vertAlign w:val="superscript"/>
        </w:rPr>
        <w:t>2</w:t>
      </w:r>
      <w:r w:rsidR="00B7371D">
        <w:rPr>
          <w:spacing w:val="-3"/>
        </w:rPr>
        <w:t>.</w:t>
      </w:r>
      <w:r w:rsidRPr="007D2B03">
        <w:rPr>
          <w:spacing w:val="-3"/>
        </w:rPr>
        <w:t xml:space="preserve"> </w:t>
      </w:r>
      <w:r w:rsidRPr="007D2B03">
        <w:rPr>
          <w:b/>
          <w:spacing w:val="-3"/>
          <w:u w:val="single"/>
        </w:rPr>
        <w:t>Přesný počet rozmístění a typ hmoždinek bude stanoven v rámci dílenské dokumentace dodavatele!</w:t>
      </w:r>
    </w:p>
    <w:p w14:paraId="37F8EEC3" w14:textId="77777777" w:rsidR="0059452F" w:rsidRPr="00F174A6" w:rsidRDefault="0059452F" w:rsidP="0059452F">
      <w:pPr>
        <w:shd w:val="clear" w:color="auto" w:fill="FFFFFF"/>
        <w:ind w:left="284"/>
        <w:jc w:val="both"/>
        <w:rPr>
          <w:spacing w:val="-3"/>
        </w:rPr>
      </w:pPr>
      <w:r>
        <w:rPr>
          <w:spacing w:val="-3"/>
        </w:rPr>
        <w:t>Hmoždinky budou zapuštěny a překryty zátkou o stejných vlastnostech jako kotvený izolant.</w:t>
      </w:r>
      <w:r w:rsidRPr="00F174A6">
        <w:rPr>
          <w:spacing w:val="-3"/>
        </w:rPr>
        <w:t xml:space="preserve"> </w:t>
      </w:r>
    </w:p>
    <w:p w14:paraId="63EC87C7" w14:textId="77777777" w:rsidR="0059452F" w:rsidRPr="001B0220" w:rsidRDefault="0059452F" w:rsidP="0059452F">
      <w:pPr>
        <w:shd w:val="clear" w:color="auto" w:fill="FFFFFF"/>
        <w:jc w:val="both"/>
        <w:rPr>
          <w:i/>
        </w:rPr>
      </w:pPr>
    </w:p>
    <w:p w14:paraId="0421CE70" w14:textId="77777777" w:rsidR="0059452F" w:rsidRPr="007D2B03" w:rsidRDefault="0059452F" w:rsidP="0059452F">
      <w:pPr>
        <w:pStyle w:val="Odstavecseseznamem"/>
        <w:numPr>
          <w:ilvl w:val="0"/>
          <w:numId w:val="10"/>
        </w:numPr>
        <w:shd w:val="clear" w:color="auto" w:fill="FFFFFF"/>
        <w:ind w:left="284" w:hanging="284"/>
        <w:jc w:val="both"/>
        <w:rPr>
          <w:spacing w:val="-3"/>
        </w:rPr>
      </w:pPr>
      <w:r w:rsidRPr="007D2B03">
        <w:rPr>
          <w:b/>
          <w:spacing w:val="-3"/>
        </w:rPr>
        <w:t>armovací vrstva</w:t>
      </w:r>
      <w:r w:rsidRPr="007D2B03">
        <w:rPr>
          <w:spacing w:val="-3"/>
        </w:rPr>
        <w:t xml:space="preserve"> – k armování výztužné vrstvy zateplovacího systému je použita</w:t>
      </w:r>
      <w:r>
        <w:rPr>
          <w:spacing w:val="-3"/>
        </w:rPr>
        <w:t xml:space="preserve"> </w:t>
      </w:r>
      <w:r w:rsidRPr="007D2B03">
        <w:rPr>
          <w:spacing w:val="-3"/>
        </w:rPr>
        <w:t>sklotextilní tkanina s povrchovou úpravou (perlinka). Tvarově velice stálá síťovina je velice pevná v tahu, odolná proti alkáliím, velikost ok 4x4mm. V ploše soklu bude použita armovací výztuhová tkanina včetně lepící a stěrkovací hmoty ve dvou vrstvách. V rozích kolem výplní otvorů bude kladen pás cca 300/600mm diagonálně.</w:t>
      </w:r>
    </w:p>
    <w:p w14:paraId="1FF95CCE" w14:textId="77777777" w:rsidR="0059452F" w:rsidRDefault="0059452F" w:rsidP="0059452F">
      <w:pPr>
        <w:pStyle w:val="Odstavecseseznamem"/>
        <w:jc w:val="both"/>
      </w:pPr>
    </w:p>
    <w:p w14:paraId="3C6A1491" w14:textId="77777777" w:rsidR="0059452F" w:rsidRPr="007D2B03" w:rsidRDefault="0059452F" w:rsidP="0059452F">
      <w:pPr>
        <w:pStyle w:val="Odstavecseseznamem"/>
        <w:numPr>
          <w:ilvl w:val="0"/>
          <w:numId w:val="10"/>
        </w:numPr>
        <w:shd w:val="clear" w:color="auto" w:fill="FFFFFF"/>
        <w:ind w:left="284" w:hanging="284"/>
        <w:jc w:val="both"/>
        <w:rPr>
          <w:spacing w:val="-3"/>
        </w:rPr>
      </w:pPr>
      <w:r w:rsidRPr="007D2B03">
        <w:rPr>
          <w:b/>
          <w:spacing w:val="-3"/>
        </w:rPr>
        <w:t>penetrace pod omítky</w:t>
      </w:r>
      <w:r w:rsidRPr="007D2B03">
        <w:rPr>
          <w:spacing w:val="-3"/>
        </w:rPr>
        <w:t xml:space="preserve"> – pigmentovaný</w:t>
      </w:r>
      <w:r>
        <w:rPr>
          <w:spacing w:val="-3"/>
        </w:rPr>
        <w:t xml:space="preserve"> </w:t>
      </w:r>
      <w:r w:rsidRPr="007D2B03">
        <w:rPr>
          <w:spacing w:val="-3"/>
        </w:rPr>
        <w:t>základní nátěr s dobrou kryvostí pro naná</w:t>
      </w:r>
      <w:r w:rsidRPr="007D2B03">
        <w:rPr>
          <w:spacing w:val="-3"/>
        </w:rPr>
        <w:softHyphen/>
        <w:t>šení na tenkovrstvé omítky. Umožňující použití pod všechny omítky. Tónování je sladěno do barevného odstínu finální omítky.</w:t>
      </w:r>
    </w:p>
    <w:p w14:paraId="4CA3CE53" w14:textId="77777777" w:rsidR="0059452F" w:rsidRPr="009B3150" w:rsidRDefault="0059452F" w:rsidP="0059452F">
      <w:pPr>
        <w:pStyle w:val="Odstavecseseznamem"/>
        <w:shd w:val="clear" w:color="auto" w:fill="FFFFFF"/>
        <w:ind w:left="284"/>
        <w:jc w:val="both"/>
      </w:pPr>
    </w:p>
    <w:p w14:paraId="432F2337" w14:textId="77777777" w:rsidR="0059452F" w:rsidRPr="007D2B03" w:rsidRDefault="0059452F" w:rsidP="0059452F">
      <w:pPr>
        <w:pStyle w:val="Odstavecseseznamem"/>
        <w:numPr>
          <w:ilvl w:val="0"/>
          <w:numId w:val="10"/>
        </w:numPr>
        <w:shd w:val="clear" w:color="auto" w:fill="FFFFFF"/>
        <w:ind w:left="284" w:hanging="284"/>
        <w:jc w:val="both"/>
        <w:rPr>
          <w:spacing w:val="-3"/>
        </w:rPr>
      </w:pPr>
      <w:r w:rsidRPr="007D2B03">
        <w:rPr>
          <w:b/>
          <w:spacing w:val="-3"/>
        </w:rPr>
        <w:t>omítka</w:t>
      </w:r>
      <w:r w:rsidRPr="007D2B03">
        <w:rPr>
          <w:spacing w:val="-3"/>
        </w:rPr>
        <w:t xml:space="preserve"> –</w:t>
      </w:r>
      <w:r w:rsidRPr="009B3150">
        <w:rPr>
          <w:rFonts w:eastAsia="Times New Roman"/>
          <w:color w:val="000000"/>
          <w:spacing w:val="-1"/>
        </w:rPr>
        <w:t xml:space="preserve"> </w:t>
      </w:r>
      <w:r w:rsidRPr="007D2B03">
        <w:rPr>
          <w:spacing w:val="-3"/>
        </w:rPr>
        <w:t>vrstva omítky chránící zateplovací systém proti povětrnostním vlivům a</w:t>
      </w:r>
      <w:r>
        <w:rPr>
          <w:spacing w:val="-3"/>
        </w:rPr>
        <w:t xml:space="preserve"> </w:t>
      </w:r>
      <w:r w:rsidRPr="007D2B03">
        <w:rPr>
          <w:spacing w:val="-3"/>
        </w:rPr>
        <w:t xml:space="preserve">dodávající fasádě barevnou </w:t>
      </w:r>
      <w:r>
        <w:rPr>
          <w:spacing w:val="-3"/>
        </w:rPr>
        <w:t xml:space="preserve">a </w:t>
      </w:r>
      <w:r w:rsidRPr="007D2B03">
        <w:rPr>
          <w:spacing w:val="-3"/>
        </w:rPr>
        <w:t>strukturální podobu. V našem případě jsou navrženy</w:t>
      </w:r>
      <w:r>
        <w:rPr>
          <w:spacing w:val="-3"/>
        </w:rPr>
        <w:t xml:space="preserve"> Minerální polymerní </w:t>
      </w:r>
      <w:r w:rsidRPr="007D2B03">
        <w:rPr>
          <w:spacing w:val="-3"/>
        </w:rPr>
        <w:t>omítky</w:t>
      </w:r>
      <w:r>
        <w:rPr>
          <w:spacing w:val="-3"/>
        </w:rPr>
        <w:t xml:space="preserve"> </w:t>
      </w:r>
      <w:r>
        <w:rPr>
          <w:rFonts w:eastAsia="Times New Roman"/>
        </w:rPr>
        <w:t>silně rezistentní proti mikroorganismům bez obsahu biocidních látek</w:t>
      </w:r>
      <w:r w:rsidRPr="007D2B03">
        <w:rPr>
          <w:spacing w:val="-3"/>
        </w:rPr>
        <w:t>, jemné zrnitosti 1,5 až 2 (bude odsouhlaseno investorem dle předložených vzorků). Barevné řešení je navrženo decentní v barvách teplých odstínů. Fasádní omítka je ekologická, snadno zpracovatelná, odpuzující nečistoty, dobře odolává povětrnostním vlivům, je vodoodpudivá, neobsahuje rozpouštědl</w:t>
      </w:r>
      <w:r>
        <w:rPr>
          <w:spacing w:val="-3"/>
        </w:rPr>
        <w:t>a a dobře propouští vodní páru - e</w:t>
      </w:r>
      <w:r>
        <w:rPr>
          <w:rFonts w:eastAsia="Times New Roman"/>
        </w:rPr>
        <w:t>kvivalentní difúzní tloušťka Sd vrchního souvrství (armovací vrstva, penetrace a povrchová úprava) ≤ 0,22 m.</w:t>
      </w:r>
    </w:p>
    <w:p w14:paraId="0266BF63" w14:textId="77777777" w:rsidR="0059452F" w:rsidRPr="001B0220" w:rsidRDefault="0059452F" w:rsidP="0059452F">
      <w:pPr>
        <w:pStyle w:val="Odstavecseseznamem"/>
        <w:shd w:val="clear" w:color="auto" w:fill="FFFFFF"/>
        <w:ind w:left="284"/>
        <w:jc w:val="both"/>
        <w:rPr>
          <w:rFonts w:eastAsia="Times New Roman" w:cs="Times New Roman"/>
          <w:color w:val="000000"/>
          <w:spacing w:val="-1"/>
        </w:rPr>
      </w:pPr>
    </w:p>
    <w:p w14:paraId="3AC8FA9A" w14:textId="77777777" w:rsidR="0059452F" w:rsidRDefault="0059452F" w:rsidP="0059452F">
      <w:pPr>
        <w:pStyle w:val="Odstavecseseznamem"/>
        <w:numPr>
          <w:ilvl w:val="0"/>
          <w:numId w:val="10"/>
        </w:numPr>
        <w:shd w:val="clear" w:color="auto" w:fill="FFFFFF"/>
        <w:ind w:left="284" w:hanging="284"/>
        <w:jc w:val="both"/>
        <w:rPr>
          <w:spacing w:val="-3"/>
        </w:rPr>
      </w:pPr>
      <w:r>
        <w:rPr>
          <w:b/>
          <w:spacing w:val="-3"/>
        </w:rPr>
        <w:t>p</w:t>
      </w:r>
      <w:r w:rsidRPr="007D2B03">
        <w:rPr>
          <w:b/>
          <w:spacing w:val="-3"/>
        </w:rPr>
        <w:t>říslušenství</w:t>
      </w:r>
      <w:r w:rsidRPr="007D2B03">
        <w:rPr>
          <w:spacing w:val="-3"/>
        </w:rPr>
        <w:t xml:space="preserve"> – každý systém využívá řady doplňků. Předpokládá se využití soklo</w:t>
      </w:r>
      <w:r w:rsidRPr="007D2B03">
        <w:rPr>
          <w:spacing w:val="-3"/>
        </w:rPr>
        <w:softHyphen/>
        <w:t>vých hliníkových lišt bez okapové hrany, spojek soklových lišt, vyrovnávacích podložek, rohových lišt, rohových výztuží, lišt s tkaninou pro napojení u oken a dveří, okapový profil, parapetní profil, těsnící pásky do spár (pružné utěsnění spár)</w:t>
      </w:r>
      <w:r>
        <w:rPr>
          <w:spacing w:val="-3"/>
        </w:rPr>
        <w:t>. Ukončovací lišty nopové fólie chránící zateplení soklu pod U.T.</w:t>
      </w:r>
    </w:p>
    <w:p w14:paraId="4B42C448" w14:textId="77777777" w:rsidR="0059452F" w:rsidRDefault="0059452F" w:rsidP="0059452F">
      <w:pPr>
        <w:pStyle w:val="Odstavecseseznamem"/>
        <w:shd w:val="clear" w:color="auto" w:fill="FFFFFF"/>
        <w:ind w:left="284"/>
        <w:jc w:val="both"/>
        <w:rPr>
          <w:i/>
          <w:spacing w:val="-3"/>
        </w:rPr>
      </w:pPr>
      <w:r w:rsidRPr="00F017BF">
        <w:rPr>
          <w:i/>
          <w:spacing w:val="-3"/>
          <w:u w:val="single"/>
        </w:rPr>
        <w:t>Pozn.:</w:t>
      </w:r>
      <w:r w:rsidRPr="00F017BF">
        <w:rPr>
          <w:i/>
          <w:spacing w:val="-3"/>
        </w:rPr>
        <w:t xml:space="preserve"> při realizaci soklu lze soklové lišty nahradit standardní rohovou lištou se síťovinou nebo vhodným opracováním pomocí lepidla a armovací sklotextilní síťoviny. Dále pod parapety bude použita rohov</w:t>
      </w:r>
      <w:r>
        <w:rPr>
          <w:i/>
          <w:spacing w:val="-3"/>
        </w:rPr>
        <w:t>á</w:t>
      </w:r>
      <w:r w:rsidRPr="00F017BF">
        <w:rPr>
          <w:i/>
          <w:spacing w:val="-3"/>
        </w:rPr>
        <w:t xml:space="preserve"> lišt</w:t>
      </w:r>
      <w:r>
        <w:rPr>
          <w:i/>
          <w:spacing w:val="-3"/>
        </w:rPr>
        <w:t>a</w:t>
      </w:r>
      <w:r w:rsidRPr="00F017BF">
        <w:rPr>
          <w:i/>
          <w:spacing w:val="-3"/>
        </w:rPr>
        <w:t xml:space="preserve"> se síťovinou.</w:t>
      </w:r>
    </w:p>
    <w:p w14:paraId="5B70E2EF" w14:textId="77777777" w:rsidR="0059452F" w:rsidRDefault="0059452F" w:rsidP="00C725C8">
      <w:pPr>
        <w:shd w:val="clear" w:color="auto" w:fill="FFFFFF"/>
        <w:rPr>
          <w:b/>
          <w:bCs/>
          <w:i/>
          <w:color w:val="000000"/>
          <w:spacing w:val="3"/>
        </w:rPr>
      </w:pPr>
    </w:p>
    <w:p w14:paraId="14BED06E" w14:textId="616AA962" w:rsidR="00BA2203" w:rsidRDefault="00BA2203" w:rsidP="00C725C8">
      <w:pPr>
        <w:shd w:val="clear" w:color="auto" w:fill="FFFFFF"/>
        <w:rPr>
          <w:rFonts w:eastAsia="Times New Roman"/>
          <w:b/>
          <w:bCs/>
          <w:i/>
          <w:color w:val="000000"/>
          <w:spacing w:val="-5"/>
          <w:sz w:val="22"/>
          <w:szCs w:val="22"/>
          <w:u w:val="single"/>
        </w:rPr>
      </w:pPr>
    </w:p>
    <w:p w14:paraId="774ECB1F" w14:textId="77777777" w:rsidR="0059452F" w:rsidRDefault="00811C3B" w:rsidP="00C725C8">
      <w:pPr>
        <w:shd w:val="clear" w:color="auto" w:fill="FFFFFF"/>
        <w:rPr>
          <w:rFonts w:eastAsia="Times New Roman"/>
          <w:b/>
          <w:bCs/>
          <w:i/>
          <w:color w:val="000000"/>
          <w:spacing w:val="-5"/>
          <w:sz w:val="22"/>
          <w:szCs w:val="22"/>
          <w:u w:val="single"/>
        </w:rPr>
      </w:pPr>
      <w:r w:rsidRPr="00811C3B">
        <w:rPr>
          <w:rFonts w:eastAsia="Times New Roman"/>
          <w:b/>
          <w:bCs/>
          <w:i/>
          <w:color w:val="000000"/>
          <w:spacing w:val="-5"/>
          <w:sz w:val="22"/>
          <w:szCs w:val="22"/>
          <w:u w:val="single"/>
        </w:rPr>
        <w:t>Základní požadavky na stavbu z hlediska bezbariérového užívání</w:t>
      </w:r>
    </w:p>
    <w:p w14:paraId="24D36930" w14:textId="77777777" w:rsidR="00402681" w:rsidRDefault="00402681" w:rsidP="0075674A">
      <w:pPr>
        <w:ind w:firstLine="708"/>
        <w:jc w:val="both"/>
      </w:pPr>
    </w:p>
    <w:p w14:paraId="5D7712E7" w14:textId="77777777" w:rsidR="0075674A" w:rsidRDefault="0075674A" w:rsidP="00402681">
      <w:pPr>
        <w:ind w:firstLine="708"/>
        <w:jc w:val="both"/>
        <w:rPr>
          <w:b/>
        </w:rPr>
      </w:pPr>
      <w:r w:rsidRPr="00402681">
        <w:rPr>
          <w:b/>
        </w:rPr>
        <w:t>Stavba bude splňovat veškerá nařízení a požadavky dle vyhlášky 398/2009 Sb., o obecných požadavcích zabezpečujících bezbariérové užívání staveb</w:t>
      </w:r>
      <w:r w:rsidR="00402681" w:rsidRPr="00402681">
        <w:rPr>
          <w:b/>
        </w:rPr>
        <w:t>, dále uvedený výčet uvádí pouze základní náležitosti potřebné ve stavbě dodržet!!!</w:t>
      </w:r>
    </w:p>
    <w:p w14:paraId="3C1D1829" w14:textId="77777777" w:rsidR="00A97404" w:rsidRDefault="00A97404" w:rsidP="00402681">
      <w:pPr>
        <w:ind w:firstLine="708"/>
        <w:jc w:val="both"/>
        <w:rPr>
          <w:b/>
        </w:rPr>
      </w:pPr>
    </w:p>
    <w:p w14:paraId="448A0847" w14:textId="77777777" w:rsidR="00E772DE" w:rsidRPr="005C6B16" w:rsidRDefault="00E772DE" w:rsidP="00E772DE">
      <w:pPr>
        <w:ind w:firstLine="708"/>
        <w:jc w:val="both"/>
        <w:rPr>
          <w:b/>
        </w:rPr>
      </w:pPr>
      <w:r w:rsidRPr="005C6B16">
        <w:rPr>
          <w:b/>
        </w:rPr>
        <w:t xml:space="preserve">Přístup do </w:t>
      </w:r>
      <w:r>
        <w:rPr>
          <w:b/>
        </w:rPr>
        <w:t>budovy</w:t>
      </w:r>
    </w:p>
    <w:p w14:paraId="7E6C5C43" w14:textId="77777777" w:rsidR="00E772DE" w:rsidRDefault="00E772DE" w:rsidP="00E772DE">
      <w:pPr>
        <w:ind w:firstLine="708"/>
        <w:jc w:val="both"/>
      </w:pPr>
    </w:p>
    <w:p w14:paraId="1E1C79B1" w14:textId="77777777" w:rsidR="00E772DE" w:rsidRDefault="00E772DE" w:rsidP="00E772DE">
      <w:pPr>
        <w:ind w:firstLine="708"/>
        <w:jc w:val="both"/>
      </w:pPr>
      <w:r>
        <w:t xml:space="preserve">Jedná se o budovu z roku 1902. Dle odst. 2 § 2 vyhlášky </w:t>
      </w:r>
      <w:r w:rsidRPr="00BD1ACA">
        <w:t>č.398/2009 Sb. o obecných technických požadavcích zabezpečujících užívání staveb</w:t>
      </w:r>
      <w:r>
        <w:t xml:space="preserve"> ze závažně technických důvodů není možné stavbu zcela přizpůsobit dnešním požadavkům pro přístup a užívání osobami s omezenou schopností pohybu a orientace. Praktická výuka uskutečňovaná v budově se týká činností, které neumožňují výuku osob s omezenou schopností pohybu nebo osob nevidomých, přesto v budově bude zajištěn osobám s omezenou schopností pohybu a orientací přístup do hlavních výukových prostorů. Hlavní přístup pro osoby s omezenou schopností pohybu bude přes nově budovanou zdvihací plošinu. Pro ostatní osoby s omezenou schopností pohybu a orientace bude sloužit nový vchod do budovy přes novu část přístavby. V budově bude dále vybudováno WC pro tyto osoby. Stávající vstupy do budovy nebudou dle výše uvedeného dále upravovány. Stávající hlavní vstup není z důvodu umístění k ulici se silničním provozem pro bezpečnost studentů využíván a vstup zadní není možné dle odst. 2 § 2 možné upravit.</w:t>
      </w:r>
    </w:p>
    <w:p w14:paraId="45753ED0" w14:textId="77777777" w:rsidR="00E772DE" w:rsidRDefault="00E772DE" w:rsidP="00E772DE">
      <w:pPr>
        <w:ind w:firstLine="708"/>
        <w:jc w:val="both"/>
      </w:pPr>
    </w:p>
    <w:p w14:paraId="3DF77E4A" w14:textId="77777777" w:rsidR="00E772DE" w:rsidRDefault="00E772DE" w:rsidP="00E772DE">
      <w:pPr>
        <w:ind w:firstLine="708"/>
        <w:jc w:val="both"/>
      </w:pPr>
      <w:r>
        <w:t xml:space="preserve">Nové přístupy do budovy dle § 5 </w:t>
      </w:r>
      <w:r w:rsidRPr="00BD1ACA">
        <w:t xml:space="preserve">vyhlášky č.398/2009 Sb. o obecných technických požadavcích zabezpečujících užívání staveb </w:t>
      </w:r>
      <w:r>
        <w:t xml:space="preserve">je nově zajištěn z nových zpevněných ploch komunikace pro chodce – nového chodníku o šířce min. 1,5 m dle čl. 1.1.2 přílohy 2 vyhlášky o sklonu max 1:12 kopírující stávající terén. Vstup do budovy pro osoby s omezenou schopností pohybu je tvořen výtahem (zdvihací plošinou ve zděné šachtě). Dle čl. 3.1.1 a 3.1.4 přílohy vyhlášky č. 1 bude před nástupem do zdvihací plošiny (dále i </w:t>
      </w:r>
      <w:r>
        <w:lastRenderedPageBreak/>
        <w:t xml:space="preserve">výtahu) nástupní plocha 1500 x 1500 mm. Dle čl. 3.1.2 bude klec výtahu o rozměrech min. 1100 x 1400 mm s dveřmi šířky min. 900 mm.  Dle přílohy č. 3 vyhlášky čl. 1.1.2 bude sklon plochy před vstupy max. 2 % od budovy, dle 1.1.4 budou dveře vybaveny ve výšce 800-900 mm madlem na straně opačné straně než závěsy dveří, </w:t>
      </w:r>
    </w:p>
    <w:p w14:paraId="5AB4B6B8" w14:textId="77777777" w:rsidR="00E772DE" w:rsidRDefault="00E772DE" w:rsidP="00E772DE">
      <w:pPr>
        <w:ind w:firstLine="708"/>
        <w:jc w:val="both"/>
      </w:pPr>
      <w:r>
        <w:t>Dveře mohou být prosklené, pak dle 1.1.5 budou dveře zaskleny až od výšky 400 mm a dle 1.2.2 budou všechny prosklené vstupní dveře ve výšce 800-1000 mm a zároveň ve výšce 1400-1600 mm označeny kontrastně oproti pozadí, zejména musí mít výrazný pruh šířky min. 50 mm nebo jednotlivými body průměru 50 mm vzd. max 150 mm od sebe jasně viditelný proti pozadí a dle čl. 1.1.1 přílohy 1 bude plocha před vstupními dveřmi o 20 mm níže než podlaha uvnitř.</w:t>
      </w:r>
    </w:p>
    <w:p w14:paraId="61D2A8E1" w14:textId="77777777" w:rsidR="00E772DE" w:rsidRDefault="00E772DE" w:rsidP="00E772DE">
      <w:pPr>
        <w:ind w:firstLine="708"/>
        <w:jc w:val="both"/>
      </w:pPr>
    </w:p>
    <w:p w14:paraId="69A59920" w14:textId="77777777" w:rsidR="00E772DE" w:rsidRDefault="00E772DE" w:rsidP="00E772DE">
      <w:pPr>
        <w:ind w:firstLine="708"/>
        <w:jc w:val="both"/>
      </w:pPr>
      <w:r>
        <w:t>Nové vstupní dveře v přístavbě dle přílohy č. 3 vyhlášky čl. 1.1.2 budou mít sklon plochy před vstupem max. 2% od budovy, nové vstupní dveře v nové části (nová přístavba) jsou dvoukřídlé o celkové šířce min. 1250 mm a hlavní křídlo je široké min. 900 mm, dle 1.1.4 budou dveře nebudou vybaveny ve výšce 800-900 mm madlem na straně opačné straně než závěsy dveří (nejedná se o přístup pro osoby na vozíku), dle 1.1.5 budou dveře zaskleny až od výšky 400 mm a dle 1.2.2 budou vstupní dveře ve výšce 800-1000 mm a zároveň ve výšce 1400-1600 mm označeny kontrastně oproti pozadí, zejména musí mít výrazný pruh šířky min. 50 mm nebo jednotlivými body průměru 50 mm vzd. max 150 mm od sebe jasně viditelný proti pozadí a dle čl. 1.1.1 přílohy 1 bude plocha před vstupními dveřmi o 20 mm níže než podlaha uvnitř.</w:t>
      </w:r>
    </w:p>
    <w:p w14:paraId="10F05537" w14:textId="77777777" w:rsidR="00E772DE" w:rsidRDefault="00E772DE" w:rsidP="00E772DE">
      <w:pPr>
        <w:ind w:firstLine="708"/>
        <w:jc w:val="both"/>
      </w:pPr>
    </w:p>
    <w:p w14:paraId="6F01EABB" w14:textId="77777777" w:rsidR="00E772DE" w:rsidRPr="008372C2" w:rsidRDefault="00E772DE" w:rsidP="00E772DE">
      <w:pPr>
        <w:ind w:firstLine="708"/>
        <w:jc w:val="both"/>
      </w:pPr>
      <w:r w:rsidRPr="008372C2">
        <w:t xml:space="preserve">Jak u </w:t>
      </w:r>
      <w:r>
        <w:t>zdvihací plošiny,</w:t>
      </w:r>
      <w:r w:rsidRPr="008372C2">
        <w:t xml:space="preserve"> tak nového vstupu do budovy bude zvonkové tablo </w:t>
      </w:r>
      <w:r>
        <w:t xml:space="preserve">dle čl. 1.3.2 přílohy 3 </w:t>
      </w:r>
      <w:r w:rsidRPr="008372C2">
        <w:t>s indukčním odposlechem.</w:t>
      </w:r>
    </w:p>
    <w:p w14:paraId="3796FA46" w14:textId="77777777" w:rsidR="00E772DE" w:rsidRDefault="00E772DE" w:rsidP="00E772DE">
      <w:pPr>
        <w:ind w:firstLine="708"/>
        <w:jc w:val="both"/>
      </w:pPr>
    </w:p>
    <w:p w14:paraId="360C3076" w14:textId="77777777" w:rsidR="00E772DE" w:rsidRDefault="00E772DE" w:rsidP="00E772DE">
      <w:pPr>
        <w:ind w:firstLine="708"/>
        <w:jc w:val="both"/>
      </w:pPr>
    </w:p>
    <w:p w14:paraId="0CAC0154" w14:textId="77777777" w:rsidR="00E772DE" w:rsidRPr="005C6B16" w:rsidRDefault="00E772DE" w:rsidP="00E772DE">
      <w:pPr>
        <w:ind w:firstLine="708"/>
        <w:jc w:val="both"/>
        <w:rPr>
          <w:b/>
        </w:rPr>
      </w:pPr>
      <w:r w:rsidRPr="005C6B16">
        <w:rPr>
          <w:b/>
        </w:rPr>
        <w:t xml:space="preserve">Pohyb po </w:t>
      </w:r>
      <w:r>
        <w:rPr>
          <w:b/>
        </w:rPr>
        <w:t>budově</w:t>
      </w:r>
    </w:p>
    <w:p w14:paraId="3DBB9A8E" w14:textId="77777777" w:rsidR="00E772DE" w:rsidRPr="007B2D84" w:rsidRDefault="00E772DE" w:rsidP="00E772DE">
      <w:pPr>
        <w:ind w:firstLine="708"/>
        <w:jc w:val="both"/>
      </w:pPr>
    </w:p>
    <w:p w14:paraId="61250569" w14:textId="77777777" w:rsidR="00E772DE" w:rsidRPr="007B2D84" w:rsidRDefault="00E772DE" w:rsidP="00E772DE">
      <w:pPr>
        <w:ind w:firstLine="708"/>
        <w:jc w:val="both"/>
      </w:pPr>
      <w:r w:rsidRPr="007B2D84">
        <w:t>Dle přílohy č. 1 vyhlášky dle čl. 1.1.4 je ve stavbě maximální počet míst s prostorem pro otáčení vozíku 1500 x 1500 mm;</w:t>
      </w:r>
      <w:r>
        <w:t xml:space="preserve"> Součástí stavby je</w:t>
      </w:r>
      <w:r w:rsidRPr="007B2D84">
        <w:t xml:space="preserve"> </w:t>
      </w:r>
      <w:r>
        <w:t>zdvihací plošina (dále i výtah)</w:t>
      </w:r>
      <w:r w:rsidRPr="007B2D84">
        <w:t>, kter</w:t>
      </w:r>
      <w:r>
        <w:t>á</w:t>
      </w:r>
      <w:r w:rsidRPr="007B2D84">
        <w:t xml:space="preserve"> bude dle čl. 3.0 a dle čl. 3.1.1. s plochou před nástupním místem do výtahu min. 1500 x 1500 mm, dle čl. 3.1.2 bude šířka výtahové klece min. 1100 a hloubku min. 1400 mm, šířka vstupu bude min. 900 mm, dle přílohy č. 1. čl. 3.3. bude výtah vybaven obousměrným dorozumívací zařízením v kleci výtahu umožňujícím </w:t>
      </w:r>
      <w:hyperlink r:id="rId25" w:anchor="lema4" w:history="1">
        <w:r w:rsidRPr="007B2D84">
          <w:t>indukční</w:t>
        </w:r>
      </w:hyperlink>
      <w:r w:rsidRPr="007B2D84">
        <w:t xml:space="preserve"> poslech pro nedoslýchavé osoby. Toto zařízení musí být označeno symbolem podle bodu 3. přílohy č. 4 k této vyhlášce. Komunikační zařízení bude směřováno k nepřetržité službě společnosti zajišťující provoz výtahu. Výtah bude splňovat další požadavky dle vyhlášky. </w:t>
      </w:r>
    </w:p>
    <w:p w14:paraId="644D8674" w14:textId="77777777" w:rsidR="00E772DE" w:rsidRPr="00834BB0" w:rsidRDefault="00E772DE" w:rsidP="00E772DE">
      <w:pPr>
        <w:ind w:firstLine="708"/>
      </w:pPr>
      <w:r>
        <w:t xml:space="preserve">Dle přílohy č. 1 vyhlášky dle čl. </w:t>
      </w:r>
      <w:r w:rsidRPr="00834BB0">
        <w:t xml:space="preserve">2.1.1. Sklon </w:t>
      </w:r>
      <w:r>
        <w:t xml:space="preserve">nových </w:t>
      </w:r>
      <w:r w:rsidRPr="00834BB0">
        <w:t>schodišťov</w:t>
      </w:r>
      <w:r>
        <w:t>ých</w:t>
      </w:r>
      <w:r w:rsidRPr="00834BB0">
        <w:t xml:space="preserve"> ramen nesmí být větší než 28° a výška schodišťového nebo vyrovnávacího stupně větší než 160 mm; to neplatí pro stavby bytových domů s výtahem.</w:t>
      </w:r>
    </w:p>
    <w:p w14:paraId="0D2BECE8" w14:textId="77777777" w:rsidR="00E772DE" w:rsidRPr="008D5980" w:rsidRDefault="00E772DE" w:rsidP="00E772DE">
      <w:pPr>
        <w:ind w:firstLine="708"/>
        <w:jc w:val="both"/>
        <w:rPr>
          <w:u w:val="single"/>
        </w:rPr>
      </w:pPr>
      <w:r w:rsidRPr="007B2D84">
        <w:t>Dveře v prostorech určených pro přístup imobilním budou vybaveny dveřmi š. min. 800 mm, které budou mít dle přílohy č.3 čl. 3.1.3 ve výši 800-900 mm madla na straně opačné straně než závěsy dveří. Budou-li prosklené dle čl. 3.1.4 budou dveře zaskleny až od výšky 400 mm a dle čl. 3.2 budou prosklené dveře ve výšce 800-1000 mm a zároveň ve výšce 1400-1600 mm kontrastně vyznačeny oproti pozadí; zejména musí mít výrazný pruh šířky min. 50 mm nebo jednotlivými body průměru 50 mm vzd. max 150 mm, jasně viditelnými proti pozadí.</w:t>
      </w:r>
      <w:r>
        <w:t xml:space="preserve"> </w:t>
      </w:r>
      <w:r w:rsidRPr="008D5980">
        <w:rPr>
          <w:u w:val="single"/>
        </w:rPr>
        <w:t>Viz. počátek článku B.2.4 budou vodorovným madlem na opačné straně závěsů dveřního křídla vybaveny pouze dveře na hlavních komunikacích od zdvihací plošiny, hlavní vstup a WC pro imobilní.</w:t>
      </w:r>
    </w:p>
    <w:p w14:paraId="692C2ECF" w14:textId="77777777" w:rsidR="00E772DE" w:rsidRPr="007B2D84" w:rsidRDefault="00E772DE" w:rsidP="00E772DE">
      <w:pPr>
        <w:pStyle w:val="Odstavecseseznamem"/>
        <w:jc w:val="both"/>
      </w:pPr>
    </w:p>
    <w:p w14:paraId="5F0CB3AF" w14:textId="77777777" w:rsidR="00E772DE" w:rsidRPr="007B2D84" w:rsidRDefault="00E772DE" w:rsidP="00E772DE">
      <w:pPr>
        <w:jc w:val="both"/>
      </w:pPr>
      <w:r w:rsidRPr="007B2D84">
        <w:t>Dle přílohy 3 čl. 7.2.2. Přístup ke vstupu do domu musí být hmatově i vizuálně rozlišitelný od ostatních. Tento vstup je zpravidla první či poslední v řadě nebo obsahuje jiný orientačně jednoznačný prvek. Vzájemně zaměnitelné vstupy nesmí být označeny stejným způsobem.</w:t>
      </w:r>
    </w:p>
    <w:p w14:paraId="05561D6A" w14:textId="77777777" w:rsidR="00E772DE" w:rsidRPr="007B2D84" w:rsidRDefault="00E772DE" w:rsidP="00E772DE">
      <w:pPr>
        <w:jc w:val="both"/>
      </w:pPr>
      <w:r w:rsidRPr="007B2D84">
        <w:t>Dle přílohy 3 čl. Lemování podlahové krytiny musí být výrazně kontrastní v nejmenší šířce 50 mm oproti podlaze nebo stěně. V případě použití dlažby je tento požadavek splněn řadou dlaždic těsně přiléhajících ke stěně výrazně barevně odlišených oproti okolní dlažbě nebo od barvy stěny.</w:t>
      </w:r>
    </w:p>
    <w:p w14:paraId="53B32101" w14:textId="77777777" w:rsidR="00E772DE" w:rsidRDefault="00E772DE" w:rsidP="00E772DE">
      <w:pPr>
        <w:ind w:firstLine="708"/>
        <w:jc w:val="both"/>
        <w:rPr>
          <w:b/>
        </w:rPr>
      </w:pPr>
    </w:p>
    <w:p w14:paraId="1A0617BB" w14:textId="77777777" w:rsidR="00E772DE" w:rsidRDefault="00E772DE" w:rsidP="00E772DE">
      <w:pPr>
        <w:ind w:firstLine="708"/>
        <w:jc w:val="both"/>
        <w:rPr>
          <w:b/>
        </w:rPr>
      </w:pPr>
      <w:r w:rsidRPr="00EF52ED">
        <w:rPr>
          <w:b/>
        </w:rPr>
        <w:t>Parkování</w:t>
      </w:r>
    </w:p>
    <w:p w14:paraId="76C917C7" w14:textId="77777777" w:rsidR="00E772DE" w:rsidRPr="00EF52ED" w:rsidRDefault="00E772DE" w:rsidP="00E772DE">
      <w:pPr>
        <w:ind w:firstLine="708"/>
        <w:jc w:val="both"/>
        <w:rPr>
          <w:b/>
        </w:rPr>
      </w:pPr>
    </w:p>
    <w:p w14:paraId="1BA22C00" w14:textId="77777777" w:rsidR="00E772DE" w:rsidRDefault="00E772DE" w:rsidP="00E772DE">
      <w:pPr>
        <w:ind w:firstLine="708"/>
        <w:jc w:val="both"/>
      </w:pPr>
      <w:r>
        <w:t>V rámci stavby je navrženo na u budovy parkoviště pro 10 stání osobních automobilů. Dle § 4 odst. 2 vyhlášky č. 398/2009 musí být na parkovišti vyhrazena 1 stání pro osoby s omezenou schopností pohybu a orientace.</w:t>
      </w:r>
    </w:p>
    <w:p w14:paraId="377EB579" w14:textId="77777777" w:rsidR="00E772DE" w:rsidRDefault="00E772DE" w:rsidP="00E772DE">
      <w:pPr>
        <w:jc w:val="both"/>
        <w:rPr>
          <w:i/>
        </w:rPr>
      </w:pPr>
    </w:p>
    <w:p w14:paraId="1304A2A6" w14:textId="77777777" w:rsidR="00E772DE" w:rsidRDefault="00E772DE" w:rsidP="00E772DE">
      <w:pPr>
        <w:jc w:val="both"/>
        <w:rPr>
          <w:i/>
        </w:rPr>
      </w:pPr>
      <w:r w:rsidRPr="007B2D84">
        <w:rPr>
          <w:i/>
        </w:rPr>
        <w:t>A dále:</w:t>
      </w:r>
    </w:p>
    <w:p w14:paraId="33E07CEB" w14:textId="77777777" w:rsidR="00E772DE" w:rsidRPr="007B2D84" w:rsidRDefault="00E772DE" w:rsidP="00E772DE">
      <w:pPr>
        <w:spacing w:before="100" w:beforeAutospacing="1"/>
        <w:jc w:val="both"/>
        <w:rPr>
          <w:i/>
        </w:rPr>
      </w:pPr>
      <w:r w:rsidRPr="007B2D84">
        <w:rPr>
          <w:i/>
        </w:rPr>
        <w:t>Horní hrana zvonkového panelu smí být nejvýše 1200 mm od úrovně podlahy s odsazením od pevné překážky nejméně 500 mm.</w:t>
      </w:r>
    </w:p>
    <w:p w14:paraId="46250934" w14:textId="77777777" w:rsidR="00E772DE" w:rsidRPr="007B2D84" w:rsidRDefault="00E772DE" w:rsidP="00E772DE">
      <w:pPr>
        <w:rPr>
          <w:i/>
        </w:rPr>
      </w:pPr>
    </w:p>
    <w:p w14:paraId="15DEF4D2" w14:textId="77777777" w:rsidR="00E772DE" w:rsidRPr="007B2D84" w:rsidRDefault="00E772DE" w:rsidP="00E772DE">
      <w:pPr>
        <w:rPr>
          <w:i/>
        </w:rPr>
      </w:pPr>
      <w:r w:rsidRPr="007B2D84">
        <w:rPr>
          <w:i/>
        </w:rPr>
        <w:lastRenderedPageBreak/>
        <w:t xml:space="preserve">Výškové rozdíly pochozích ploch nesmí být vyšší než 20 mm. </w:t>
      </w:r>
    </w:p>
    <w:p w14:paraId="2562E978" w14:textId="77777777" w:rsidR="00E772DE" w:rsidRPr="007B2D84" w:rsidRDefault="00E772DE" w:rsidP="00E772DE">
      <w:pPr>
        <w:spacing w:before="100" w:beforeAutospacing="1" w:after="100" w:afterAutospacing="1"/>
        <w:rPr>
          <w:i/>
        </w:rPr>
      </w:pPr>
      <w:r w:rsidRPr="007B2D84">
        <w:rPr>
          <w:i/>
        </w:rPr>
        <w:t>Povrch vnějších i vnitřních pochozích ploch musí být rovný, pevný a upravený proti skluzu. Nášlapná vrstva musí mít součinitel smykového tření nejméně 0,5.</w:t>
      </w:r>
    </w:p>
    <w:p w14:paraId="5EA35784" w14:textId="77777777" w:rsidR="00E772DE" w:rsidRPr="007B2D84" w:rsidRDefault="00E772DE" w:rsidP="00E772DE">
      <w:pPr>
        <w:spacing w:before="100" w:beforeAutospacing="1" w:after="100" w:afterAutospacing="1"/>
        <w:rPr>
          <w:i/>
        </w:rPr>
      </w:pPr>
      <w:r w:rsidRPr="007B2D84">
        <w:rPr>
          <w:i/>
        </w:rPr>
        <w:t xml:space="preserve">Vstupy musí být snadno vizuálně rozeznatelné vůči okolí. </w:t>
      </w:r>
    </w:p>
    <w:p w14:paraId="3B614243" w14:textId="77777777" w:rsidR="00E772DE" w:rsidRPr="007B2D84" w:rsidRDefault="00E772DE" w:rsidP="00E772DE">
      <w:pPr>
        <w:spacing w:before="100" w:beforeAutospacing="1" w:after="100" w:afterAutospacing="1"/>
        <w:jc w:val="both"/>
        <w:rPr>
          <w:i/>
        </w:rPr>
      </w:pPr>
      <w:r w:rsidRPr="007B2D84">
        <w:rPr>
          <w:i/>
        </w:rPr>
        <w:t>Vstupní dveře o šíři 900 musí mít ve výši 800-900 mm vodorovné madlo přes celou jejich šířku umístněnými na straně opačné než jsou závěsy. Dveře smí být zaskleny od výšky 400 mm, nebo musí být chráněny proti mechanickému poškození vozíkem. Na dveřích bude piktogram vozíčkáře. Prosklené dveře, jejichž zasklení zasahuje níže než 800 mm nad podlahou, musí být ve výšce 800 až 1000 mm a zároveň ve výšce 1400 až 1600 mm kontrastně označeny oproti pozadí; zejména musí mít výrazný pruh šířky nejméně 50 mm nebo pruh ze značek o průměru nejméně 50 mm vzdálenými od sebe nejvíce 150 mm, jasně viditelnými oproti pozadí.</w:t>
      </w:r>
    </w:p>
    <w:p w14:paraId="1D37DFFB" w14:textId="77777777" w:rsidR="00E772DE" w:rsidRPr="007B2D84" w:rsidRDefault="00E772DE" w:rsidP="00E772DE">
      <w:pPr>
        <w:spacing w:before="100" w:beforeAutospacing="1" w:after="100" w:afterAutospacing="1"/>
        <w:jc w:val="both"/>
        <w:rPr>
          <w:i/>
        </w:rPr>
      </w:pPr>
      <w:r w:rsidRPr="007B2D84">
        <w:rPr>
          <w:i/>
        </w:rPr>
        <w:t>Pokud se pro pochozí plochu použije rošt, musí mít velikost mezery ve směru chůze nejvýše 15 mm. Čistící zóna musí být zcela zapuštěna do podlahy tak, aby se eliminoval i povolený výstupek 20 mm. Nesmí být kartáčová.</w:t>
      </w:r>
    </w:p>
    <w:p w14:paraId="03985948" w14:textId="77777777" w:rsidR="00E772DE" w:rsidRPr="007B2D84" w:rsidRDefault="00E772DE" w:rsidP="00E772DE">
      <w:pPr>
        <w:spacing w:before="100" w:beforeAutospacing="1" w:after="100" w:afterAutospacing="1"/>
        <w:jc w:val="both"/>
        <w:rPr>
          <w:i/>
        </w:rPr>
      </w:pPr>
      <w:r w:rsidRPr="007B2D84">
        <w:rPr>
          <w:i/>
        </w:rPr>
        <w:t xml:space="preserve">Nová schodiště musí být po obou stranách opatřeno madly ve výši 900 mm, která musí přesahovat nejméně o 150 mm první a poslední stupeň. Madlo musí být odsazeno od svislé konstrukce ve vzdálenosti nejméně 60 mm. Tvar madla musí umožnit uchopení rukou shora a jeho pevné sevření. </w:t>
      </w:r>
    </w:p>
    <w:p w14:paraId="06A5E25F" w14:textId="77777777" w:rsidR="00E772DE" w:rsidRPr="007B2D84" w:rsidRDefault="00E772DE" w:rsidP="00E772DE">
      <w:pPr>
        <w:spacing w:before="100" w:beforeAutospacing="1" w:after="100" w:afterAutospacing="1"/>
        <w:jc w:val="both"/>
        <w:rPr>
          <w:i/>
        </w:rPr>
      </w:pPr>
      <w:r w:rsidRPr="007B2D84">
        <w:rPr>
          <w:i/>
        </w:rPr>
        <w:t>Stupnice, nástupního a výstupního schodišťového stupně musí být výrazně kontrastně rozeznatelná od okolí.</w:t>
      </w:r>
    </w:p>
    <w:p w14:paraId="24EA075E" w14:textId="77777777" w:rsidR="00E772DE" w:rsidRPr="007B2D84" w:rsidRDefault="00E772DE" w:rsidP="00E772DE">
      <w:pPr>
        <w:spacing w:before="100" w:beforeAutospacing="1" w:after="100" w:afterAutospacing="1"/>
        <w:jc w:val="both"/>
        <w:rPr>
          <w:i/>
        </w:rPr>
      </w:pPr>
      <w:r w:rsidRPr="007B2D84">
        <w:rPr>
          <w:i/>
        </w:rPr>
        <w:t>Vypínače musí být ve výšce 600 - 1200 mm a nejméně 500 mm od pevné překážky.</w:t>
      </w:r>
    </w:p>
    <w:p w14:paraId="4129651C" w14:textId="77777777" w:rsidR="00E772DE" w:rsidRPr="007B2D84" w:rsidRDefault="00E772DE" w:rsidP="00E772DE">
      <w:pPr>
        <w:spacing w:before="100" w:beforeAutospacing="1" w:after="100" w:afterAutospacing="1"/>
        <w:jc w:val="both"/>
        <w:rPr>
          <w:i/>
        </w:rPr>
      </w:pPr>
      <w:r w:rsidRPr="007B2D84">
        <w:rPr>
          <w:i/>
        </w:rPr>
        <w:t>Otevíraná dveřní křídla, která slouží pro veřejnost, musí být ve výši 800 až 900 mm opatřena vodorovnými madly přes celou jejich šířku, umístěnými na straně opačné než jsou závěsy. Dveře smí být zaskleny od výšky 400 mm nebo musí být chráněny proti mechanickému poškození vozíkem. Prosklené dveře, jejichž zasklení zasahuje níže než 800 mm nad podlahou, musí být ve výšce 800 až 1000 mm a zároveň ve výšce 1400 až 1600 mm kontrastně označeny oproti pozadí, musí mít výrazný pruh šířky nejméně 50 mm nebo pruh ze značek o průměru nejméně 50 mm vzdálenými od sebe nejvíce 150 mm, jasně viditelnými oproti pozadí. Všechny dveře budou bez prahů.</w:t>
      </w:r>
      <w:r w:rsidRPr="007B2D84">
        <w:rPr>
          <w:b/>
          <w:bCs/>
          <w:i/>
        </w:rPr>
        <w:t> </w:t>
      </w:r>
      <w:r w:rsidRPr="007B2D84">
        <w:rPr>
          <w:i/>
        </w:rPr>
        <w:t> </w:t>
      </w:r>
    </w:p>
    <w:p w14:paraId="6C18B358" w14:textId="77777777" w:rsidR="00E772DE" w:rsidRPr="007B2D84" w:rsidRDefault="00E772DE" w:rsidP="00E772DE">
      <w:pPr>
        <w:pStyle w:val="FormtovanvHTML"/>
        <w:jc w:val="both"/>
        <w:rPr>
          <w:rFonts w:ascii="Arial" w:hAnsi="Arial" w:cs="Arial"/>
          <w:i/>
        </w:rPr>
      </w:pPr>
      <w:r w:rsidRPr="007B2D84">
        <w:rPr>
          <w:rFonts w:ascii="Arial" w:hAnsi="Arial" w:cs="Arial"/>
          <w:i/>
        </w:rPr>
        <w:t>Stěny hygienických zařízení umožňují kotvení opěrných madel v různých polohách s nosností minimálně 150 kg. Po osazení všech zařizovacích předmětů musí být zachován volný manipulační prostor. Podlaha musí být protiskluzná. Dodržen musí být vizuální kontrast zařizovacích předmětů jako je umyvadlo, záchodová mísa a jejich ovládací prvky, madla a kliky.</w:t>
      </w:r>
    </w:p>
    <w:p w14:paraId="0AA51E73" w14:textId="77777777" w:rsidR="00E772DE" w:rsidRPr="007B2D84" w:rsidRDefault="00E772DE" w:rsidP="00E772DE">
      <w:pPr>
        <w:pStyle w:val="FormtovanvHTML"/>
        <w:jc w:val="both"/>
        <w:rPr>
          <w:rFonts w:ascii="Arial" w:hAnsi="Arial" w:cs="Arial"/>
          <w:i/>
        </w:rPr>
      </w:pPr>
    </w:p>
    <w:p w14:paraId="7B8DCF68" w14:textId="77777777" w:rsidR="00E772DE" w:rsidRPr="007B2D84" w:rsidRDefault="00E772DE" w:rsidP="00E772DE">
      <w:pPr>
        <w:pStyle w:val="FormtovanvHTML"/>
        <w:jc w:val="both"/>
        <w:rPr>
          <w:rFonts w:ascii="Arial" w:hAnsi="Arial" w:cs="Arial"/>
          <w:i/>
        </w:rPr>
      </w:pPr>
      <w:r w:rsidRPr="007B2D84">
        <w:rPr>
          <w:rFonts w:ascii="Arial" w:hAnsi="Arial" w:cs="Arial"/>
          <w:i/>
        </w:rPr>
        <w:t>V kabině musí být záchodová mísa, umyvadlo, háček na oděvy ve výšce 1200 mm a prostor pro otevřený odpadkový koš, nikoli sešlapávací.</w:t>
      </w:r>
    </w:p>
    <w:p w14:paraId="0A5ABA60" w14:textId="77777777" w:rsidR="00E772DE" w:rsidRPr="0072066A" w:rsidRDefault="00E772DE" w:rsidP="00E772DE">
      <w:pPr>
        <w:pStyle w:val="FormtovanvHTML"/>
        <w:jc w:val="both"/>
        <w:rPr>
          <w:rFonts w:ascii="Arial" w:hAnsi="Arial" w:cs="Arial"/>
          <w:i/>
        </w:rPr>
      </w:pPr>
      <w:r w:rsidRPr="0072066A">
        <w:rPr>
          <w:rFonts w:ascii="Arial" w:hAnsi="Arial" w:cs="Arial"/>
          <w:i/>
        </w:rPr>
        <w:t>Vstupní dveře o šířce 800 mm budou opatřeny piktogramem vozíčkáře. Dveře se musí otevírat směrem ven a musí být opatřeny z vnitřní strany vodorovným madlem ve výšce 800 až 900 mm přes celou šířku dveřního křídla.</w:t>
      </w:r>
    </w:p>
    <w:p w14:paraId="55ACB670" w14:textId="2B8537EC" w:rsidR="00E772DE" w:rsidRDefault="00E772DE" w:rsidP="00E772DE">
      <w:pPr>
        <w:pStyle w:val="FormtovanvHTML"/>
        <w:jc w:val="both"/>
        <w:rPr>
          <w:rFonts w:ascii="Arial" w:hAnsi="Arial" w:cs="Arial"/>
          <w:i/>
        </w:rPr>
      </w:pPr>
      <w:r w:rsidRPr="0072066A">
        <w:rPr>
          <w:rFonts w:ascii="Arial" w:hAnsi="Arial" w:cs="Arial"/>
          <w:i/>
        </w:rPr>
        <w:t xml:space="preserve">Zámek dveří musí být odjistitelný zvenku. Záchodová mísa musí být osazena v osové vzdálenosti 450 mm od boční stěny.  Mezi čelem záchodové mísy a zadní stěnou kabiny musí být nejméně 700 mm. Prostor vedle záchodové mísy musí být nejméně 900 mm. Horní hrana sedátka záchodové mísy výši 460 mm nad podlahou. Sedátko musí být plné prkénko. Splachovací zařízení umístěné na stěně musí být v dosahu osoby sedící na záchodové míse. V dosahu ze záchodové mísy a to ve výšce 600 až 1200 mm nad podlahou a také v dosahu z podlahy a to nejvýše 150 mm nad podlahou musí být ovladač signalizačního systému nouzového volání. Umyvadlo musí být opatřeno stojánkovou výtokovou baterií s pákovým ovládáním. Umyvadlo musí umožnit podjezd osoby na vozíku, jeho horní hrana musí být ve výšce 800 mm. Po obou stranách záchodové mísy musí být madla ve vzájemné vzdálenosti 600 mm a ve výši 800 mm nad podlahou. U záchodové mísy s přístupem jen z jedné strany bude madlo na straně přístupu sklopné o délce 800 mm, madlo na stěně bude pevné o délce 900 mm. Úchyt sklopného madla umístit v dolní části, tak aby sklápění madel nevyžadovalo velkou sílu. Vedle umyvadla musí být alespoň jedno svislé madlo délky nejméně 500 mm. Pokud bude zrcadlo - Zrcadlo musí být použitelné pro osobu stojící i osobu na vozíku. U pevného zrcadla musí být spodní hrana ve výši maximálně 900 mm nad podlahou a horní hrana ve výši minimálně 1800 mm nad podlahou. Na stěně vedle mísy je umístěn toaletní papír v dosahu. Dávkovač mýdla </w:t>
      </w:r>
      <w:r w:rsidRPr="0072066A">
        <w:rPr>
          <w:rFonts w:ascii="Arial" w:hAnsi="Arial" w:cs="Arial"/>
          <w:i/>
        </w:rPr>
        <w:lastRenderedPageBreak/>
        <w:t>ve výšce 900 – 1000 mm. Zásobník na papírové utěrky a sušák rukou umístěn tak, aby ovládání a používání bylo nevýše 1200 mm a neznemož</w:t>
      </w:r>
      <w:r>
        <w:rPr>
          <w:rFonts w:ascii="Arial" w:hAnsi="Arial" w:cs="Arial"/>
          <w:i/>
        </w:rPr>
        <w:t>ň</w:t>
      </w:r>
      <w:r w:rsidRPr="0072066A">
        <w:rPr>
          <w:rFonts w:ascii="Arial" w:hAnsi="Arial" w:cs="Arial"/>
          <w:i/>
        </w:rPr>
        <w:t xml:space="preserve">ovalo pohyb na </w:t>
      </w:r>
      <w:r>
        <w:rPr>
          <w:rFonts w:ascii="Arial" w:hAnsi="Arial" w:cs="Arial"/>
          <w:i/>
        </w:rPr>
        <w:t>WC</w:t>
      </w:r>
      <w:r w:rsidRPr="0072066A">
        <w:rPr>
          <w:rFonts w:ascii="Arial" w:hAnsi="Arial" w:cs="Arial"/>
          <w:i/>
        </w:rPr>
        <w:t>.</w:t>
      </w:r>
    </w:p>
    <w:p w14:paraId="30BF35A6" w14:textId="3279DDC6" w:rsidR="009235F8" w:rsidRDefault="009235F8" w:rsidP="00E772DE">
      <w:pPr>
        <w:pStyle w:val="FormtovanvHTML"/>
        <w:jc w:val="both"/>
        <w:rPr>
          <w:rFonts w:ascii="Arial" w:hAnsi="Arial" w:cs="Arial"/>
          <w:i/>
        </w:rPr>
      </w:pPr>
    </w:p>
    <w:p w14:paraId="43CDE8C9" w14:textId="77777777" w:rsidR="009235F8" w:rsidRPr="004818B6" w:rsidRDefault="009235F8" w:rsidP="00953F5A">
      <w:pPr>
        <w:shd w:val="clear" w:color="auto" w:fill="FFFFFF"/>
        <w:spacing w:after="240"/>
        <w:jc w:val="both"/>
        <w:rPr>
          <w:color w:val="000000" w:themeColor="text1"/>
          <w:sz w:val="28"/>
          <w:szCs w:val="28"/>
        </w:rPr>
      </w:pPr>
      <w:r w:rsidRPr="004818B6">
        <w:rPr>
          <w:b/>
          <w:bCs/>
          <w:color w:val="000000" w:themeColor="text1"/>
          <w:u w:val="single"/>
        </w:rPr>
        <w:t>Připomínky Národního institutu pro integraci</w:t>
      </w:r>
      <w:r w:rsidRPr="004818B6">
        <w:rPr>
          <w:rFonts w:eastAsia="Times New Roman"/>
          <w:b/>
          <w:bCs/>
          <w:color w:val="000000" w:themeColor="text1"/>
          <w:u w:val="single"/>
        </w:rPr>
        <w:t>:</w:t>
      </w:r>
    </w:p>
    <w:p w14:paraId="4D683BD6" w14:textId="77777777" w:rsidR="009235F8" w:rsidRPr="004818B6" w:rsidRDefault="009235F8" w:rsidP="00953F5A">
      <w:pPr>
        <w:shd w:val="clear" w:color="auto" w:fill="FFFFFF"/>
        <w:jc w:val="both"/>
        <w:rPr>
          <w:color w:val="000000" w:themeColor="text1"/>
          <w:sz w:val="28"/>
          <w:szCs w:val="28"/>
        </w:rPr>
      </w:pPr>
      <w:r w:rsidRPr="004818B6">
        <w:rPr>
          <w:b/>
          <w:bCs/>
          <w:color w:val="000000" w:themeColor="text1"/>
        </w:rPr>
        <w:t>Z hlediska Vyhl</w:t>
      </w:r>
      <w:r w:rsidRPr="004818B6">
        <w:rPr>
          <w:rFonts w:eastAsia="Times New Roman"/>
          <w:b/>
          <w:bCs/>
          <w:color w:val="000000" w:themeColor="text1"/>
        </w:rPr>
        <w:t>ášky č.398/2009 Sb. je v tomto případě posuzováno:</w:t>
      </w:r>
    </w:p>
    <w:p w14:paraId="32CC7242" w14:textId="77777777" w:rsidR="009235F8" w:rsidRPr="004818B6" w:rsidRDefault="009235F8" w:rsidP="00953F5A">
      <w:pPr>
        <w:pStyle w:val="Odstavecseseznamem"/>
        <w:widowControl/>
        <w:numPr>
          <w:ilvl w:val="0"/>
          <w:numId w:val="35"/>
        </w:numPr>
        <w:autoSpaceDE/>
        <w:autoSpaceDN/>
        <w:adjustRightInd/>
        <w:spacing w:after="160"/>
        <w:ind w:left="284" w:hanging="284"/>
        <w:jc w:val="both"/>
        <w:rPr>
          <w:rFonts w:eastAsia="Times New Roman"/>
          <w:b/>
          <w:bCs/>
          <w:color w:val="000000" w:themeColor="text1"/>
        </w:rPr>
      </w:pPr>
      <w:r w:rsidRPr="004818B6">
        <w:rPr>
          <w:color w:val="000000" w:themeColor="text1"/>
        </w:rPr>
        <w:t>Na v</w:t>
      </w:r>
      <w:r w:rsidRPr="004818B6">
        <w:rPr>
          <w:rFonts w:eastAsia="Times New Roman"/>
          <w:color w:val="000000" w:themeColor="text1"/>
        </w:rPr>
        <w:t xml:space="preserve">šech vyznačených odstavných a parkovacích plochách </w:t>
      </w:r>
      <w:r w:rsidRPr="004818B6">
        <w:rPr>
          <w:rFonts w:eastAsia="Times New Roman"/>
          <w:b/>
          <w:bCs/>
          <w:color w:val="000000" w:themeColor="text1"/>
        </w:rPr>
        <w:t>musí být vyhrazené parkovací stání v šíři 3,5 m pro osoby těžce pohybově postižené. Od stání musí být zajištěn přímý</w:t>
      </w:r>
      <w:r w:rsidRPr="004818B6">
        <w:rPr>
          <w:b/>
          <w:bCs/>
          <w:color w:val="000000" w:themeColor="text1"/>
        </w:rPr>
        <w:t>. bezbari</w:t>
      </w:r>
      <w:r w:rsidRPr="004818B6">
        <w:rPr>
          <w:rFonts w:eastAsia="Times New Roman"/>
          <w:b/>
          <w:bCs/>
          <w:color w:val="000000" w:themeColor="text1"/>
        </w:rPr>
        <w:t xml:space="preserve">érový přístup na chodník. </w:t>
      </w:r>
      <w:r w:rsidRPr="004818B6">
        <w:rPr>
          <w:rFonts w:eastAsia="Times New Roman"/>
          <w:color w:val="000000" w:themeColor="text1"/>
        </w:rPr>
        <w:t xml:space="preserve">Vyhrazené stání musí být označeno mezinárodním symbolem přístupnosti. (§4 odst. (2), bod 1.1.4. Příl.č.2j – </w:t>
      </w:r>
      <w:r w:rsidRPr="004818B6">
        <w:rPr>
          <w:rFonts w:eastAsia="Times New Roman"/>
          <w:b/>
          <w:bCs/>
          <w:color w:val="000000" w:themeColor="text1"/>
        </w:rPr>
        <w:t>je v jedné rovině</w:t>
      </w:r>
      <w:r w:rsidRPr="004818B6">
        <w:rPr>
          <w:rFonts w:eastAsia="Times New Roman"/>
          <w:color w:val="000000" w:themeColor="text1"/>
        </w:rPr>
        <w:t xml:space="preserve">, </w:t>
      </w:r>
      <w:r w:rsidRPr="004818B6">
        <w:rPr>
          <w:rFonts w:eastAsia="Times New Roman"/>
          <w:b/>
          <w:bCs/>
          <w:color w:val="000000" w:themeColor="text1"/>
        </w:rPr>
        <w:t>staní vyznačeno vodorovným značením.</w:t>
      </w:r>
    </w:p>
    <w:p w14:paraId="68482EEE" w14:textId="77777777" w:rsidR="009235F8" w:rsidRPr="004818B6" w:rsidRDefault="009235F8" w:rsidP="00953F5A">
      <w:pPr>
        <w:shd w:val="clear" w:color="auto" w:fill="FFFFFF"/>
        <w:jc w:val="both"/>
        <w:rPr>
          <w:rFonts w:eastAsia="Times New Roman"/>
          <w:i/>
          <w:iCs/>
          <w:color w:val="000000" w:themeColor="text1"/>
          <w:u w:val="single"/>
        </w:rPr>
      </w:pPr>
      <w:r w:rsidRPr="004818B6">
        <w:rPr>
          <w:color w:val="000000" w:themeColor="text1"/>
        </w:rPr>
        <w:t xml:space="preserve">1.a       </w:t>
      </w:r>
      <w:r w:rsidRPr="004818B6">
        <w:rPr>
          <w:i/>
          <w:iCs/>
          <w:color w:val="000000" w:themeColor="text1"/>
          <w:u w:val="single"/>
        </w:rPr>
        <w:t>Navr</w:t>
      </w:r>
      <w:r w:rsidRPr="004818B6">
        <w:rPr>
          <w:rFonts w:eastAsia="Times New Roman"/>
          <w:i/>
          <w:iCs/>
          <w:color w:val="000000" w:themeColor="text1"/>
          <w:u w:val="single"/>
        </w:rPr>
        <w:t xml:space="preserve">ženo jedno bezb. parkovací stání - počet stáni splňuje podmínky vyhlášky. </w:t>
      </w:r>
    </w:p>
    <w:p w14:paraId="343D6250" w14:textId="77777777" w:rsidR="009235F8" w:rsidRPr="004818B6" w:rsidRDefault="009235F8" w:rsidP="00953F5A">
      <w:pPr>
        <w:shd w:val="clear" w:color="auto" w:fill="FFFFFF"/>
        <w:jc w:val="both"/>
        <w:rPr>
          <w:color w:val="000000" w:themeColor="text1"/>
          <w:sz w:val="28"/>
          <w:szCs w:val="28"/>
        </w:rPr>
      </w:pPr>
      <w:r w:rsidRPr="004818B6">
        <w:rPr>
          <w:rFonts w:eastAsia="Times New Roman"/>
          <w:color w:val="000000" w:themeColor="text1"/>
        </w:rPr>
        <w:t xml:space="preserve">1.b       </w:t>
      </w:r>
      <w:r w:rsidRPr="004818B6">
        <w:rPr>
          <w:rFonts w:eastAsia="Times New Roman"/>
          <w:i/>
          <w:iCs/>
          <w:color w:val="000000" w:themeColor="text1"/>
          <w:u w:val="single"/>
        </w:rPr>
        <w:t>Vyhrazené stáni je v rámci vnitroblokového areálu. Nejsou navrženy chodníky.</w:t>
      </w:r>
    </w:p>
    <w:p w14:paraId="31F16896" w14:textId="77777777" w:rsidR="009235F8" w:rsidRPr="004818B6" w:rsidRDefault="009235F8" w:rsidP="00953F5A">
      <w:pPr>
        <w:shd w:val="clear" w:color="auto" w:fill="FFFFFF"/>
        <w:jc w:val="both"/>
        <w:rPr>
          <w:color w:val="000000" w:themeColor="text1"/>
          <w:sz w:val="28"/>
          <w:szCs w:val="28"/>
        </w:rPr>
      </w:pPr>
      <w:r w:rsidRPr="004818B6">
        <w:rPr>
          <w:b/>
          <w:bCs/>
          <w:color w:val="000000" w:themeColor="text1"/>
        </w:rPr>
        <w:t>2.</w:t>
      </w:r>
      <w:r w:rsidRPr="004818B6">
        <w:rPr>
          <w:color w:val="000000" w:themeColor="text1"/>
        </w:rPr>
        <w:t xml:space="preserve">    </w:t>
      </w:r>
      <w:r w:rsidRPr="004818B6">
        <w:rPr>
          <w:b/>
          <w:bCs/>
          <w:color w:val="000000" w:themeColor="text1"/>
        </w:rPr>
        <w:t>Vyhrazen</w:t>
      </w:r>
      <w:r w:rsidRPr="004818B6">
        <w:rPr>
          <w:rFonts w:eastAsia="Times New Roman"/>
          <w:b/>
          <w:bCs/>
          <w:color w:val="000000" w:themeColor="text1"/>
        </w:rPr>
        <w:t xml:space="preserve">é stání </w:t>
      </w:r>
      <w:r w:rsidRPr="004818B6">
        <w:rPr>
          <w:rFonts w:eastAsia="Times New Roman"/>
          <w:color w:val="000000" w:themeColor="text1"/>
        </w:rPr>
        <w:t xml:space="preserve">smí mít </w:t>
      </w:r>
      <w:r w:rsidRPr="004818B6">
        <w:rPr>
          <w:rFonts w:eastAsia="Times New Roman"/>
          <w:b/>
          <w:bCs/>
          <w:color w:val="000000" w:themeColor="text1"/>
        </w:rPr>
        <w:t xml:space="preserve">podélný sklon max. 2% </w:t>
      </w:r>
      <w:r w:rsidRPr="004818B6">
        <w:rPr>
          <w:rFonts w:eastAsia="Times New Roman"/>
          <w:color w:val="000000" w:themeColor="text1"/>
        </w:rPr>
        <w:t xml:space="preserve">a </w:t>
      </w:r>
      <w:r w:rsidRPr="004818B6">
        <w:rPr>
          <w:rFonts w:eastAsia="Times New Roman"/>
          <w:b/>
          <w:bCs/>
          <w:color w:val="000000" w:themeColor="text1"/>
        </w:rPr>
        <w:t xml:space="preserve">příčný sklon max. 2,5%.  </w:t>
      </w:r>
      <w:r w:rsidRPr="004818B6">
        <w:rPr>
          <w:rFonts w:eastAsia="Times New Roman"/>
          <w:color w:val="000000" w:themeColor="text1"/>
        </w:rPr>
        <w:t>( bod 1.1.5. Příloha č. 2)    Povrch vyhrazeného stání musí být rovný, pevný a upravený proti skluzu, mezery a spáry nesmí být větší než 15 mm. ( body 1.1.2. -1.1.3. příl.č.1)</w:t>
      </w:r>
      <w:r w:rsidRPr="004818B6">
        <w:rPr>
          <w:rFonts w:eastAsia="Times New Roman"/>
          <w:b/>
          <w:bCs/>
          <w:color w:val="000000" w:themeColor="text1"/>
        </w:rPr>
        <w:t xml:space="preserve"> – sklon je max 2%.</w:t>
      </w:r>
    </w:p>
    <w:p w14:paraId="15460DF3" w14:textId="77777777" w:rsidR="009235F8" w:rsidRPr="004818B6" w:rsidRDefault="009235F8" w:rsidP="00953F5A">
      <w:pPr>
        <w:shd w:val="clear" w:color="auto" w:fill="FFFFFF"/>
        <w:jc w:val="both"/>
        <w:rPr>
          <w:color w:val="000000" w:themeColor="text1"/>
          <w:sz w:val="28"/>
          <w:szCs w:val="28"/>
        </w:rPr>
      </w:pPr>
      <w:r w:rsidRPr="004818B6">
        <w:rPr>
          <w:b/>
          <w:bCs/>
          <w:color w:val="000000" w:themeColor="text1"/>
        </w:rPr>
        <w:t>3.</w:t>
      </w:r>
      <w:r w:rsidRPr="004818B6">
        <w:rPr>
          <w:color w:val="000000" w:themeColor="text1"/>
        </w:rPr>
        <w:t xml:space="preserve">    </w:t>
      </w:r>
      <w:r w:rsidRPr="004818B6">
        <w:rPr>
          <w:b/>
          <w:bCs/>
          <w:color w:val="000000" w:themeColor="text1"/>
        </w:rPr>
        <w:t xml:space="preserve">Komunikace </w:t>
      </w:r>
      <w:r w:rsidRPr="004818B6">
        <w:rPr>
          <w:color w:val="000000" w:themeColor="text1"/>
        </w:rPr>
        <w:t xml:space="preserve">a </w:t>
      </w:r>
      <w:r w:rsidRPr="004818B6">
        <w:rPr>
          <w:b/>
          <w:bCs/>
          <w:color w:val="000000" w:themeColor="text1"/>
        </w:rPr>
        <w:t>zpevn</w:t>
      </w:r>
      <w:r w:rsidRPr="004818B6">
        <w:rPr>
          <w:rFonts w:eastAsia="Times New Roman"/>
          <w:b/>
          <w:bCs/>
          <w:color w:val="000000" w:themeColor="text1"/>
        </w:rPr>
        <w:t>ěné plochy.</w:t>
      </w:r>
    </w:p>
    <w:p w14:paraId="3B91D362" w14:textId="77777777" w:rsidR="009235F8" w:rsidRPr="004818B6" w:rsidRDefault="009235F8" w:rsidP="00953F5A">
      <w:pPr>
        <w:shd w:val="clear" w:color="auto" w:fill="FFFFFF"/>
        <w:jc w:val="both"/>
        <w:rPr>
          <w:color w:val="000000" w:themeColor="text1"/>
          <w:sz w:val="28"/>
          <w:szCs w:val="28"/>
        </w:rPr>
      </w:pPr>
      <w:r w:rsidRPr="004818B6">
        <w:rPr>
          <w:color w:val="000000" w:themeColor="text1"/>
        </w:rPr>
        <w:t>Komunikace pro chodce sm</w:t>
      </w:r>
      <w:r w:rsidRPr="004818B6">
        <w:rPr>
          <w:rFonts w:eastAsia="Times New Roman"/>
          <w:color w:val="000000" w:themeColor="text1"/>
        </w:rPr>
        <w:t xml:space="preserve">í mít podélný sklon nejvýše v poměru 1:12 a příčný sklon v poměru 1:50. (Příloha č. 2 - 1.1.2 Vyhlášky č. 398/2009 Sb.) Výškové rozdíly pochozích ploch nesmí být vyšší než 20 mm. (Příloha č. 2 - 1.1.1 vyhlášky č. 398/2009 Sb.) Povrch pochozích musí být rovný pevný a upravený proti skluzu, mezery a spáry nesmí být větší než 15 mm. (body 1.1.2. -1.1.3. příl.č.1) </w:t>
      </w:r>
      <w:r w:rsidRPr="004818B6">
        <w:rPr>
          <w:rFonts w:eastAsia="Times New Roman"/>
          <w:b/>
          <w:bCs/>
          <w:color w:val="000000" w:themeColor="text1"/>
        </w:rPr>
        <w:t>– splněno.</w:t>
      </w:r>
    </w:p>
    <w:p w14:paraId="6467219A" w14:textId="77777777" w:rsidR="009235F8" w:rsidRPr="004818B6" w:rsidRDefault="009235F8" w:rsidP="00953F5A">
      <w:pPr>
        <w:shd w:val="clear" w:color="auto" w:fill="FFFFFF"/>
        <w:jc w:val="both"/>
        <w:rPr>
          <w:color w:val="000000" w:themeColor="text1"/>
          <w:sz w:val="28"/>
          <w:szCs w:val="28"/>
        </w:rPr>
      </w:pPr>
      <w:r w:rsidRPr="004818B6">
        <w:rPr>
          <w:b/>
          <w:bCs/>
          <w:color w:val="000000" w:themeColor="text1"/>
        </w:rPr>
        <w:t>4.</w:t>
      </w:r>
      <w:r w:rsidRPr="004818B6">
        <w:rPr>
          <w:color w:val="000000" w:themeColor="text1"/>
        </w:rPr>
        <w:t xml:space="preserve">    </w:t>
      </w:r>
      <w:r w:rsidRPr="004818B6">
        <w:rPr>
          <w:b/>
          <w:bCs/>
          <w:color w:val="000000" w:themeColor="text1"/>
        </w:rPr>
        <w:t>P</w:t>
      </w:r>
      <w:r w:rsidRPr="004818B6">
        <w:rPr>
          <w:rFonts w:eastAsia="Times New Roman"/>
          <w:b/>
          <w:bCs/>
          <w:color w:val="000000" w:themeColor="text1"/>
        </w:rPr>
        <w:t xml:space="preserve">řístupové   plochy   </w:t>
      </w:r>
      <w:r w:rsidRPr="004818B6">
        <w:rPr>
          <w:rFonts w:eastAsia="Times New Roman"/>
          <w:color w:val="000000" w:themeColor="text1"/>
        </w:rPr>
        <w:t xml:space="preserve">musí   splňovat   požadavky   uvedené   v Příloze   č.1   1.1.2   Vyhlášky č.398/2009 Sb. Povrchy pochozích ploch musí být rovné, pevné a upravené proti skluzu. Přístupy do staveb musí být bez schodů a vyrovnávacích stupňů. Vstupy musí být v úrovni komunikace pro chodce. ( § 5 odst.1 Vyhl. č. 398/2009 Sb.) </w:t>
      </w:r>
      <w:r w:rsidRPr="004818B6">
        <w:rPr>
          <w:rFonts w:eastAsia="Times New Roman"/>
          <w:b/>
          <w:bCs/>
          <w:color w:val="000000" w:themeColor="text1"/>
        </w:rPr>
        <w:t>– splněno.</w:t>
      </w:r>
    </w:p>
    <w:p w14:paraId="63810A54" w14:textId="77777777" w:rsidR="009235F8" w:rsidRPr="004818B6" w:rsidRDefault="009235F8" w:rsidP="00953F5A">
      <w:pPr>
        <w:shd w:val="clear" w:color="auto" w:fill="FFFFFF"/>
        <w:jc w:val="both"/>
        <w:rPr>
          <w:color w:val="000000" w:themeColor="text1"/>
          <w:sz w:val="28"/>
          <w:szCs w:val="28"/>
        </w:rPr>
      </w:pPr>
      <w:r w:rsidRPr="004818B6">
        <w:rPr>
          <w:color w:val="000000" w:themeColor="text1"/>
        </w:rPr>
        <w:t xml:space="preserve">4.a       </w:t>
      </w:r>
      <w:r w:rsidRPr="004818B6">
        <w:rPr>
          <w:color w:val="000000" w:themeColor="text1"/>
          <w:u w:val="single"/>
        </w:rPr>
        <w:t xml:space="preserve">Je  </w:t>
      </w:r>
      <w:r w:rsidRPr="004818B6">
        <w:rPr>
          <w:i/>
          <w:iCs/>
          <w:color w:val="000000" w:themeColor="text1"/>
          <w:u w:val="single"/>
        </w:rPr>
        <w:t>navr</w:t>
      </w:r>
      <w:r w:rsidRPr="004818B6">
        <w:rPr>
          <w:rFonts w:eastAsia="Times New Roman"/>
          <w:i/>
          <w:iCs/>
          <w:color w:val="000000" w:themeColor="text1"/>
          <w:u w:val="single"/>
        </w:rPr>
        <w:t>žen  bezbariérový vstup  pomocí svislé  zdvihací plošiny ze  dvorní části stávajícího objektu. Toto řešení je s ohledem na dispozicí stávající stavby přípustné.</w:t>
      </w:r>
    </w:p>
    <w:p w14:paraId="68761C3E" w14:textId="77777777" w:rsidR="009235F8" w:rsidRPr="004818B6" w:rsidRDefault="009235F8" w:rsidP="00953F5A">
      <w:pPr>
        <w:shd w:val="clear" w:color="auto" w:fill="FFFFFF"/>
        <w:jc w:val="both"/>
        <w:rPr>
          <w:color w:val="000000" w:themeColor="text1"/>
          <w:sz w:val="28"/>
          <w:szCs w:val="28"/>
        </w:rPr>
      </w:pPr>
      <w:r w:rsidRPr="004818B6">
        <w:rPr>
          <w:b/>
          <w:bCs/>
          <w:color w:val="000000" w:themeColor="text1"/>
        </w:rPr>
        <w:t>5.</w:t>
      </w:r>
      <w:r w:rsidRPr="004818B6">
        <w:rPr>
          <w:color w:val="000000" w:themeColor="text1"/>
        </w:rPr>
        <w:t xml:space="preserve">    </w:t>
      </w:r>
      <w:r w:rsidRPr="004818B6">
        <w:rPr>
          <w:b/>
          <w:bCs/>
          <w:color w:val="000000" w:themeColor="text1"/>
        </w:rPr>
        <w:t>P</w:t>
      </w:r>
      <w:r w:rsidRPr="004818B6">
        <w:rPr>
          <w:rFonts w:eastAsia="Times New Roman"/>
          <w:b/>
          <w:bCs/>
          <w:color w:val="000000" w:themeColor="text1"/>
        </w:rPr>
        <w:t xml:space="preserve">řed vstupem do budovy </w:t>
      </w:r>
      <w:r w:rsidRPr="004818B6">
        <w:rPr>
          <w:rFonts w:eastAsia="Times New Roman"/>
          <w:color w:val="000000" w:themeColor="text1"/>
        </w:rPr>
        <w:t xml:space="preserve">musí být plocha nejméně 1500 x 2000 mm při otevírání dveř. křídla směrem ven. Sklon plochy před vstupem smí být pouze v jednom směru a nejvýše v poměru 1:50. (1.1.1,1.1.2 </w:t>
      </w:r>
      <w:r w:rsidRPr="004818B6">
        <w:rPr>
          <w:rFonts w:eastAsia="Times New Roman"/>
          <w:b/>
          <w:bCs/>
          <w:color w:val="000000" w:themeColor="text1"/>
        </w:rPr>
        <w:t xml:space="preserve">Prii. </w:t>
      </w:r>
      <w:r w:rsidRPr="004818B6">
        <w:rPr>
          <w:rFonts w:eastAsia="Times New Roman"/>
          <w:color w:val="000000" w:themeColor="text1"/>
        </w:rPr>
        <w:t xml:space="preserve">č. 3 k vyhlášce 398/2009 Sb.) </w:t>
      </w:r>
      <w:r w:rsidRPr="004818B6">
        <w:rPr>
          <w:rFonts w:eastAsia="Times New Roman"/>
          <w:b/>
          <w:bCs/>
          <w:color w:val="000000" w:themeColor="text1"/>
        </w:rPr>
        <w:t>– splněno.</w:t>
      </w:r>
    </w:p>
    <w:p w14:paraId="16266DAA" w14:textId="77777777" w:rsidR="009235F8" w:rsidRPr="004818B6" w:rsidRDefault="009235F8" w:rsidP="00953F5A">
      <w:pPr>
        <w:shd w:val="clear" w:color="auto" w:fill="FFFFFF"/>
        <w:jc w:val="both"/>
        <w:rPr>
          <w:color w:val="000000" w:themeColor="text1"/>
          <w:sz w:val="28"/>
          <w:szCs w:val="28"/>
        </w:rPr>
      </w:pPr>
      <w:r w:rsidRPr="004818B6">
        <w:rPr>
          <w:color w:val="000000" w:themeColor="text1"/>
        </w:rPr>
        <w:t xml:space="preserve">5.a        </w:t>
      </w:r>
      <w:r w:rsidRPr="004818B6">
        <w:rPr>
          <w:i/>
          <w:iCs/>
          <w:color w:val="000000" w:themeColor="text1"/>
          <w:u w:val="single"/>
        </w:rPr>
        <w:t>Je spln</w:t>
      </w:r>
      <w:r w:rsidRPr="004818B6">
        <w:rPr>
          <w:rFonts w:eastAsia="Times New Roman"/>
          <w:i/>
          <w:iCs/>
          <w:color w:val="000000" w:themeColor="text1"/>
          <w:u w:val="single"/>
        </w:rPr>
        <w:t>ěno.</w:t>
      </w:r>
    </w:p>
    <w:p w14:paraId="5B49BEE4" w14:textId="77777777" w:rsidR="009235F8" w:rsidRPr="004818B6" w:rsidRDefault="009235F8" w:rsidP="00953F5A">
      <w:pPr>
        <w:shd w:val="clear" w:color="auto" w:fill="FFFFFF"/>
        <w:jc w:val="both"/>
        <w:rPr>
          <w:color w:val="000000" w:themeColor="text1"/>
          <w:sz w:val="28"/>
          <w:szCs w:val="28"/>
        </w:rPr>
      </w:pPr>
      <w:r w:rsidRPr="004818B6">
        <w:rPr>
          <w:b/>
          <w:bCs/>
          <w:color w:val="000000" w:themeColor="text1"/>
        </w:rPr>
        <w:t>6.</w:t>
      </w:r>
      <w:r w:rsidRPr="004818B6">
        <w:rPr>
          <w:color w:val="000000" w:themeColor="text1"/>
        </w:rPr>
        <w:t xml:space="preserve">    </w:t>
      </w:r>
      <w:r w:rsidRPr="004818B6">
        <w:rPr>
          <w:b/>
          <w:bCs/>
          <w:color w:val="000000" w:themeColor="text1"/>
        </w:rPr>
        <w:t>Hlavn</w:t>
      </w:r>
      <w:r w:rsidRPr="004818B6">
        <w:rPr>
          <w:rFonts w:eastAsia="Times New Roman"/>
          <w:b/>
          <w:bCs/>
          <w:color w:val="000000" w:themeColor="text1"/>
        </w:rPr>
        <w:t xml:space="preserve">í vstup do objektu </w:t>
      </w:r>
      <w:r w:rsidRPr="004818B6">
        <w:rPr>
          <w:rFonts w:eastAsia="Times New Roman"/>
          <w:color w:val="000000" w:themeColor="text1"/>
        </w:rPr>
        <w:t>musí mít šířku nejméně 1250 mm. Hlavní křídlo dvoukřídlých dveří musí umožňovat otevření nejméně 900 mm. (1.1.3 příl. č. 3 k vyhlášce 398/2009 Sb.) Vstupní dveře musí splňovat podmínky 1.1.4,1.1.5,1.1.6,1.1.7 přílohy č. 3 Vyhlášky č. 398/ 2009 Sb. Otevíraná dveřní křídla musí být opatřena vodorovnými madly. Horní hrana zvonk. panelu smí být nejvýše 1200 mm.</w:t>
      </w:r>
    </w:p>
    <w:p w14:paraId="372D0A25" w14:textId="77777777" w:rsidR="009235F8" w:rsidRPr="004818B6" w:rsidRDefault="009235F8" w:rsidP="00953F5A">
      <w:pPr>
        <w:shd w:val="clear" w:color="auto" w:fill="FFFFFF"/>
        <w:jc w:val="both"/>
        <w:rPr>
          <w:color w:val="000000" w:themeColor="text1"/>
          <w:sz w:val="28"/>
          <w:szCs w:val="28"/>
        </w:rPr>
      </w:pPr>
      <w:r w:rsidRPr="004818B6">
        <w:rPr>
          <w:color w:val="000000" w:themeColor="text1"/>
        </w:rPr>
        <w:t xml:space="preserve">6.a       </w:t>
      </w:r>
      <w:r w:rsidRPr="004818B6">
        <w:rPr>
          <w:i/>
          <w:iCs/>
          <w:color w:val="000000" w:themeColor="text1"/>
          <w:u w:val="single"/>
        </w:rPr>
        <w:t>Hlavn</w:t>
      </w:r>
      <w:r w:rsidRPr="004818B6">
        <w:rPr>
          <w:rFonts w:eastAsia="Times New Roman"/>
          <w:i/>
          <w:iCs/>
          <w:color w:val="000000" w:themeColor="text1"/>
          <w:u w:val="single"/>
        </w:rPr>
        <w:t>í bezbariérový vstup do objektu je řešen přes přistavěnou zdvihací plošinu.</w:t>
      </w:r>
    </w:p>
    <w:p w14:paraId="55EAF4B2" w14:textId="77777777" w:rsidR="009235F8" w:rsidRPr="004818B6" w:rsidRDefault="009235F8" w:rsidP="00953F5A">
      <w:pPr>
        <w:shd w:val="clear" w:color="auto" w:fill="FFFFFF"/>
        <w:jc w:val="both"/>
        <w:rPr>
          <w:color w:val="000000" w:themeColor="text1"/>
          <w:sz w:val="28"/>
          <w:szCs w:val="28"/>
        </w:rPr>
      </w:pPr>
      <w:r w:rsidRPr="004818B6">
        <w:rPr>
          <w:color w:val="000000" w:themeColor="text1"/>
          <w:u w:val="single"/>
        </w:rPr>
        <w:t xml:space="preserve">Z </w:t>
      </w:r>
      <w:r w:rsidRPr="004818B6">
        <w:rPr>
          <w:i/>
          <w:iCs/>
          <w:color w:val="000000" w:themeColor="text1"/>
          <w:u w:val="single"/>
        </w:rPr>
        <w:t>tohoto d</w:t>
      </w:r>
      <w:r w:rsidRPr="004818B6">
        <w:rPr>
          <w:rFonts w:eastAsia="Times New Roman"/>
          <w:i/>
          <w:iCs/>
          <w:color w:val="000000" w:themeColor="text1"/>
          <w:u w:val="single"/>
        </w:rPr>
        <w:t>ůvodu nelze zbudovat vstup o šíři 1250 mm. Toto řešení je s ohledem na</w:t>
      </w:r>
    </w:p>
    <w:p w14:paraId="31BA46E7" w14:textId="77777777" w:rsidR="009235F8" w:rsidRPr="004818B6" w:rsidRDefault="009235F8" w:rsidP="00953F5A">
      <w:pPr>
        <w:shd w:val="clear" w:color="auto" w:fill="FFFFFF"/>
        <w:jc w:val="both"/>
        <w:rPr>
          <w:b/>
          <w:bCs/>
          <w:color w:val="000000" w:themeColor="text1"/>
          <w:sz w:val="28"/>
          <w:szCs w:val="28"/>
        </w:rPr>
      </w:pPr>
      <w:r w:rsidRPr="004818B6">
        <w:rPr>
          <w:i/>
          <w:iCs/>
          <w:color w:val="000000" w:themeColor="text1"/>
          <w:u w:val="single"/>
        </w:rPr>
        <w:t>dispozici st</w:t>
      </w:r>
      <w:r w:rsidRPr="004818B6">
        <w:rPr>
          <w:rFonts w:eastAsia="Times New Roman"/>
          <w:i/>
          <w:iCs/>
          <w:color w:val="000000" w:themeColor="text1"/>
          <w:u w:val="single"/>
        </w:rPr>
        <w:t xml:space="preserve">ávající stavby přípustné. </w:t>
      </w:r>
      <w:r w:rsidRPr="004818B6">
        <w:rPr>
          <w:rFonts w:eastAsia="Times New Roman"/>
          <w:color w:val="000000" w:themeColor="text1"/>
        </w:rPr>
        <w:t xml:space="preserve">6.b       </w:t>
      </w:r>
      <w:r w:rsidRPr="004818B6">
        <w:rPr>
          <w:rFonts w:eastAsia="Times New Roman"/>
          <w:i/>
          <w:iCs/>
          <w:color w:val="000000" w:themeColor="text1"/>
          <w:u w:val="single"/>
        </w:rPr>
        <w:t xml:space="preserve">Nutno doplnit závětří před vstup do výtahové části plošiny - kryti zboku a shora. </w:t>
      </w:r>
    </w:p>
    <w:p w14:paraId="523ED785" w14:textId="77777777" w:rsidR="009235F8" w:rsidRPr="004818B6" w:rsidRDefault="009235F8" w:rsidP="00953F5A">
      <w:pPr>
        <w:shd w:val="clear" w:color="auto" w:fill="FFFFFF"/>
        <w:jc w:val="both"/>
        <w:rPr>
          <w:color w:val="000000" w:themeColor="text1"/>
          <w:sz w:val="28"/>
          <w:szCs w:val="28"/>
        </w:rPr>
      </w:pPr>
      <w:r w:rsidRPr="004818B6">
        <w:rPr>
          <w:i/>
          <w:iCs/>
          <w:color w:val="000000" w:themeColor="text1"/>
          <w:u w:val="single"/>
        </w:rPr>
        <w:t>Jedn</w:t>
      </w:r>
      <w:r w:rsidRPr="004818B6">
        <w:rPr>
          <w:rFonts w:eastAsia="Times New Roman"/>
          <w:i/>
          <w:iCs/>
          <w:color w:val="000000" w:themeColor="text1"/>
          <w:u w:val="single"/>
        </w:rPr>
        <w:t xml:space="preserve">á se o horskou oblast. </w:t>
      </w:r>
      <w:r w:rsidRPr="004818B6">
        <w:rPr>
          <w:rFonts w:eastAsia="Times New Roman"/>
          <w:b/>
          <w:bCs/>
          <w:color w:val="000000" w:themeColor="text1"/>
        </w:rPr>
        <w:t>Nad dveřmi je markýza a krytí je pak za dalších dvou stran stěnami – z boku.</w:t>
      </w:r>
    </w:p>
    <w:p w14:paraId="4FDEEDB8" w14:textId="77777777" w:rsidR="009235F8" w:rsidRPr="004818B6" w:rsidRDefault="009235F8" w:rsidP="00953F5A">
      <w:pPr>
        <w:shd w:val="clear" w:color="auto" w:fill="FFFFFF"/>
        <w:jc w:val="both"/>
        <w:rPr>
          <w:color w:val="000000" w:themeColor="text1"/>
          <w:sz w:val="28"/>
          <w:szCs w:val="28"/>
        </w:rPr>
      </w:pPr>
      <w:r w:rsidRPr="004818B6">
        <w:rPr>
          <w:b/>
          <w:bCs/>
          <w:color w:val="000000" w:themeColor="text1"/>
        </w:rPr>
        <w:t>7.</w:t>
      </w:r>
      <w:r w:rsidRPr="004818B6">
        <w:rPr>
          <w:color w:val="000000" w:themeColor="text1"/>
        </w:rPr>
        <w:t xml:space="preserve">    </w:t>
      </w:r>
      <w:r w:rsidRPr="004818B6">
        <w:rPr>
          <w:b/>
          <w:bCs/>
          <w:color w:val="000000" w:themeColor="text1"/>
        </w:rPr>
        <w:t>Prosklen</w:t>
      </w:r>
      <w:r w:rsidRPr="004818B6">
        <w:rPr>
          <w:rFonts w:eastAsia="Times New Roman"/>
          <w:b/>
          <w:bCs/>
          <w:color w:val="000000" w:themeColor="text1"/>
        </w:rPr>
        <w:t xml:space="preserve">é stěny a dveře </w:t>
      </w:r>
      <w:r w:rsidRPr="004818B6">
        <w:rPr>
          <w:rFonts w:eastAsia="Times New Roman"/>
          <w:color w:val="000000" w:themeColor="text1"/>
        </w:rPr>
        <w:t xml:space="preserve">musí mít spodní části do výšky 400 mm nad podlahou opatřeny proti mechanickému poškození. Ve výšce 800 až 1000 mm a zároveň ve výšce 1400 až 1600 mm musí být kontrastně označeny oproti pozadí. Příloha č.3 4.2 Vyhlášky č.398/2009 Sb. </w:t>
      </w:r>
      <w:r w:rsidRPr="004818B6">
        <w:rPr>
          <w:rFonts w:eastAsia="Times New Roman"/>
          <w:b/>
          <w:bCs/>
          <w:color w:val="000000" w:themeColor="text1"/>
        </w:rPr>
        <w:t>– splněno.</w:t>
      </w:r>
    </w:p>
    <w:p w14:paraId="365294F8" w14:textId="77777777" w:rsidR="009235F8" w:rsidRPr="004818B6" w:rsidRDefault="009235F8" w:rsidP="00953F5A">
      <w:pPr>
        <w:shd w:val="clear" w:color="auto" w:fill="FFFFFF"/>
        <w:jc w:val="both"/>
        <w:rPr>
          <w:color w:val="000000" w:themeColor="text1"/>
          <w:sz w:val="28"/>
          <w:szCs w:val="28"/>
        </w:rPr>
      </w:pPr>
      <w:r w:rsidRPr="004818B6">
        <w:rPr>
          <w:color w:val="000000" w:themeColor="text1"/>
        </w:rPr>
        <w:t xml:space="preserve">7.a       </w:t>
      </w:r>
      <w:r w:rsidRPr="004818B6">
        <w:rPr>
          <w:i/>
          <w:iCs/>
          <w:color w:val="000000" w:themeColor="text1"/>
          <w:u w:val="single"/>
        </w:rPr>
        <w:t>Bude spln</w:t>
      </w:r>
      <w:r w:rsidRPr="004818B6">
        <w:rPr>
          <w:rFonts w:eastAsia="Times New Roman"/>
          <w:i/>
          <w:iCs/>
          <w:color w:val="000000" w:themeColor="text1"/>
          <w:u w:val="single"/>
        </w:rPr>
        <w:t xml:space="preserve">ěno. </w:t>
      </w:r>
    </w:p>
    <w:p w14:paraId="1929C1DE" w14:textId="77777777" w:rsidR="009235F8" w:rsidRPr="004818B6" w:rsidRDefault="009235F8" w:rsidP="00953F5A">
      <w:pPr>
        <w:shd w:val="clear" w:color="auto" w:fill="FFFFFF"/>
        <w:jc w:val="both"/>
        <w:rPr>
          <w:color w:val="000000" w:themeColor="text1"/>
          <w:sz w:val="28"/>
          <w:szCs w:val="28"/>
        </w:rPr>
      </w:pPr>
      <w:r w:rsidRPr="004818B6">
        <w:rPr>
          <w:b/>
          <w:bCs/>
          <w:color w:val="000000" w:themeColor="text1"/>
        </w:rPr>
        <w:t>8.</w:t>
      </w:r>
      <w:r w:rsidRPr="004818B6">
        <w:rPr>
          <w:color w:val="000000" w:themeColor="text1"/>
        </w:rPr>
        <w:t xml:space="preserve">    </w:t>
      </w:r>
      <w:r w:rsidRPr="004818B6">
        <w:rPr>
          <w:b/>
          <w:bCs/>
          <w:color w:val="000000" w:themeColor="text1"/>
        </w:rPr>
        <w:t>Bezbari</w:t>
      </w:r>
      <w:r w:rsidRPr="004818B6">
        <w:rPr>
          <w:rFonts w:eastAsia="Times New Roman"/>
          <w:b/>
          <w:bCs/>
          <w:color w:val="000000" w:themeColor="text1"/>
        </w:rPr>
        <w:t xml:space="preserve">érově se řeší hlavni a přiměřeně úniková a ostatní schodiště. </w:t>
      </w:r>
      <w:r w:rsidRPr="004818B6">
        <w:rPr>
          <w:rFonts w:eastAsia="Times New Roman"/>
          <w:color w:val="000000" w:themeColor="text1"/>
        </w:rPr>
        <w:t xml:space="preserve">2.0.1  Příl. č. 1 Vyhlášky č.398/2009 Sb. Schodišťová ramena musí být po obou stranách opatřena madly ve výši 900 mm s přesahem 150 mm. (2.1.3 Příl. č. 1 Vyhl. 398/2009 Sb.) Stupnice nástupního a výstupního stupně každého ramene musí být výrazně kontrastně rozeznatelná od okolí. ( 2.1.2 Příl. č. 1 Vyhl. 398/2009 Sb.) </w:t>
      </w:r>
      <w:r w:rsidRPr="004818B6">
        <w:rPr>
          <w:rFonts w:eastAsia="Times New Roman"/>
          <w:b/>
          <w:bCs/>
          <w:color w:val="000000" w:themeColor="text1"/>
        </w:rPr>
        <w:t>– splněno, bude doplněno označení schodišťových stupňů.</w:t>
      </w:r>
    </w:p>
    <w:p w14:paraId="71FF17F8" w14:textId="77777777" w:rsidR="009235F8" w:rsidRPr="004818B6" w:rsidRDefault="009235F8" w:rsidP="00953F5A">
      <w:pPr>
        <w:shd w:val="clear" w:color="auto" w:fill="FFFFFF"/>
        <w:jc w:val="both"/>
        <w:rPr>
          <w:color w:val="000000" w:themeColor="text1"/>
          <w:sz w:val="28"/>
          <w:szCs w:val="28"/>
        </w:rPr>
      </w:pPr>
      <w:r w:rsidRPr="004818B6">
        <w:rPr>
          <w:color w:val="000000" w:themeColor="text1"/>
        </w:rPr>
        <w:t xml:space="preserve">8.a       </w:t>
      </w:r>
      <w:r w:rsidRPr="004818B6">
        <w:rPr>
          <w:i/>
          <w:iCs/>
          <w:color w:val="000000" w:themeColor="text1"/>
          <w:u w:val="single"/>
        </w:rPr>
        <w:t>Schodi</w:t>
      </w:r>
      <w:r w:rsidRPr="004818B6">
        <w:rPr>
          <w:rFonts w:eastAsia="Times New Roman"/>
          <w:i/>
          <w:iCs/>
          <w:color w:val="000000" w:themeColor="text1"/>
          <w:u w:val="single"/>
        </w:rPr>
        <w:t xml:space="preserve">ště je stávající, jedná se o změnu dokončené stavby. </w:t>
      </w:r>
    </w:p>
    <w:p w14:paraId="62477961" w14:textId="77777777" w:rsidR="009235F8" w:rsidRPr="004818B6" w:rsidRDefault="009235F8" w:rsidP="00953F5A">
      <w:pPr>
        <w:shd w:val="clear" w:color="auto" w:fill="FFFFFF"/>
        <w:jc w:val="both"/>
        <w:rPr>
          <w:color w:val="000000" w:themeColor="text1"/>
          <w:sz w:val="28"/>
          <w:szCs w:val="28"/>
        </w:rPr>
      </w:pPr>
      <w:r w:rsidRPr="004818B6">
        <w:rPr>
          <w:color w:val="000000" w:themeColor="text1"/>
        </w:rPr>
        <w:t xml:space="preserve">8.b       </w:t>
      </w:r>
      <w:r w:rsidRPr="004818B6">
        <w:rPr>
          <w:i/>
          <w:iCs/>
          <w:color w:val="000000" w:themeColor="text1"/>
          <w:u w:val="single"/>
        </w:rPr>
        <w:t>Schodi</w:t>
      </w:r>
      <w:r w:rsidRPr="004818B6">
        <w:rPr>
          <w:rFonts w:eastAsia="Times New Roman"/>
          <w:i/>
          <w:iCs/>
          <w:color w:val="000000" w:themeColor="text1"/>
          <w:u w:val="single"/>
        </w:rPr>
        <w:t>ště bude mít madla po obou stranách s přesahem 150 mm. Nástupní a výstupní stupeň každého ramene bude kontrastně rozeznatelný.</w:t>
      </w:r>
    </w:p>
    <w:p w14:paraId="6B087AD7" w14:textId="77777777" w:rsidR="009235F8" w:rsidRPr="004818B6" w:rsidRDefault="009235F8" w:rsidP="00953F5A">
      <w:pPr>
        <w:shd w:val="clear" w:color="auto" w:fill="FFFFFF"/>
        <w:jc w:val="both"/>
        <w:rPr>
          <w:color w:val="000000" w:themeColor="text1"/>
          <w:sz w:val="28"/>
          <w:szCs w:val="28"/>
        </w:rPr>
      </w:pPr>
      <w:r w:rsidRPr="004818B6">
        <w:rPr>
          <w:b/>
          <w:bCs/>
          <w:color w:val="000000" w:themeColor="text1"/>
        </w:rPr>
        <w:t>9.</w:t>
      </w:r>
      <w:r w:rsidRPr="004818B6">
        <w:rPr>
          <w:color w:val="000000" w:themeColor="text1"/>
        </w:rPr>
        <w:t xml:space="preserve">    </w:t>
      </w:r>
      <w:r w:rsidRPr="004818B6">
        <w:rPr>
          <w:b/>
          <w:bCs/>
          <w:color w:val="000000" w:themeColor="text1"/>
        </w:rPr>
        <w:t>Dve</w:t>
      </w:r>
      <w:r w:rsidRPr="004818B6">
        <w:rPr>
          <w:rFonts w:eastAsia="Times New Roman"/>
          <w:b/>
          <w:bCs/>
          <w:color w:val="000000" w:themeColor="text1"/>
        </w:rPr>
        <w:t xml:space="preserve">ře </w:t>
      </w:r>
      <w:r w:rsidRPr="004818B6">
        <w:rPr>
          <w:rFonts w:eastAsia="Times New Roman"/>
          <w:color w:val="000000" w:themeColor="text1"/>
        </w:rPr>
        <w:t xml:space="preserve">musí mít světlou šířku nejméně 800 mm. ( bod 3.1.1 Příl. č. 3 k vyhl. 398/2009 Sb.) 9.a       </w:t>
      </w:r>
      <w:r w:rsidRPr="004818B6">
        <w:rPr>
          <w:rFonts w:eastAsia="Times New Roman"/>
          <w:i/>
          <w:iCs/>
          <w:color w:val="000000" w:themeColor="text1"/>
          <w:u w:val="single"/>
        </w:rPr>
        <w:t xml:space="preserve">Je splněno v prostorách, kam bude umožněn přistup handicapovaným návštěvám. </w:t>
      </w:r>
      <w:r w:rsidRPr="004818B6">
        <w:rPr>
          <w:rFonts w:eastAsia="Times New Roman"/>
          <w:b/>
          <w:bCs/>
          <w:color w:val="000000" w:themeColor="text1"/>
        </w:rPr>
        <w:t>– splněno.</w:t>
      </w:r>
    </w:p>
    <w:p w14:paraId="3F5D8CEE" w14:textId="77777777" w:rsidR="009235F8" w:rsidRPr="004818B6" w:rsidRDefault="009235F8" w:rsidP="00953F5A">
      <w:pPr>
        <w:shd w:val="clear" w:color="auto" w:fill="FFFFFF"/>
        <w:jc w:val="both"/>
        <w:rPr>
          <w:color w:val="000000" w:themeColor="text1"/>
          <w:sz w:val="28"/>
          <w:szCs w:val="28"/>
        </w:rPr>
      </w:pPr>
      <w:r w:rsidRPr="004818B6">
        <w:rPr>
          <w:b/>
          <w:bCs/>
          <w:color w:val="000000" w:themeColor="text1"/>
        </w:rPr>
        <w:t>10.</w:t>
      </w:r>
      <w:r w:rsidRPr="004818B6">
        <w:rPr>
          <w:color w:val="000000" w:themeColor="text1"/>
        </w:rPr>
        <w:t xml:space="preserve">  </w:t>
      </w:r>
      <w:r w:rsidRPr="004818B6">
        <w:rPr>
          <w:b/>
          <w:bCs/>
          <w:color w:val="000000" w:themeColor="text1"/>
        </w:rPr>
        <w:t>Bezbari</w:t>
      </w:r>
      <w:r w:rsidRPr="004818B6">
        <w:rPr>
          <w:rFonts w:eastAsia="Times New Roman"/>
          <w:b/>
          <w:bCs/>
          <w:color w:val="000000" w:themeColor="text1"/>
        </w:rPr>
        <w:t xml:space="preserve">érové užívání staveb - vstupní prostory, chodby. </w:t>
      </w:r>
      <w:r w:rsidRPr="004818B6">
        <w:rPr>
          <w:rFonts w:eastAsia="Times New Roman"/>
          <w:color w:val="000000" w:themeColor="text1"/>
        </w:rPr>
        <w:t xml:space="preserve">Rozmístění nábytku musí umožnit průjezd a otočení vozíku </w:t>
      </w:r>
      <w:r w:rsidRPr="004818B6">
        <w:rPr>
          <w:rFonts w:eastAsia="Times New Roman"/>
          <w:b/>
          <w:bCs/>
          <w:color w:val="000000" w:themeColor="text1"/>
        </w:rPr>
        <w:t>– splněno.</w:t>
      </w:r>
    </w:p>
    <w:p w14:paraId="02F46600" w14:textId="77777777" w:rsidR="009235F8" w:rsidRPr="004818B6" w:rsidRDefault="009235F8" w:rsidP="00953F5A">
      <w:pPr>
        <w:shd w:val="clear" w:color="auto" w:fill="FFFFFF"/>
        <w:jc w:val="both"/>
        <w:rPr>
          <w:color w:val="000000" w:themeColor="text1"/>
          <w:sz w:val="28"/>
          <w:szCs w:val="28"/>
        </w:rPr>
      </w:pPr>
      <w:r w:rsidRPr="004818B6">
        <w:rPr>
          <w:b/>
          <w:bCs/>
          <w:color w:val="000000" w:themeColor="text1"/>
        </w:rPr>
        <w:t>11.</w:t>
      </w:r>
      <w:r w:rsidRPr="004818B6">
        <w:rPr>
          <w:color w:val="000000" w:themeColor="text1"/>
        </w:rPr>
        <w:t xml:space="preserve">  </w:t>
      </w:r>
      <w:r w:rsidRPr="004818B6">
        <w:rPr>
          <w:b/>
          <w:bCs/>
          <w:color w:val="000000" w:themeColor="text1"/>
        </w:rPr>
        <w:t>Bezbari</w:t>
      </w:r>
      <w:r w:rsidRPr="004818B6">
        <w:rPr>
          <w:rFonts w:eastAsia="Times New Roman"/>
          <w:b/>
          <w:bCs/>
          <w:color w:val="000000" w:themeColor="text1"/>
        </w:rPr>
        <w:t xml:space="preserve">érové WC </w:t>
      </w:r>
      <w:r w:rsidRPr="004818B6">
        <w:rPr>
          <w:rFonts w:eastAsia="Times New Roman"/>
          <w:color w:val="000000" w:themeColor="text1"/>
        </w:rPr>
        <w:t>musí být v souladu s Vyhláškou č.398/2009 Sb. Příloha č 3 - 5.1.1, 5.1.2, 5.1.5, 5.1.6, 5.1.7. Bezbariérové WC bude opatřeno madly a nouzovým hlásičem. Zadní stěna WC bude vyztužena pro kotvení madel na únosnost 150 kg. Dveře musí být otevírány směrem ven. Doporučená šířka dveří je 900 mm.</w:t>
      </w:r>
    </w:p>
    <w:p w14:paraId="74F9B1D0" w14:textId="77777777" w:rsidR="009235F8" w:rsidRPr="004818B6" w:rsidRDefault="009235F8" w:rsidP="00953F5A">
      <w:pPr>
        <w:jc w:val="both"/>
        <w:rPr>
          <w:rFonts w:eastAsia="Times New Roman"/>
          <w:i/>
          <w:iCs/>
          <w:color w:val="000000" w:themeColor="text1"/>
          <w:u w:val="single"/>
        </w:rPr>
      </w:pPr>
      <w:r w:rsidRPr="004818B6">
        <w:rPr>
          <w:color w:val="000000" w:themeColor="text1"/>
        </w:rPr>
        <w:t xml:space="preserve">11.a     </w:t>
      </w:r>
      <w:r w:rsidRPr="004818B6">
        <w:rPr>
          <w:color w:val="000000" w:themeColor="text1"/>
          <w:u w:val="single"/>
        </w:rPr>
        <w:t xml:space="preserve">Je </w:t>
      </w:r>
      <w:r w:rsidRPr="004818B6">
        <w:rPr>
          <w:i/>
          <w:iCs/>
          <w:color w:val="000000" w:themeColor="text1"/>
          <w:u w:val="single"/>
        </w:rPr>
        <w:t>navr</w:t>
      </w:r>
      <w:r w:rsidRPr="004818B6">
        <w:rPr>
          <w:rFonts w:eastAsia="Times New Roman"/>
          <w:i/>
          <w:iCs/>
          <w:color w:val="000000" w:themeColor="text1"/>
          <w:u w:val="single"/>
        </w:rPr>
        <w:t>ženo jedno bezbariérové wc pro návštěvy.Je v souladu s vyhláškou.</w:t>
      </w:r>
      <w:r w:rsidRPr="004818B6">
        <w:rPr>
          <w:rFonts w:eastAsia="Times New Roman"/>
          <w:b/>
          <w:bCs/>
          <w:color w:val="000000" w:themeColor="text1"/>
        </w:rPr>
        <w:t xml:space="preserve"> – splněno.</w:t>
      </w:r>
    </w:p>
    <w:p w14:paraId="083DBED0" w14:textId="77777777" w:rsidR="009235F8" w:rsidRDefault="009235F8" w:rsidP="00953F5A">
      <w:pPr>
        <w:pStyle w:val="FormtovanvHTML"/>
        <w:jc w:val="both"/>
        <w:rPr>
          <w:rFonts w:ascii="Arial" w:hAnsi="Arial" w:cs="Arial"/>
          <w:i/>
        </w:rPr>
      </w:pPr>
    </w:p>
    <w:p w14:paraId="01C0E26E" w14:textId="77777777" w:rsidR="00811C3B" w:rsidRDefault="00811C3B" w:rsidP="006A392D">
      <w:pPr>
        <w:shd w:val="clear" w:color="auto" w:fill="FFFFFF"/>
        <w:jc w:val="both"/>
        <w:rPr>
          <w:b/>
          <w:bCs/>
          <w:color w:val="000000"/>
          <w:spacing w:val="-5"/>
          <w:sz w:val="22"/>
          <w:szCs w:val="22"/>
          <w:u w:val="single"/>
        </w:rPr>
      </w:pPr>
    </w:p>
    <w:p w14:paraId="5FBB4A2F" w14:textId="77777777" w:rsidR="00485A1C" w:rsidRDefault="00485A1C" w:rsidP="006A392D">
      <w:pPr>
        <w:shd w:val="clear" w:color="auto" w:fill="FFFFFF"/>
        <w:jc w:val="both"/>
      </w:pPr>
      <w:r>
        <w:rPr>
          <w:b/>
          <w:bCs/>
          <w:color w:val="000000"/>
          <w:spacing w:val="-5"/>
          <w:sz w:val="22"/>
          <w:szCs w:val="22"/>
          <w:u w:val="single"/>
        </w:rPr>
        <w:lastRenderedPageBreak/>
        <w:t xml:space="preserve">Vliv stavby na </w:t>
      </w:r>
      <w:r>
        <w:rPr>
          <w:rFonts w:eastAsia="Times New Roman" w:cs="Times New Roman"/>
          <w:b/>
          <w:bCs/>
          <w:color w:val="000000"/>
          <w:spacing w:val="-5"/>
          <w:sz w:val="22"/>
          <w:szCs w:val="22"/>
          <w:u w:val="single"/>
        </w:rPr>
        <w:t>ž</w:t>
      </w:r>
      <w:r>
        <w:rPr>
          <w:rFonts w:eastAsia="Times New Roman"/>
          <w:b/>
          <w:bCs/>
          <w:color w:val="000000"/>
          <w:spacing w:val="-5"/>
          <w:sz w:val="22"/>
          <w:szCs w:val="22"/>
          <w:u w:val="single"/>
        </w:rPr>
        <w:t>ivotn</w:t>
      </w:r>
      <w:r>
        <w:rPr>
          <w:rFonts w:eastAsia="Times New Roman" w:cs="Times New Roman"/>
          <w:b/>
          <w:bCs/>
          <w:color w:val="000000"/>
          <w:spacing w:val="-5"/>
          <w:sz w:val="22"/>
          <w:szCs w:val="22"/>
          <w:u w:val="single"/>
        </w:rPr>
        <w:t>í</w:t>
      </w:r>
      <w:r>
        <w:rPr>
          <w:rFonts w:eastAsia="Times New Roman"/>
          <w:b/>
          <w:bCs/>
          <w:color w:val="000000"/>
          <w:spacing w:val="-5"/>
          <w:sz w:val="22"/>
          <w:szCs w:val="22"/>
          <w:u w:val="single"/>
        </w:rPr>
        <w:t xml:space="preserve"> prost</w:t>
      </w:r>
      <w:r>
        <w:rPr>
          <w:rFonts w:eastAsia="Times New Roman" w:cs="Times New Roman"/>
          <w:b/>
          <w:bCs/>
          <w:color w:val="000000"/>
          <w:spacing w:val="-5"/>
          <w:sz w:val="22"/>
          <w:szCs w:val="22"/>
          <w:u w:val="single"/>
        </w:rPr>
        <w:t>ř</w:t>
      </w:r>
      <w:r>
        <w:rPr>
          <w:rFonts w:eastAsia="Times New Roman"/>
          <w:b/>
          <w:bCs/>
          <w:color w:val="000000"/>
          <w:spacing w:val="-5"/>
          <w:sz w:val="22"/>
          <w:szCs w:val="22"/>
          <w:u w:val="single"/>
        </w:rPr>
        <w:t>ed</w:t>
      </w:r>
      <w:r>
        <w:rPr>
          <w:rFonts w:eastAsia="Times New Roman" w:cs="Times New Roman"/>
          <w:b/>
          <w:bCs/>
          <w:color w:val="000000"/>
          <w:spacing w:val="-5"/>
          <w:sz w:val="22"/>
          <w:szCs w:val="22"/>
          <w:u w:val="single"/>
        </w:rPr>
        <w:t>í</w:t>
      </w:r>
    </w:p>
    <w:p w14:paraId="2F19DE12" w14:textId="77777777" w:rsidR="00485A1C" w:rsidRPr="00F36BD0" w:rsidRDefault="00485A1C" w:rsidP="00485A1C">
      <w:pPr>
        <w:shd w:val="clear" w:color="auto" w:fill="FFFFFF"/>
        <w:spacing w:before="211"/>
        <w:ind w:left="14"/>
        <w:jc w:val="both"/>
      </w:pPr>
      <w:r w:rsidRPr="00F36BD0">
        <w:rPr>
          <w:color w:val="000000"/>
          <w:spacing w:val="-3"/>
        </w:rPr>
        <w:t>Realizac</w:t>
      </w:r>
      <w:r w:rsidRPr="00F36BD0">
        <w:rPr>
          <w:rFonts w:eastAsia="Times New Roman" w:cs="Times New Roman"/>
          <w:color w:val="000000"/>
          <w:spacing w:val="-3"/>
        </w:rPr>
        <w:t>í</w:t>
      </w:r>
      <w:r w:rsidRPr="00F36BD0">
        <w:rPr>
          <w:rFonts w:eastAsia="Times New Roman"/>
          <w:color w:val="000000"/>
          <w:spacing w:val="-3"/>
        </w:rPr>
        <w:t xml:space="preserve"> stavebn</w:t>
      </w:r>
      <w:r w:rsidRPr="00F36BD0">
        <w:rPr>
          <w:rFonts w:eastAsia="Times New Roman" w:cs="Times New Roman"/>
          <w:color w:val="000000"/>
          <w:spacing w:val="-3"/>
        </w:rPr>
        <w:t>í</w:t>
      </w:r>
      <w:r w:rsidRPr="00F36BD0">
        <w:rPr>
          <w:rFonts w:eastAsia="Times New Roman"/>
          <w:color w:val="000000"/>
          <w:spacing w:val="-3"/>
        </w:rPr>
        <w:t xml:space="preserve">ch </w:t>
      </w:r>
      <w:r w:rsidRPr="00F36BD0">
        <w:rPr>
          <w:rFonts w:eastAsia="Times New Roman" w:cs="Times New Roman"/>
          <w:color w:val="000000"/>
          <w:spacing w:val="-3"/>
        </w:rPr>
        <w:t>ú</w:t>
      </w:r>
      <w:r w:rsidRPr="00F36BD0">
        <w:rPr>
          <w:rFonts w:eastAsia="Times New Roman"/>
          <w:color w:val="000000"/>
          <w:spacing w:val="-3"/>
        </w:rPr>
        <w:t>prav nevznikaj</w:t>
      </w:r>
      <w:r w:rsidRPr="00F36BD0">
        <w:rPr>
          <w:rFonts w:eastAsia="Times New Roman" w:cs="Times New Roman"/>
          <w:color w:val="000000"/>
          <w:spacing w:val="-3"/>
        </w:rPr>
        <w:t>í</w:t>
      </w:r>
      <w:r w:rsidRPr="00F36BD0">
        <w:rPr>
          <w:rFonts w:eastAsia="Times New Roman"/>
          <w:color w:val="000000"/>
          <w:spacing w:val="-3"/>
        </w:rPr>
        <w:t xml:space="preserve"> </w:t>
      </w:r>
      <w:r w:rsidRPr="00F36BD0">
        <w:rPr>
          <w:rFonts w:eastAsia="Times New Roman" w:cs="Times New Roman"/>
          <w:color w:val="000000"/>
          <w:spacing w:val="-3"/>
        </w:rPr>
        <w:t>žá</w:t>
      </w:r>
      <w:r w:rsidRPr="00F36BD0">
        <w:rPr>
          <w:rFonts w:eastAsia="Times New Roman"/>
          <w:color w:val="000000"/>
          <w:spacing w:val="-3"/>
        </w:rPr>
        <w:t>dn</w:t>
      </w:r>
      <w:r w:rsidRPr="00F36BD0">
        <w:rPr>
          <w:rFonts w:eastAsia="Times New Roman" w:cs="Times New Roman"/>
          <w:color w:val="000000"/>
          <w:spacing w:val="-3"/>
        </w:rPr>
        <w:t>é</w:t>
      </w:r>
      <w:r w:rsidRPr="00F36BD0">
        <w:rPr>
          <w:rFonts w:eastAsia="Times New Roman"/>
          <w:color w:val="000000"/>
          <w:spacing w:val="-3"/>
        </w:rPr>
        <w:t xml:space="preserve"> zdroje </w:t>
      </w:r>
      <w:r w:rsidRPr="00F36BD0">
        <w:rPr>
          <w:rFonts w:eastAsia="Times New Roman" w:cs="Times New Roman"/>
          <w:color w:val="000000"/>
          <w:spacing w:val="-3"/>
        </w:rPr>
        <w:t>š</w:t>
      </w:r>
      <w:r w:rsidRPr="00F36BD0">
        <w:rPr>
          <w:rFonts w:eastAsia="Times New Roman"/>
          <w:color w:val="000000"/>
          <w:spacing w:val="-3"/>
        </w:rPr>
        <w:t>kodliv</w:t>
      </w:r>
      <w:r w:rsidRPr="00F36BD0">
        <w:rPr>
          <w:rFonts w:eastAsia="Times New Roman" w:cs="Times New Roman"/>
          <w:color w:val="000000"/>
          <w:spacing w:val="-3"/>
        </w:rPr>
        <w:t>ý</w:t>
      </w:r>
      <w:r w:rsidRPr="00F36BD0">
        <w:rPr>
          <w:rFonts w:eastAsia="Times New Roman"/>
          <w:color w:val="000000"/>
          <w:spacing w:val="-3"/>
        </w:rPr>
        <w:t>ch l</w:t>
      </w:r>
      <w:r w:rsidRPr="00F36BD0">
        <w:rPr>
          <w:rFonts w:eastAsia="Times New Roman" w:cs="Times New Roman"/>
          <w:color w:val="000000"/>
          <w:spacing w:val="-3"/>
        </w:rPr>
        <w:t>á</w:t>
      </w:r>
      <w:r w:rsidRPr="00F36BD0">
        <w:rPr>
          <w:rFonts w:eastAsia="Times New Roman"/>
          <w:color w:val="000000"/>
          <w:spacing w:val="-3"/>
        </w:rPr>
        <w:t xml:space="preserve">tek. Provozem stavby </w:t>
      </w:r>
      <w:r w:rsidRPr="00F36BD0">
        <w:rPr>
          <w:rFonts w:eastAsia="Times New Roman"/>
          <w:color w:val="000000"/>
        </w:rPr>
        <w:t>nedojde k nadm</w:t>
      </w:r>
      <w:r w:rsidRPr="00F36BD0">
        <w:rPr>
          <w:rFonts w:eastAsia="Times New Roman" w:cs="Times New Roman"/>
          <w:color w:val="000000"/>
        </w:rPr>
        <w:t>ě</w:t>
      </w:r>
      <w:r w:rsidRPr="00F36BD0">
        <w:rPr>
          <w:rFonts w:eastAsia="Times New Roman"/>
          <w:color w:val="000000"/>
        </w:rPr>
        <w:t>rn</w:t>
      </w:r>
      <w:r w:rsidRPr="00F36BD0">
        <w:rPr>
          <w:rFonts w:eastAsia="Times New Roman" w:cs="Times New Roman"/>
          <w:color w:val="000000"/>
        </w:rPr>
        <w:t>é</w:t>
      </w:r>
      <w:r w:rsidRPr="00F36BD0">
        <w:rPr>
          <w:rFonts w:eastAsia="Times New Roman"/>
          <w:color w:val="000000"/>
        </w:rPr>
        <w:t xml:space="preserve"> hlu</w:t>
      </w:r>
      <w:r w:rsidRPr="00F36BD0">
        <w:rPr>
          <w:rFonts w:eastAsia="Times New Roman" w:cs="Times New Roman"/>
          <w:color w:val="000000"/>
        </w:rPr>
        <w:t>č</w:t>
      </w:r>
      <w:r w:rsidRPr="00F36BD0">
        <w:rPr>
          <w:rFonts w:eastAsia="Times New Roman"/>
          <w:color w:val="000000"/>
        </w:rPr>
        <w:t>nosti.</w:t>
      </w:r>
    </w:p>
    <w:p w14:paraId="0E691FB9" w14:textId="77777777" w:rsidR="00485A1C" w:rsidRPr="00F36BD0" w:rsidRDefault="00485A1C" w:rsidP="00485A1C">
      <w:pPr>
        <w:shd w:val="clear" w:color="auto" w:fill="FFFFFF"/>
        <w:spacing w:before="269"/>
        <w:ind w:left="5"/>
        <w:jc w:val="both"/>
      </w:pPr>
      <w:r w:rsidRPr="00F36BD0">
        <w:rPr>
          <w:color w:val="000000"/>
          <w:spacing w:val="-1"/>
        </w:rPr>
        <w:t>Odpady vznikl</w:t>
      </w:r>
      <w:r w:rsidRPr="00F36BD0">
        <w:rPr>
          <w:rFonts w:eastAsia="Times New Roman" w:cs="Times New Roman"/>
          <w:color w:val="000000"/>
          <w:spacing w:val="-1"/>
        </w:rPr>
        <w:t>é</w:t>
      </w:r>
      <w:r w:rsidRPr="00F36BD0">
        <w:rPr>
          <w:rFonts w:eastAsia="Times New Roman"/>
          <w:color w:val="000000"/>
          <w:spacing w:val="-1"/>
        </w:rPr>
        <w:t xml:space="preserve"> b</w:t>
      </w:r>
      <w:r w:rsidRPr="00F36BD0">
        <w:rPr>
          <w:rFonts w:eastAsia="Times New Roman" w:cs="Times New Roman"/>
          <w:color w:val="000000"/>
          <w:spacing w:val="-1"/>
        </w:rPr>
        <w:t>ě</w:t>
      </w:r>
      <w:r w:rsidRPr="00F36BD0">
        <w:rPr>
          <w:rFonts w:eastAsia="Times New Roman"/>
          <w:color w:val="000000"/>
          <w:spacing w:val="-1"/>
        </w:rPr>
        <w:t>hem prov</w:t>
      </w:r>
      <w:r w:rsidRPr="00F36BD0">
        <w:rPr>
          <w:rFonts w:eastAsia="Times New Roman" w:cs="Times New Roman"/>
          <w:color w:val="000000"/>
          <w:spacing w:val="-1"/>
        </w:rPr>
        <w:t>á</w:t>
      </w:r>
      <w:r w:rsidRPr="00F36BD0">
        <w:rPr>
          <w:rFonts w:eastAsia="Times New Roman"/>
          <w:color w:val="000000"/>
          <w:spacing w:val="-1"/>
        </w:rPr>
        <w:t>d</w:t>
      </w:r>
      <w:r w:rsidRPr="00F36BD0">
        <w:rPr>
          <w:rFonts w:eastAsia="Times New Roman" w:cs="Times New Roman"/>
          <w:color w:val="000000"/>
          <w:spacing w:val="-1"/>
        </w:rPr>
        <w:t>ě</w:t>
      </w:r>
      <w:r w:rsidRPr="00F36BD0">
        <w:rPr>
          <w:rFonts w:eastAsia="Times New Roman"/>
          <w:color w:val="000000"/>
          <w:spacing w:val="-1"/>
        </w:rPr>
        <w:t>n</w:t>
      </w:r>
      <w:r w:rsidRPr="00F36BD0">
        <w:rPr>
          <w:rFonts w:eastAsia="Times New Roman" w:cs="Times New Roman"/>
          <w:color w:val="000000"/>
          <w:spacing w:val="-1"/>
        </w:rPr>
        <w:t>í</w:t>
      </w:r>
      <w:r w:rsidRPr="00F36BD0">
        <w:rPr>
          <w:rFonts w:eastAsia="Times New Roman"/>
          <w:color w:val="000000"/>
          <w:spacing w:val="-1"/>
        </w:rPr>
        <w:t xml:space="preserve"> stavby budou ulo</w:t>
      </w:r>
      <w:r w:rsidRPr="00F36BD0">
        <w:rPr>
          <w:rFonts w:eastAsia="Times New Roman" w:cs="Times New Roman"/>
          <w:color w:val="000000"/>
          <w:spacing w:val="-1"/>
        </w:rPr>
        <w:t>ž</w:t>
      </w:r>
      <w:r w:rsidRPr="00F36BD0">
        <w:rPr>
          <w:rFonts w:eastAsia="Times New Roman"/>
          <w:color w:val="000000"/>
          <w:spacing w:val="-1"/>
        </w:rPr>
        <w:t>eny v souladu s platn</w:t>
      </w:r>
      <w:r w:rsidRPr="00F36BD0">
        <w:rPr>
          <w:rFonts w:eastAsia="Times New Roman" w:cs="Times New Roman"/>
          <w:color w:val="000000"/>
          <w:spacing w:val="-1"/>
        </w:rPr>
        <w:t>ý</w:t>
      </w:r>
      <w:r w:rsidRPr="00F36BD0">
        <w:rPr>
          <w:rFonts w:eastAsia="Times New Roman"/>
          <w:color w:val="000000"/>
          <w:spacing w:val="-1"/>
        </w:rPr>
        <w:t>mi p</w:t>
      </w:r>
      <w:r w:rsidRPr="00F36BD0">
        <w:rPr>
          <w:rFonts w:eastAsia="Times New Roman" w:cs="Times New Roman"/>
          <w:color w:val="000000"/>
          <w:spacing w:val="-1"/>
        </w:rPr>
        <w:t>ř</w:t>
      </w:r>
      <w:r w:rsidRPr="00F36BD0">
        <w:rPr>
          <w:rFonts w:eastAsia="Times New Roman"/>
          <w:color w:val="000000"/>
          <w:spacing w:val="-1"/>
        </w:rPr>
        <w:t>edpisy</w:t>
      </w:r>
      <w:r>
        <w:rPr>
          <w:rFonts w:eastAsia="Times New Roman"/>
          <w:color w:val="000000"/>
          <w:spacing w:val="-1"/>
        </w:rPr>
        <w:t xml:space="preserve"> na k tomu určených skládkách a vše bude pečlivě </w:t>
      </w:r>
      <w:r w:rsidR="000519BC">
        <w:rPr>
          <w:rFonts w:eastAsia="Times New Roman"/>
          <w:color w:val="000000"/>
          <w:spacing w:val="-1"/>
        </w:rPr>
        <w:t>zdokumentováno</w:t>
      </w:r>
      <w:r>
        <w:rPr>
          <w:rFonts w:eastAsia="Times New Roman"/>
          <w:color w:val="000000"/>
          <w:spacing w:val="-1"/>
        </w:rPr>
        <w:t xml:space="preserve"> k závěrečné kontrolní prohlídce.</w:t>
      </w:r>
    </w:p>
    <w:p w14:paraId="71F2C51C" w14:textId="77777777" w:rsidR="00485A1C" w:rsidRDefault="00485A1C" w:rsidP="00485A1C">
      <w:pPr>
        <w:shd w:val="clear" w:color="auto" w:fill="FFFFFF"/>
        <w:spacing w:before="216"/>
        <w:ind w:left="5" w:right="14"/>
        <w:jc w:val="both"/>
        <w:rPr>
          <w:rFonts w:eastAsia="Times New Roman"/>
          <w:color w:val="000000"/>
          <w:spacing w:val="-2"/>
        </w:rPr>
      </w:pPr>
      <w:r w:rsidRPr="00F36BD0">
        <w:rPr>
          <w:color w:val="000000"/>
          <w:spacing w:val="6"/>
        </w:rPr>
        <w:t>Komun</w:t>
      </w:r>
      <w:r w:rsidRPr="00F36BD0">
        <w:rPr>
          <w:rFonts w:eastAsia="Times New Roman" w:cs="Times New Roman"/>
          <w:color w:val="000000"/>
          <w:spacing w:val="6"/>
        </w:rPr>
        <w:t>á</w:t>
      </w:r>
      <w:r w:rsidRPr="00F36BD0">
        <w:rPr>
          <w:rFonts w:eastAsia="Times New Roman"/>
          <w:color w:val="000000"/>
          <w:spacing w:val="6"/>
        </w:rPr>
        <w:t>ln</w:t>
      </w:r>
      <w:r w:rsidRPr="00F36BD0">
        <w:rPr>
          <w:rFonts w:eastAsia="Times New Roman" w:cs="Times New Roman"/>
          <w:color w:val="000000"/>
          <w:spacing w:val="6"/>
        </w:rPr>
        <w:t>í</w:t>
      </w:r>
      <w:r w:rsidRPr="00F36BD0">
        <w:rPr>
          <w:rFonts w:eastAsia="Times New Roman"/>
          <w:color w:val="000000"/>
          <w:spacing w:val="6"/>
        </w:rPr>
        <w:t xml:space="preserve"> odpad bude likvidov</w:t>
      </w:r>
      <w:r w:rsidRPr="00F36BD0">
        <w:rPr>
          <w:rFonts w:eastAsia="Times New Roman" w:cs="Times New Roman"/>
          <w:color w:val="000000"/>
          <w:spacing w:val="6"/>
        </w:rPr>
        <w:t>á</w:t>
      </w:r>
      <w:r w:rsidRPr="00F36BD0">
        <w:rPr>
          <w:rFonts w:eastAsia="Times New Roman"/>
          <w:color w:val="000000"/>
          <w:spacing w:val="6"/>
        </w:rPr>
        <w:t>n v souladu s vyhl</w:t>
      </w:r>
      <w:r w:rsidRPr="00F36BD0">
        <w:rPr>
          <w:rFonts w:eastAsia="Times New Roman" w:cs="Times New Roman"/>
          <w:color w:val="000000"/>
          <w:spacing w:val="6"/>
        </w:rPr>
        <w:t>áš</w:t>
      </w:r>
      <w:r w:rsidRPr="00F36BD0">
        <w:rPr>
          <w:rFonts w:eastAsia="Times New Roman"/>
          <w:color w:val="000000"/>
          <w:spacing w:val="6"/>
        </w:rPr>
        <w:t xml:space="preserve">kou obce. Koncepce </w:t>
      </w:r>
      <w:r w:rsidRPr="00F36BD0">
        <w:rPr>
          <w:rFonts w:eastAsia="Times New Roman"/>
          <w:color w:val="000000"/>
        </w:rPr>
        <w:t>zne</w:t>
      </w:r>
      <w:r w:rsidRPr="00F36BD0">
        <w:rPr>
          <w:rFonts w:eastAsia="Times New Roman" w:cs="Times New Roman"/>
          <w:color w:val="000000"/>
        </w:rPr>
        <w:t>š</w:t>
      </w:r>
      <w:r w:rsidRPr="00F36BD0">
        <w:rPr>
          <w:rFonts w:eastAsia="Times New Roman"/>
          <w:color w:val="000000"/>
        </w:rPr>
        <w:t>kod</w:t>
      </w:r>
      <w:r w:rsidRPr="00F36BD0">
        <w:rPr>
          <w:rFonts w:eastAsia="Times New Roman" w:cs="Times New Roman"/>
          <w:color w:val="000000"/>
        </w:rPr>
        <w:t>ň</w:t>
      </w:r>
      <w:r w:rsidRPr="00F36BD0">
        <w:rPr>
          <w:rFonts w:eastAsia="Times New Roman"/>
          <w:color w:val="000000"/>
        </w:rPr>
        <w:t>ov</w:t>
      </w:r>
      <w:r w:rsidRPr="00F36BD0">
        <w:rPr>
          <w:rFonts w:eastAsia="Times New Roman" w:cs="Times New Roman"/>
          <w:color w:val="000000"/>
        </w:rPr>
        <w:t>á</w:t>
      </w:r>
      <w:r w:rsidRPr="00F36BD0">
        <w:rPr>
          <w:rFonts w:eastAsia="Times New Roman"/>
          <w:color w:val="000000"/>
        </w:rPr>
        <w:t>n</w:t>
      </w:r>
      <w:r w:rsidRPr="00F36BD0">
        <w:rPr>
          <w:rFonts w:eastAsia="Times New Roman" w:cs="Times New Roman"/>
          <w:color w:val="000000"/>
        </w:rPr>
        <w:t>í</w:t>
      </w:r>
      <w:r w:rsidRPr="00F36BD0">
        <w:rPr>
          <w:rFonts w:eastAsia="Times New Roman"/>
          <w:color w:val="000000"/>
        </w:rPr>
        <w:t xml:space="preserve"> odpad</w:t>
      </w:r>
      <w:r w:rsidRPr="00F36BD0">
        <w:rPr>
          <w:rFonts w:eastAsia="Times New Roman" w:cs="Times New Roman"/>
          <w:color w:val="000000"/>
        </w:rPr>
        <w:t>ů</w:t>
      </w:r>
      <w:r w:rsidRPr="00F36BD0">
        <w:rPr>
          <w:rFonts w:eastAsia="Times New Roman"/>
          <w:color w:val="000000"/>
        </w:rPr>
        <w:t xml:space="preserve"> je </w:t>
      </w:r>
      <w:r w:rsidRPr="00F36BD0">
        <w:rPr>
          <w:rFonts w:eastAsia="Times New Roman" w:cs="Times New Roman"/>
          <w:color w:val="000000"/>
        </w:rPr>
        <w:t>ř</w:t>
      </w:r>
      <w:r w:rsidRPr="00F36BD0">
        <w:rPr>
          <w:rFonts w:eastAsia="Times New Roman"/>
          <w:color w:val="000000"/>
        </w:rPr>
        <w:t>e</w:t>
      </w:r>
      <w:r w:rsidRPr="00F36BD0">
        <w:rPr>
          <w:rFonts w:eastAsia="Times New Roman" w:cs="Times New Roman"/>
          <w:color w:val="000000"/>
        </w:rPr>
        <w:t>š</w:t>
      </w:r>
      <w:r w:rsidRPr="00F36BD0">
        <w:rPr>
          <w:rFonts w:eastAsia="Times New Roman"/>
          <w:color w:val="000000"/>
        </w:rPr>
        <w:t>ena svozem odpadu z popelnic a velkoobjemov</w:t>
      </w:r>
      <w:r w:rsidRPr="00F36BD0">
        <w:rPr>
          <w:rFonts w:eastAsia="Times New Roman" w:cs="Times New Roman"/>
          <w:color w:val="000000"/>
        </w:rPr>
        <w:t>ý</w:t>
      </w:r>
      <w:r w:rsidRPr="00F36BD0">
        <w:rPr>
          <w:rFonts w:eastAsia="Times New Roman"/>
          <w:color w:val="000000"/>
        </w:rPr>
        <w:t>ch kontejner</w:t>
      </w:r>
      <w:r w:rsidRPr="00F36BD0">
        <w:rPr>
          <w:rFonts w:eastAsia="Times New Roman" w:cs="Times New Roman"/>
          <w:color w:val="000000"/>
        </w:rPr>
        <w:t xml:space="preserve">ů </w:t>
      </w:r>
      <w:r w:rsidRPr="00F36BD0">
        <w:rPr>
          <w:rFonts w:eastAsia="Times New Roman"/>
          <w:color w:val="000000"/>
          <w:spacing w:val="-2"/>
        </w:rPr>
        <w:t>na regulovanou s</w:t>
      </w:r>
      <w:r w:rsidR="00F174A6">
        <w:rPr>
          <w:rFonts w:eastAsia="Times New Roman"/>
          <w:color w:val="000000"/>
          <w:spacing w:val="-2"/>
        </w:rPr>
        <w:t>k</w:t>
      </w:r>
      <w:r w:rsidRPr="00F36BD0">
        <w:rPr>
          <w:rFonts w:eastAsia="Times New Roman"/>
          <w:color w:val="000000"/>
          <w:spacing w:val="-2"/>
        </w:rPr>
        <w:t>l</w:t>
      </w:r>
      <w:r w:rsidRPr="00F36BD0">
        <w:rPr>
          <w:rFonts w:eastAsia="Times New Roman" w:cs="Times New Roman"/>
          <w:color w:val="000000"/>
          <w:spacing w:val="-2"/>
        </w:rPr>
        <w:t>á</w:t>
      </w:r>
      <w:r w:rsidRPr="00F36BD0">
        <w:rPr>
          <w:rFonts w:eastAsia="Times New Roman"/>
          <w:color w:val="000000"/>
          <w:spacing w:val="-2"/>
        </w:rPr>
        <w:t>dku.</w:t>
      </w:r>
    </w:p>
    <w:p w14:paraId="0980B943" w14:textId="77777777" w:rsidR="006A392D" w:rsidRDefault="006A392D" w:rsidP="006A392D"/>
    <w:p w14:paraId="2A4FFD02" w14:textId="77777777" w:rsidR="008A12A1" w:rsidRDefault="008A12A1" w:rsidP="006A392D"/>
    <w:p w14:paraId="59A9FC02" w14:textId="0B7F3D31" w:rsidR="00485A1C" w:rsidRPr="006A392D" w:rsidRDefault="00055E85" w:rsidP="006A392D">
      <w:pPr>
        <w:rPr>
          <w:b/>
          <w:sz w:val="22"/>
          <w:szCs w:val="22"/>
        </w:rPr>
      </w:pPr>
      <w:r>
        <w:rPr>
          <w:b/>
          <w:sz w:val="22"/>
          <w:szCs w:val="22"/>
        </w:rPr>
        <w:t>8</w:t>
      </w:r>
      <w:r w:rsidR="00485A1C" w:rsidRPr="006A392D">
        <w:rPr>
          <w:b/>
          <w:sz w:val="22"/>
          <w:szCs w:val="22"/>
        </w:rPr>
        <w:t>.Z</w:t>
      </w:r>
      <w:r w:rsidR="006C3CE0">
        <w:rPr>
          <w:b/>
          <w:sz w:val="22"/>
          <w:szCs w:val="22"/>
        </w:rPr>
        <w:t>ávěr</w:t>
      </w:r>
    </w:p>
    <w:p w14:paraId="6935C119" w14:textId="77777777" w:rsidR="00485A1C" w:rsidRDefault="00485A1C" w:rsidP="00485A1C">
      <w:pPr>
        <w:pStyle w:val="Textpsmene"/>
        <w:numPr>
          <w:ilvl w:val="0"/>
          <w:numId w:val="0"/>
        </w:numPr>
        <w:ind w:firstLine="425"/>
        <w:rPr>
          <w:rFonts w:ascii="Arial" w:hAnsi="Arial" w:cs="Arial"/>
          <w:sz w:val="20"/>
          <w:szCs w:val="20"/>
        </w:rPr>
      </w:pPr>
      <w:r>
        <w:rPr>
          <w:rFonts w:ascii="Arial" w:hAnsi="Arial" w:cs="Arial"/>
          <w:sz w:val="20"/>
          <w:szCs w:val="20"/>
        </w:rPr>
        <w:tab/>
      </w:r>
    </w:p>
    <w:p w14:paraId="4E3DDD42" w14:textId="77777777" w:rsidR="00485A1C" w:rsidRPr="00AE6222" w:rsidRDefault="00485A1C" w:rsidP="00485A1C">
      <w:pPr>
        <w:pStyle w:val="Textpsmene"/>
        <w:numPr>
          <w:ilvl w:val="0"/>
          <w:numId w:val="0"/>
        </w:numPr>
        <w:rPr>
          <w:rFonts w:ascii="Arial" w:hAnsi="Arial" w:cs="Arial"/>
          <w:sz w:val="20"/>
          <w:szCs w:val="20"/>
        </w:rPr>
      </w:pPr>
      <w:r>
        <w:rPr>
          <w:rFonts w:ascii="Arial" w:hAnsi="Arial" w:cs="Arial"/>
          <w:sz w:val="20"/>
          <w:szCs w:val="20"/>
        </w:rPr>
        <w:t>V</w:t>
      </w:r>
      <w:r w:rsidRPr="00AE6222">
        <w:rPr>
          <w:rFonts w:ascii="Arial" w:hAnsi="Arial" w:cs="Arial"/>
          <w:sz w:val="20"/>
          <w:szCs w:val="20"/>
        </w:rPr>
        <w:t>ýrobní dokumentace vč. vzorků finálních mater</w:t>
      </w:r>
      <w:r>
        <w:rPr>
          <w:rFonts w:ascii="Arial" w:hAnsi="Arial" w:cs="Arial"/>
          <w:sz w:val="20"/>
          <w:szCs w:val="20"/>
        </w:rPr>
        <w:t>iálů bude průběžně konzultována</w:t>
      </w:r>
      <w:r w:rsidR="006E0DBB">
        <w:rPr>
          <w:rFonts w:ascii="Arial" w:hAnsi="Arial" w:cs="Arial"/>
          <w:sz w:val="20"/>
          <w:szCs w:val="20"/>
        </w:rPr>
        <w:t xml:space="preserve">, projektantem stavební </w:t>
      </w:r>
      <w:r w:rsidRPr="00AE6222">
        <w:rPr>
          <w:rFonts w:ascii="Arial" w:hAnsi="Arial" w:cs="Arial"/>
          <w:sz w:val="20"/>
          <w:szCs w:val="20"/>
        </w:rPr>
        <w:t>eventu</w:t>
      </w:r>
      <w:r w:rsidR="006E0DBB">
        <w:rPr>
          <w:rFonts w:ascii="Arial" w:hAnsi="Arial" w:cs="Arial"/>
          <w:sz w:val="20"/>
          <w:szCs w:val="20"/>
        </w:rPr>
        <w:t>á</w:t>
      </w:r>
      <w:r w:rsidRPr="00AE6222">
        <w:rPr>
          <w:rFonts w:ascii="Arial" w:hAnsi="Arial" w:cs="Arial"/>
          <w:sz w:val="20"/>
          <w:szCs w:val="20"/>
        </w:rPr>
        <w:t>lně statické části a měla by vždy podléhat schválení investora.</w:t>
      </w:r>
    </w:p>
    <w:p w14:paraId="365E0C83" w14:textId="77777777" w:rsidR="00485A1C" w:rsidRPr="00AE6222" w:rsidRDefault="00485A1C" w:rsidP="00485A1C">
      <w:pPr>
        <w:pStyle w:val="Textpsmene"/>
        <w:numPr>
          <w:ilvl w:val="0"/>
          <w:numId w:val="0"/>
        </w:numPr>
        <w:rPr>
          <w:rFonts w:ascii="Arial" w:hAnsi="Arial" w:cs="Arial"/>
          <w:sz w:val="20"/>
          <w:szCs w:val="20"/>
        </w:rPr>
      </w:pPr>
      <w:r w:rsidRPr="00AE6222">
        <w:rPr>
          <w:rFonts w:ascii="Arial" w:hAnsi="Arial" w:cs="Arial"/>
          <w:sz w:val="20"/>
          <w:szCs w:val="20"/>
        </w:rPr>
        <w:t>Jakékoliv změny či nejasnosti je třeba konzultovat s projektantem. Navržené materiály není možné zaměňovat bez souhlasu projektanta, kromě materiálů</w:t>
      </w:r>
      <w:r>
        <w:rPr>
          <w:rFonts w:ascii="Arial" w:hAnsi="Arial" w:cs="Arial"/>
          <w:sz w:val="20"/>
          <w:szCs w:val="20"/>
        </w:rPr>
        <w:t>,</w:t>
      </w:r>
      <w:r w:rsidRPr="00AE6222">
        <w:rPr>
          <w:rFonts w:ascii="Arial" w:hAnsi="Arial" w:cs="Arial"/>
          <w:sz w:val="20"/>
          <w:szCs w:val="20"/>
        </w:rPr>
        <w:t xml:space="preserve"> kde je výslovně uvedeno, že mohou být zaměněny nebo použity dle návrhu dodavatele.</w:t>
      </w:r>
    </w:p>
    <w:p w14:paraId="5112C7C5" w14:textId="77777777" w:rsidR="00485A1C" w:rsidRPr="00AE6222" w:rsidRDefault="00485A1C" w:rsidP="00485A1C">
      <w:pPr>
        <w:pStyle w:val="Textpsmene"/>
        <w:numPr>
          <w:ilvl w:val="0"/>
          <w:numId w:val="0"/>
        </w:numPr>
        <w:rPr>
          <w:rFonts w:ascii="Arial" w:hAnsi="Arial" w:cs="Arial"/>
          <w:sz w:val="20"/>
          <w:szCs w:val="20"/>
        </w:rPr>
      </w:pPr>
      <w:r w:rsidRPr="00AE6222">
        <w:rPr>
          <w:rFonts w:ascii="Arial" w:hAnsi="Arial" w:cs="Arial"/>
          <w:sz w:val="20"/>
          <w:szCs w:val="20"/>
        </w:rPr>
        <w:t>Veškeré práce mohou provádět pouze proškolení pracovníci a firmy s potřebnou způsobilostí k daným pracím. Použité materiály a technologie využívat v souladu s doporučením výrobce (technickým listem výrobku).</w:t>
      </w:r>
    </w:p>
    <w:p w14:paraId="5886A3A9" w14:textId="77777777" w:rsidR="00485A1C" w:rsidRDefault="00485A1C" w:rsidP="00485A1C">
      <w:pPr>
        <w:pStyle w:val="Textpsmene"/>
        <w:numPr>
          <w:ilvl w:val="0"/>
          <w:numId w:val="0"/>
        </w:numPr>
        <w:rPr>
          <w:rFonts w:ascii="Arial" w:hAnsi="Arial" w:cs="Arial"/>
          <w:sz w:val="20"/>
          <w:szCs w:val="20"/>
        </w:rPr>
      </w:pPr>
      <w:r w:rsidRPr="00AE6222">
        <w:rPr>
          <w:rFonts w:ascii="Arial" w:hAnsi="Arial" w:cs="Arial"/>
          <w:sz w:val="20"/>
          <w:szCs w:val="20"/>
        </w:rPr>
        <w:t>Projektant upozorňuje na nezbytnost dodržení obecně známých technologických přestávek u mokrých procesů (podlahy, omítky, ŽB konstrukce) nejen s ohledem na nárůst minimální pevnosti, ale i na potřebné vyschnutí pro další práce, zejména pokud práce budou probíhat v zimním období. V případě nejasností rozhodují platné ČSN a technologický předpis výrobce.</w:t>
      </w:r>
      <w:r>
        <w:rPr>
          <w:rFonts w:ascii="Arial" w:hAnsi="Arial" w:cs="Arial"/>
          <w:sz w:val="20"/>
          <w:szCs w:val="20"/>
        </w:rPr>
        <w:t xml:space="preserve"> </w:t>
      </w:r>
      <w:r w:rsidRPr="00AE6222">
        <w:rPr>
          <w:rFonts w:ascii="Arial" w:hAnsi="Arial" w:cs="Arial"/>
          <w:sz w:val="20"/>
          <w:szCs w:val="20"/>
        </w:rPr>
        <w:t>O průběhu stavby bude veden stavební deník.</w:t>
      </w:r>
    </w:p>
    <w:p w14:paraId="40417518" w14:textId="77777777" w:rsidR="00485A1C" w:rsidRDefault="00485A1C" w:rsidP="00485A1C">
      <w:pPr>
        <w:pStyle w:val="Textpsmene"/>
        <w:numPr>
          <w:ilvl w:val="0"/>
          <w:numId w:val="0"/>
        </w:numPr>
        <w:rPr>
          <w:rFonts w:ascii="Arial" w:hAnsi="Arial" w:cs="Arial"/>
          <w:sz w:val="20"/>
          <w:szCs w:val="20"/>
        </w:rPr>
      </w:pPr>
      <w:r w:rsidRPr="00AE6222">
        <w:rPr>
          <w:rFonts w:ascii="Arial" w:hAnsi="Arial" w:cs="Arial"/>
          <w:sz w:val="20"/>
          <w:szCs w:val="20"/>
        </w:rPr>
        <w:t>Stavbu budou provádět osoby s příslušnou odborností a zkušeností, bud</w:t>
      </w:r>
      <w:r>
        <w:rPr>
          <w:rFonts w:ascii="Arial" w:hAnsi="Arial" w:cs="Arial"/>
          <w:sz w:val="20"/>
          <w:szCs w:val="20"/>
        </w:rPr>
        <w:t>e respektován zák. 183/2006 Sb.</w:t>
      </w:r>
      <w:r w:rsidRPr="00AE6222">
        <w:rPr>
          <w:rFonts w:ascii="Arial" w:hAnsi="Arial" w:cs="Arial"/>
          <w:sz w:val="20"/>
          <w:szCs w:val="20"/>
        </w:rPr>
        <w:t xml:space="preserve"> </w:t>
      </w:r>
      <w:r>
        <w:rPr>
          <w:rFonts w:ascii="Arial" w:hAnsi="Arial" w:cs="Arial"/>
          <w:sz w:val="20"/>
          <w:szCs w:val="20"/>
        </w:rPr>
        <w:t xml:space="preserve">ve znění pozdějších předpisů. </w:t>
      </w:r>
      <w:r w:rsidRPr="00AE6222">
        <w:rPr>
          <w:rFonts w:ascii="Arial" w:hAnsi="Arial" w:cs="Arial"/>
          <w:sz w:val="20"/>
          <w:szCs w:val="20"/>
        </w:rPr>
        <w:t>Dále je třeba ohraničit staveniště včetně výstražných tabulek se zákazem vstupu všem nepovolaným osobám na vstupech. Pro veškeré zařízení, která vyžadují ohlášení stavebnímu úřadu, si zajistí prováděcí firma příslušná povolení.</w:t>
      </w:r>
    </w:p>
    <w:p w14:paraId="2A35E65F" w14:textId="77777777" w:rsidR="00485A1C" w:rsidRDefault="00485A1C" w:rsidP="00485A1C">
      <w:pPr>
        <w:pStyle w:val="Textpsmene"/>
        <w:numPr>
          <w:ilvl w:val="0"/>
          <w:numId w:val="0"/>
        </w:numPr>
        <w:ind w:firstLine="708"/>
        <w:rPr>
          <w:rFonts w:ascii="Arial" w:hAnsi="Arial" w:cs="Arial"/>
          <w:sz w:val="20"/>
          <w:szCs w:val="20"/>
        </w:rPr>
      </w:pPr>
    </w:p>
    <w:p w14:paraId="70D39D61" w14:textId="77777777" w:rsidR="00485A1C" w:rsidRPr="000A1B79" w:rsidRDefault="00485A1C" w:rsidP="00485A1C">
      <w:pPr>
        <w:jc w:val="both"/>
        <w:rPr>
          <w:b/>
          <w:u w:val="single"/>
        </w:rPr>
      </w:pPr>
      <w:r w:rsidRPr="000A1B79">
        <w:rPr>
          <w:b/>
          <w:u w:val="single"/>
        </w:rPr>
        <w:t>Dodavatel je povinen veškeré změny proti projektové dokumentaci před jejich provedením konzultovat s investorem a projektantem.</w:t>
      </w:r>
    </w:p>
    <w:p w14:paraId="01498E66" w14:textId="77777777" w:rsidR="00485A1C" w:rsidRPr="000A1B79" w:rsidRDefault="00485A1C" w:rsidP="00485A1C">
      <w:pPr>
        <w:jc w:val="both"/>
        <w:rPr>
          <w:b/>
          <w:u w:val="single"/>
        </w:rPr>
      </w:pPr>
    </w:p>
    <w:p w14:paraId="7DE891C7" w14:textId="77777777" w:rsidR="00485A1C" w:rsidRPr="000A1B79" w:rsidRDefault="00485A1C" w:rsidP="00485A1C">
      <w:pPr>
        <w:jc w:val="both"/>
        <w:rPr>
          <w:b/>
          <w:u w:val="single"/>
        </w:rPr>
      </w:pPr>
      <w:r w:rsidRPr="000A1B79">
        <w:rPr>
          <w:b/>
          <w:u w:val="single"/>
        </w:rPr>
        <w:t>Při práci bude dodržována bezpečnost práce dle příslušných ČSN,</w:t>
      </w:r>
      <w:r>
        <w:rPr>
          <w:b/>
          <w:u w:val="single"/>
        </w:rPr>
        <w:t xml:space="preserve"> </w:t>
      </w:r>
      <w:r w:rsidRPr="000A1B79">
        <w:rPr>
          <w:b/>
          <w:u w:val="single"/>
        </w:rPr>
        <w:t>vyhlášek a navazujících předpisů.</w:t>
      </w:r>
    </w:p>
    <w:p w14:paraId="5E2D7E5F" w14:textId="77777777" w:rsidR="00485A1C" w:rsidRDefault="00485A1C" w:rsidP="00485A1C">
      <w:pPr>
        <w:jc w:val="both"/>
      </w:pPr>
    </w:p>
    <w:p w14:paraId="1255EA4A" w14:textId="77777777" w:rsidR="00307091" w:rsidRDefault="00307091" w:rsidP="00485A1C">
      <w:pPr>
        <w:jc w:val="both"/>
      </w:pPr>
    </w:p>
    <w:p w14:paraId="0509E251" w14:textId="77777777" w:rsidR="00485A1C" w:rsidRDefault="00485A1C" w:rsidP="00485A1C">
      <w:pPr>
        <w:jc w:val="both"/>
      </w:pPr>
    </w:p>
    <w:p w14:paraId="673BF133" w14:textId="14BFDC01" w:rsidR="00EE2E05" w:rsidRDefault="003F531D" w:rsidP="006A392D">
      <w:pPr>
        <w:jc w:val="both"/>
        <w:rPr>
          <w:rFonts w:eastAsia="Times New Roman"/>
        </w:rPr>
      </w:pPr>
      <w:r>
        <w:t>Čestice</w:t>
      </w:r>
      <w:r w:rsidR="00485A1C" w:rsidRPr="00DB6129">
        <w:t xml:space="preserve"> </w:t>
      </w:r>
      <w:r w:rsidR="00CA1ED9">
        <w:t>9</w:t>
      </w:r>
      <w:r w:rsidR="00485A1C" w:rsidRPr="00DB6129">
        <w:t>/20</w:t>
      </w:r>
      <w:r w:rsidR="00CA1ED9">
        <w:t>20</w:t>
      </w:r>
      <w:r w:rsidR="00485A1C" w:rsidRPr="00DB6129">
        <w:t xml:space="preserve">                                        </w:t>
      </w:r>
      <w:r>
        <w:tab/>
      </w:r>
      <w:r w:rsidR="00485A1C" w:rsidRPr="00DB6129">
        <w:t xml:space="preserve">         </w:t>
      </w:r>
      <w:r w:rsidR="00485A1C">
        <w:t xml:space="preserve">                           Vypracoval: Ing. Oldřich Barvíř</w:t>
      </w:r>
    </w:p>
    <w:sectPr w:rsidR="00EE2E05" w:rsidSect="002428AD">
      <w:footerReference w:type="default" r:id="rId26"/>
      <w:pgSz w:w="11909" w:h="16834"/>
      <w:pgMar w:top="1134" w:right="1136" w:bottom="993" w:left="1134" w:header="284" w:footer="465" w:gutter="0"/>
      <w:pgNumType w:start="2"/>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E29CE" w14:textId="77777777" w:rsidR="007F68F5" w:rsidRDefault="007F68F5" w:rsidP="00E32303">
      <w:r>
        <w:separator/>
      </w:r>
    </w:p>
  </w:endnote>
  <w:endnote w:type="continuationSeparator" w:id="0">
    <w:p w14:paraId="75D321C1" w14:textId="77777777" w:rsidR="007F68F5" w:rsidRDefault="007F68F5" w:rsidP="00E32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3605675"/>
      <w:docPartObj>
        <w:docPartGallery w:val="Page Numbers (Bottom of Page)"/>
        <w:docPartUnique/>
      </w:docPartObj>
    </w:sdtPr>
    <w:sdtEndPr>
      <w:rPr>
        <w:sz w:val="18"/>
        <w:szCs w:val="18"/>
      </w:rPr>
    </w:sdtEndPr>
    <w:sdtContent>
      <w:p w14:paraId="37401931" w14:textId="77777777" w:rsidR="002A438F" w:rsidRPr="00335098" w:rsidRDefault="002A438F">
        <w:pPr>
          <w:pStyle w:val="Zpat"/>
          <w:jc w:val="center"/>
          <w:rPr>
            <w:sz w:val="18"/>
            <w:szCs w:val="18"/>
          </w:rPr>
        </w:pPr>
        <w:r w:rsidRPr="00335098">
          <w:rPr>
            <w:sz w:val="18"/>
            <w:szCs w:val="18"/>
          </w:rPr>
          <w:fldChar w:fldCharType="begin"/>
        </w:r>
        <w:r w:rsidRPr="00335098">
          <w:rPr>
            <w:sz w:val="18"/>
            <w:szCs w:val="18"/>
          </w:rPr>
          <w:instrText>PAGE   \* MERGEFORMAT</w:instrText>
        </w:r>
        <w:r w:rsidRPr="00335098">
          <w:rPr>
            <w:sz w:val="18"/>
            <w:szCs w:val="18"/>
          </w:rPr>
          <w:fldChar w:fldCharType="separate"/>
        </w:r>
        <w:r>
          <w:rPr>
            <w:noProof/>
            <w:sz w:val="18"/>
            <w:szCs w:val="18"/>
          </w:rPr>
          <w:t>16</w:t>
        </w:r>
        <w:r w:rsidRPr="00335098">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0F411" w14:textId="77777777" w:rsidR="007F68F5" w:rsidRDefault="007F68F5" w:rsidP="00E32303">
      <w:r>
        <w:separator/>
      </w:r>
    </w:p>
  </w:footnote>
  <w:footnote w:type="continuationSeparator" w:id="0">
    <w:p w14:paraId="04EF7B06" w14:textId="77777777" w:rsidR="007F68F5" w:rsidRDefault="007F68F5" w:rsidP="00E32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596FEBC"/>
    <w:lvl w:ilvl="0">
      <w:numFmt w:val="bullet"/>
      <w:lvlText w:val="*"/>
      <w:lvlJc w:val="left"/>
    </w:lvl>
  </w:abstractNum>
  <w:abstractNum w:abstractNumId="1" w15:restartNumberingAfterBreak="0">
    <w:nsid w:val="033A6C26"/>
    <w:multiLevelType w:val="hybridMultilevel"/>
    <w:tmpl w:val="94E0D1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120EE2"/>
    <w:multiLevelType w:val="hybridMultilevel"/>
    <w:tmpl w:val="3BF0E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B8634E"/>
    <w:multiLevelType w:val="singleLevel"/>
    <w:tmpl w:val="F8FC9420"/>
    <w:lvl w:ilvl="0">
      <w:start w:val="2"/>
      <w:numFmt w:val="lowerLetter"/>
      <w:lvlText w:val="%1)"/>
      <w:legacy w:legacy="1" w:legacySpace="0" w:legacyIndent="331"/>
      <w:lvlJc w:val="left"/>
      <w:rPr>
        <w:rFonts w:ascii="Arial" w:hAnsi="Arial" w:cs="Arial" w:hint="default"/>
      </w:rPr>
    </w:lvl>
  </w:abstractNum>
  <w:abstractNum w:abstractNumId="4" w15:restartNumberingAfterBreak="0">
    <w:nsid w:val="1E792DEC"/>
    <w:multiLevelType w:val="hybridMultilevel"/>
    <w:tmpl w:val="FFE80B26"/>
    <w:lvl w:ilvl="0" w:tplc="408ED304">
      <w:start w:val="2"/>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00630E"/>
    <w:multiLevelType w:val="hybridMultilevel"/>
    <w:tmpl w:val="DE40CE36"/>
    <w:lvl w:ilvl="0" w:tplc="D74C2F96">
      <w:start w:val="1"/>
      <w:numFmt w:val="decimal"/>
      <w:lvlText w:val="%1."/>
      <w:lvlJc w:val="left"/>
      <w:pPr>
        <w:ind w:left="720" w:hanging="360"/>
      </w:pPr>
      <w:rPr>
        <w:rFonts w:eastAsiaTheme="minorHAns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0333BF"/>
    <w:multiLevelType w:val="multilevel"/>
    <w:tmpl w:val="AD94AAA2"/>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7" w15:restartNumberingAfterBreak="0">
    <w:nsid w:val="21993540"/>
    <w:multiLevelType w:val="hybridMultilevel"/>
    <w:tmpl w:val="EE0CD2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CB686C"/>
    <w:multiLevelType w:val="hybridMultilevel"/>
    <w:tmpl w:val="EE0CD2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4E1258"/>
    <w:multiLevelType w:val="hybridMultilevel"/>
    <w:tmpl w:val="AF7236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923589"/>
    <w:multiLevelType w:val="hybridMultilevel"/>
    <w:tmpl w:val="17C066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0872BA"/>
    <w:multiLevelType w:val="hybridMultilevel"/>
    <w:tmpl w:val="F312A498"/>
    <w:lvl w:ilvl="0" w:tplc="F174B96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44C0A"/>
    <w:multiLevelType w:val="hybridMultilevel"/>
    <w:tmpl w:val="94E0D1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A67C3F"/>
    <w:multiLevelType w:val="hybridMultilevel"/>
    <w:tmpl w:val="F4D88814"/>
    <w:lvl w:ilvl="0" w:tplc="4A32AE86">
      <w:start w:val="3"/>
      <w:numFmt w:val="bullet"/>
      <w:lvlText w:val="-"/>
      <w:lvlJc w:val="left"/>
      <w:pPr>
        <w:ind w:left="786" w:hanging="360"/>
      </w:pPr>
      <w:rPr>
        <w:rFonts w:ascii="Arial" w:eastAsiaTheme="minorHAnsi"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1636C24"/>
    <w:multiLevelType w:val="hybridMultilevel"/>
    <w:tmpl w:val="898C2F3C"/>
    <w:lvl w:ilvl="0" w:tplc="1240770A">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08592B"/>
    <w:multiLevelType w:val="hybridMultilevel"/>
    <w:tmpl w:val="3490FF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5D7EFD"/>
    <w:multiLevelType w:val="hybridMultilevel"/>
    <w:tmpl w:val="F09C2236"/>
    <w:lvl w:ilvl="0" w:tplc="A596FEBC">
      <w:start w:val="65535"/>
      <w:numFmt w:val="bullet"/>
      <w:lvlText w:val="•"/>
      <w:lvlJc w:val="left"/>
      <w:pPr>
        <w:ind w:left="720" w:hanging="360"/>
      </w:pPr>
      <w:rPr>
        <w:rFonts w:ascii="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F710D91"/>
    <w:multiLevelType w:val="hybridMultilevel"/>
    <w:tmpl w:val="3FEA6F6C"/>
    <w:lvl w:ilvl="0" w:tplc="0040DDD0">
      <w:start w:val="65535"/>
      <w:numFmt w:val="bullet"/>
      <w:lvlText w:val="-"/>
      <w:lvlJc w:val="left"/>
      <w:pPr>
        <w:ind w:left="720" w:hanging="360"/>
      </w:pPr>
      <w:rPr>
        <w:rFonts w:ascii="Arial"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4D67892"/>
    <w:multiLevelType w:val="hybridMultilevel"/>
    <w:tmpl w:val="ACEEBCEE"/>
    <w:lvl w:ilvl="0" w:tplc="A6D4B14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A6F398C"/>
    <w:multiLevelType w:val="singleLevel"/>
    <w:tmpl w:val="6136E2D0"/>
    <w:lvl w:ilvl="0">
      <w:start w:val="2"/>
      <w:numFmt w:val="lowerLetter"/>
      <w:lvlText w:val="%1)"/>
      <w:legacy w:legacy="1" w:legacySpace="0" w:legacyIndent="336"/>
      <w:lvlJc w:val="left"/>
      <w:rPr>
        <w:rFonts w:ascii="Arial" w:hAnsi="Arial" w:cs="Arial" w:hint="default"/>
        <w:b w:val="0"/>
      </w:rPr>
    </w:lvl>
  </w:abstractNum>
  <w:abstractNum w:abstractNumId="20" w15:restartNumberingAfterBreak="0">
    <w:nsid w:val="4C1E5896"/>
    <w:multiLevelType w:val="hybridMultilevel"/>
    <w:tmpl w:val="3F5CF6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B1704C"/>
    <w:multiLevelType w:val="hybridMultilevel"/>
    <w:tmpl w:val="A6DE1E2C"/>
    <w:lvl w:ilvl="0" w:tplc="04050017">
      <w:start w:val="1"/>
      <w:numFmt w:val="lowerLetter"/>
      <w:lvlText w:val="%1)"/>
      <w:lvlJc w:val="left"/>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FF2153E"/>
    <w:multiLevelType w:val="hybridMultilevel"/>
    <w:tmpl w:val="E25A54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709"/>
        </w:tabs>
        <w:ind w:left="709"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15:restartNumberingAfterBreak="0">
    <w:nsid w:val="6C4318B4"/>
    <w:multiLevelType w:val="hybridMultilevel"/>
    <w:tmpl w:val="5C98AF50"/>
    <w:lvl w:ilvl="0" w:tplc="FFFFFFFF">
      <w:start w:val="1"/>
      <w:numFmt w:val="bullet"/>
      <w:pStyle w:val="Podklady"/>
      <w:lvlText w:val="-"/>
      <w:lvlJc w:val="left"/>
      <w:pPr>
        <w:tabs>
          <w:tab w:val="num" w:pos="1068"/>
        </w:tabs>
        <w:ind w:left="1068" w:hanging="360"/>
      </w:pPr>
      <w:rPr>
        <w:rFonts w:ascii="Tahoma" w:eastAsia="Times New Roman" w:hAnsi="Tahoma"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764E65AC"/>
    <w:multiLevelType w:val="hybridMultilevel"/>
    <w:tmpl w:val="A2ECC3E0"/>
    <w:lvl w:ilvl="0" w:tplc="04050001">
      <w:start w:val="1"/>
      <w:numFmt w:val="bullet"/>
      <w:lvlText w:val=""/>
      <w:lvlJc w:val="left"/>
      <w:pPr>
        <w:ind w:left="1560" w:hanging="360"/>
      </w:pPr>
      <w:rPr>
        <w:rFonts w:ascii="Symbol" w:hAnsi="Symbol"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26" w15:restartNumberingAfterBreak="0">
    <w:nsid w:val="77026C75"/>
    <w:multiLevelType w:val="hybridMultilevel"/>
    <w:tmpl w:val="5C9AEE60"/>
    <w:lvl w:ilvl="0" w:tplc="0405000F">
      <w:start w:val="1"/>
      <w:numFmt w:val="decimal"/>
      <w:lvlText w:val="%1."/>
      <w:lvlJc w:val="left"/>
      <w:pPr>
        <w:ind w:left="720" w:hanging="360"/>
      </w:pPr>
      <w:rPr>
        <w:rFonts w:hint="default"/>
      </w:rPr>
    </w:lvl>
    <w:lvl w:ilvl="1" w:tplc="1E866AB6">
      <w:start w:val="1"/>
      <w:numFmt w:val="ordinal"/>
      <w:lvlText w:val="%2a"/>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930F53"/>
    <w:multiLevelType w:val="multilevel"/>
    <w:tmpl w:val="6B168BCE"/>
    <w:lvl w:ilvl="0">
      <w:start w:val="1"/>
      <w:numFmt w:val="decimal"/>
      <w:lvlText w:val="%1."/>
      <w:legacy w:legacy="1" w:legacySpace="0" w:legacyIndent="211"/>
      <w:lvlJc w:val="left"/>
      <w:rPr>
        <w:rFonts w:ascii="Arial" w:hAnsi="Arial" w:cs="Arial" w:hint="default"/>
      </w:rPr>
    </w:lvl>
    <w:lvl w:ilvl="1">
      <w:start w:val="1"/>
      <w:numFmt w:val="decimal"/>
      <w:isLgl/>
      <w:lvlText w:val="%1.%2."/>
      <w:lvlJc w:val="left"/>
      <w:pPr>
        <w:ind w:left="555" w:hanging="55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7E94497B"/>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0"/>
    <w:lvlOverride w:ilvl="0">
      <w:lvl w:ilvl="0">
        <w:start w:val="65535"/>
        <w:numFmt w:val="bullet"/>
        <w:lvlText w:val="-"/>
        <w:legacy w:legacy="1" w:legacySpace="0" w:legacyIndent="293"/>
        <w:lvlJc w:val="left"/>
        <w:rPr>
          <w:rFonts w:ascii="Arial" w:hAnsi="Arial" w:cs="Arial" w:hint="default"/>
        </w:rPr>
      </w:lvl>
    </w:lvlOverride>
  </w:num>
  <w:num w:numId="3">
    <w:abstractNumId w:val="0"/>
    <w:lvlOverride w:ilvl="0">
      <w:lvl w:ilvl="0">
        <w:start w:val="65535"/>
        <w:numFmt w:val="bullet"/>
        <w:lvlText w:val="-"/>
        <w:legacy w:legacy="1" w:legacySpace="0" w:legacyIndent="183"/>
        <w:lvlJc w:val="left"/>
        <w:rPr>
          <w:rFonts w:ascii="Arial" w:hAnsi="Arial" w:cs="Arial" w:hint="default"/>
        </w:rPr>
      </w:lvl>
    </w:lvlOverride>
  </w:num>
  <w:num w:numId="4">
    <w:abstractNumId w:val="0"/>
    <w:lvlOverride w:ilvl="0">
      <w:lvl w:ilvl="0">
        <w:start w:val="65535"/>
        <w:numFmt w:val="bullet"/>
        <w:lvlText w:val="-"/>
        <w:legacy w:legacy="1" w:legacySpace="0" w:legacyIndent="192"/>
        <w:lvlJc w:val="left"/>
        <w:rPr>
          <w:rFonts w:ascii="Arial" w:hAnsi="Arial" w:cs="Arial" w:hint="default"/>
        </w:rPr>
      </w:lvl>
    </w:lvlOverride>
  </w:num>
  <w:num w:numId="5">
    <w:abstractNumId w:val="24"/>
  </w:num>
  <w:num w:numId="6">
    <w:abstractNumId w:val="23"/>
  </w:num>
  <w:num w:numId="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0"/>
  </w:num>
  <w:num w:numId="10">
    <w:abstractNumId w:val="17"/>
  </w:num>
  <w:num w:numId="11">
    <w:abstractNumId w:val="0"/>
    <w:lvlOverride w:ilvl="0">
      <w:lvl w:ilvl="0">
        <w:start w:val="65535"/>
        <w:numFmt w:val="bullet"/>
        <w:lvlText w:val="•"/>
        <w:legacy w:legacy="1" w:legacySpace="0" w:legacyIndent="331"/>
        <w:lvlJc w:val="left"/>
        <w:rPr>
          <w:rFonts w:ascii="Arial" w:hAnsi="Arial" w:cs="Arial" w:hint="default"/>
        </w:rPr>
      </w:lvl>
    </w:lvlOverride>
  </w:num>
  <w:num w:numId="12">
    <w:abstractNumId w:val="0"/>
    <w:lvlOverride w:ilvl="0">
      <w:lvl w:ilvl="0">
        <w:start w:val="65535"/>
        <w:numFmt w:val="bullet"/>
        <w:lvlText w:val="-"/>
        <w:legacy w:legacy="1" w:legacySpace="0" w:legacyIndent="341"/>
        <w:lvlJc w:val="left"/>
        <w:rPr>
          <w:rFonts w:ascii="Arial" w:hAnsi="Arial" w:cs="Arial" w:hint="default"/>
        </w:rPr>
      </w:lvl>
    </w:lvlOverride>
  </w:num>
  <w:num w:numId="13">
    <w:abstractNumId w:val="0"/>
    <w:lvlOverride w:ilvl="0">
      <w:lvl w:ilvl="0">
        <w:start w:val="65535"/>
        <w:numFmt w:val="bullet"/>
        <w:lvlText w:val="-"/>
        <w:legacy w:legacy="1" w:legacySpace="0" w:legacyIndent="331"/>
        <w:lvlJc w:val="left"/>
        <w:rPr>
          <w:rFonts w:ascii="Arial" w:hAnsi="Arial" w:cs="Arial" w:hint="default"/>
        </w:rPr>
      </w:lvl>
    </w:lvlOverride>
  </w:num>
  <w:num w:numId="14">
    <w:abstractNumId w:val="0"/>
    <w:lvlOverride w:ilvl="0">
      <w:lvl w:ilvl="0">
        <w:start w:val="65535"/>
        <w:numFmt w:val="bullet"/>
        <w:lvlText w:val="-"/>
        <w:legacy w:legacy="1" w:legacySpace="0" w:legacyIndent="326"/>
        <w:lvlJc w:val="left"/>
        <w:rPr>
          <w:rFonts w:ascii="Arial" w:hAnsi="Arial" w:cs="Arial" w:hint="default"/>
        </w:rPr>
      </w:lvl>
    </w:lvlOverride>
  </w:num>
  <w:num w:numId="15">
    <w:abstractNumId w:val="19"/>
  </w:num>
  <w:num w:numId="16">
    <w:abstractNumId w:val="3"/>
  </w:num>
  <w:num w:numId="17">
    <w:abstractNumId w:val="0"/>
    <w:lvlOverride w:ilvl="0">
      <w:lvl w:ilvl="0">
        <w:start w:val="65535"/>
        <w:numFmt w:val="bullet"/>
        <w:lvlText w:val="•"/>
        <w:legacy w:legacy="1" w:legacySpace="0" w:legacyIndent="365"/>
        <w:lvlJc w:val="left"/>
        <w:rPr>
          <w:rFonts w:ascii="Arial" w:hAnsi="Arial" w:cs="Arial" w:hint="default"/>
        </w:rPr>
      </w:lvl>
    </w:lvlOverride>
  </w:num>
  <w:num w:numId="18">
    <w:abstractNumId w:val="0"/>
    <w:lvlOverride w:ilvl="0">
      <w:lvl w:ilvl="0">
        <w:start w:val="65535"/>
        <w:numFmt w:val="bullet"/>
        <w:lvlText w:val="•"/>
        <w:legacy w:legacy="1" w:legacySpace="0" w:legacyIndent="364"/>
        <w:lvlJc w:val="left"/>
        <w:rPr>
          <w:rFonts w:ascii="Arial" w:hAnsi="Arial" w:cs="Arial" w:hint="default"/>
        </w:rPr>
      </w:lvl>
    </w:lvlOverride>
  </w:num>
  <w:num w:numId="19">
    <w:abstractNumId w:val="21"/>
  </w:num>
  <w:num w:numId="20">
    <w:abstractNumId w:val="9"/>
  </w:num>
  <w:num w:numId="21">
    <w:abstractNumId w:val="20"/>
  </w:num>
  <w:num w:numId="22">
    <w:abstractNumId w:val="22"/>
  </w:num>
  <w:num w:numId="23">
    <w:abstractNumId w:val="2"/>
  </w:num>
  <w:num w:numId="24">
    <w:abstractNumId w:val="6"/>
  </w:num>
  <w:num w:numId="25">
    <w:abstractNumId w:val="4"/>
  </w:num>
  <w:num w:numId="26">
    <w:abstractNumId w:val="28"/>
  </w:num>
  <w:num w:numId="27">
    <w:abstractNumId w:val="14"/>
  </w:num>
  <w:num w:numId="28">
    <w:abstractNumId w:val="11"/>
  </w:num>
  <w:num w:numId="29">
    <w:abstractNumId w:val="8"/>
  </w:num>
  <w:num w:numId="30">
    <w:abstractNumId w:val="7"/>
  </w:num>
  <w:num w:numId="31">
    <w:abstractNumId w:val="15"/>
  </w:num>
  <w:num w:numId="32">
    <w:abstractNumId w:val="26"/>
  </w:num>
  <w:num w:numId="33">
    <w:abstractNumId w:val="12"/>
  </w:num>
  <w:num w:numId="34">
    <w:abstractNumId w:val="1"/>
  </w:num>
  <w:num w:numId="35">
    <w:abstractNumId w:val="5"/>
  </w:num>
  <w:num w:numId="36">
    <w:abstractNumId w:val="13"/>
  </w:num>
  <w:num w:numId="37">
    <w:abstractNumId w:val="16"/>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31F1"/>
    <w:rsid w:val="00000A43"/>
    <w:rsid w:val="00001AEF"/>
    <w:rsid w:val="0000315E"/>
    <w:rsid w:val="000038CF"/>
    <w:rsid w:val="00003FCD"/>
    <w:rsid w:val="00004115"/>
    <w:rsid w:val="000078FF"/>
    <w:rsid w:val="00007FAA"/>
    <w:rsid w:val="00010FD7"/>
    <w:rsid w:val="00013628"/>
    <w:rsid w:val="000139E7"/>
    <w:rsid w:val="000162D8"/>
    <w:rsid w:val="000164DC"/>
    <w:rsid w:val="00016E2A"/>
    <w:rsid w:val="00020AB3"/>
    <w:rsid w:val="0002287B"/>
    <w:rsid w:val="0002293F"/>
    <w:rsid w:val="00025528"/>
    <w:rsid w:val="000277D4"/>
    <w:rsid w:val="00032783"/>
    <w:rsid w:val="00032917"/>
    <w:rsid w:val="0003434A"/>
    <w:rsid w:val="000349A4"/>
    <w:rsid w:val="00036210"/>
    <w:rsid w:val="00040C47"/>
    <w:rsid w:val="00044877"/>
    <w:rsid w:val="000503C2"/>
    <w:rsid w:val="0005067E"/>
    <w:rsid w:val="00050ED7"/>
    <w:rsid w:val="000519BC"/>
    <w:rsid w:val="000521D6"/>
    <w:rsid w:val="00055E85"/>
    <w:rsid w:val="00056CF4"/>
    <w:rsid w:val="0006039C"/>
    <w:rsid w:val="00060F48"/>
    <w:rsid w:val="000637EA"/>
    <w:rsid w:val="00063EAE"/>
    <w:rsid w:val="000645EC"/>
    <w:rsid w:val="0006498A"/>
    <w:rsid w:val="00065E96"/>
    <w:rsid w:val="0007032E"/>
    <w:rsid w:val="00073BE3"/>
    <w:rsid w:val="000816FB"/>
    <w:rsid w:val="00081A87"/>
    <w:rsid w:val="00082253"/>
    <w:rsid w:val="00082563"/>
    <w:rsid w:val="00084BE0"/>
    <w:rsid w:val="00085CA2"/>
    <w:rsid w:val="000873F7"/>
    <w:rsid w:val="000914F2"/>
    <w:rsid w:val="00093160"/>
    <w:rsid w:val="0009471F"/>
    <w:rsid w:val="000967A1"/>
    <w:rsid w:val="000A09EC"/>
    <w:rsid w:val="000A14C1"/>
    <w:rsid w:val="000A1ED1"/>
    <w:rsid w:val="000A4203"/>
    <w:rsid w:val="000A6CEE"/>
    <w:rsid w:val="000A6D64"/>
    <w:rsid w:val="000B007A"/>
    <w:rsid w:val="000B06C5"/>
    <w:rsid w:val="000B5228"/>
    <w:rsid w:val="000B7470"/>
    <w:rsid w:val="000C2409"/>
    <w:rsid w:val="000C3E7B"/>
    <w:rsid w:val="000D0D2A"/>
    <w:rsid w:val="000D27AD"/>
    <w:rsid w:val="000D39B6"/>
    <w:rsid w:val="000D3A03"/>
    <w:rsid w:val="000D61E6"/>
    <w:rsid w:val="000D6FEC"/>
    <w:rsid w:val="000D7986"/>
    <w:rsid w:val="000E08B7"/>
    <w:rsid w:val="000E1DA9"/>
    <w:rsid w:val="000E231F"/>
    <w:rsid w:val="000E2621"/>
    <w:rsid w:val="000E51C3"/>
    <w:rsid w:val="000F08F7"/>
    <w:rsid w:val="000F2E7B"/>
    <w:rsid w:val="000F371C"/>
    <w:rsid w:val="000F4FC0"/>
    <w:rsid w:val="000F56B2"/>
    <w:rsid w:val="000F6B39"/>
    <w:rsid w:val="000F6F7E"/>
    <w:rsid w:val="00100CC1"/>
    <w:rsid w:val="00100E97"/>
    <w:rsid w:val="00101041"/>
    <w:rsid w:val="00101176"/>
    <w:rsid w:val="001018D6"/>
    <w:rsid w:val="0010753D"/>
    <w:rsid w:val="00110589"/>
    <w:rsid w:val="00110BF6"/>
    <w:rsid w:val="0011107B"/>
    <w:rsid w:val="001130BA"/>
    <w:rsid w:val="001139E9"/>
    <w:rsid w:val="00116233"/>
    <w:rsid w:val="00116A86"/>
    <w:rsid w:val="0012389C"/>
    <w:rsid w:val="00123E06"/>
    <w:rsid w:val="0012554C"/>
    <w:rsid w:val="00127A82"/>
    <w:rsid w:val="00132086"/>
    <w:rsid w:val="00133966"/>
    <w:rsid w:val="00133CE7"/>
    <w:rsid w:val="00136C2C"/>
    <w:rsid w:val="00137AD4"/>
    <w:rsid w:val="00140222"/>
    <w:rsid w:val="00140653"/>
    <w:rsid w:val="001419C3"/>
    <w:rsid w:val="001425C6"/>
    <w:rsid w:val="00146BBC"/>
    <w:rsid w:val="001472E4"/>
    <w:rsid w:val="00147332"/>
    <w:rsid w:val="00150600"/>
    <w:rsid w:val="00150F5C"/>
    <w:rsid w:val="00150F96"/>
    <w:rsid w:val="00153060"/>
    <w:rsid w:val="00153733"/>
    <w:rsid w:val="001553D3"/>
    <w:rsid w:val="001606DD"/>
    <w:rsid w:val="00164027"/>
    <w:rsid w:val="00166ADA"/>
    <w:rsid w:val="001679E3"/>
    <w:rsid w:val="00167C14"/>
    <w:rsid w:val="00170541"/>
    <w:rsid w:val="001749B8"/>
    <w:rsid w:val="00180757"/>
    <w:rsid w:val="00182E39"/>
    <w:rsid w:val="00185CA1"/>
    <w:rsid w:val="00191214"/>
    <w:rsid w:val="001915C6"/>
    <w:rsid w:val="00192B9A"/>
    <w:rsid w:val="001938A1"/>
    <w:rsid w:val="00193B04"/>
    <w:rsid w:val="00194836"/>
    <w:rsid w:val="00195A84"/>
    <w:rsid w:val="001969A0"/>
    <w:rsid w:val="001A38DE"/>
    <w:rsid w:val="001A3BA2"/>
    <w:rsid w:val="001A5A2C"/>
    <w:rsid w:val="001A7D08"/>
    <w:rsid w:val="001B0220"/>
    <w:rsid w:val="001B1C20"/>
    <w:rsid w:val="001B234A"/>
    <w:rsid w:val="001B27A7"/>
    <w:rsid w:val="001B3E4C"/>
    <w:rsid w:val="001B56B9"/>
    <w:rsid w:val="001B5ED0"/>
    <w:rsid w:val="001B683E"/>
    <w:rsid w:val="001B7AF2"/>
    <w:rsid w:val="001C00E6"/>
    <w:rsid w:val="001C0707"/>
    <w:rsid w:val="001C1F8C"/>
    <w:rsid w:val="001C356B"/>
    <w:rsid w:val="001C7CF5"/>
    <w:rsid w:val="001C7E83"/>
    <w:rsid w:val="001D1916"/>
    <w:rsid w:val="001D3235"/>
    <w:rsid w:val="001D3545"/>
    <w:rsid w:val="001D5650"/>
    <w:rsid w:val="001D7329"/>
    <w:rsid w:val="001D7F8D"/>
    <w:rsid w:val="001E2553"/>
    <w:rsid w:val="001E4033"/>
    <w:rsid w:val="001E5DED"/>
    <w:rsid w:val="001F081B"/>
    <w:rsid w:val="001F0910"/>
    <w:rsid w:val="001F0C69"/>
    <w:rsid w:val="001F1176"/>
    <w:rsid w:val="001F1E0F"/>
    <w:rsid w:val="001F4575"/>
    <w:rsid w:val="001F52D5"/>
    <w:rsid w:val="001F6246"/>
    <w:rsid w:val="0020233C"/>
    <w:rsid w:val="002052B6"/>
    <w:rsid w:val="00207C17"/>
    <w:rsid w:val="00211F86"/>
    <w:rsid w:val="00213DCF"/>
    <w:rsid w:val="002141A1"/>
    <w:rsid w:val="00216F3E"/>
    <w:rsid w:val="00217BC6"/>
    <w:rsid w:val="00217ED6"/>
    <w:rsid w:val="0022166A"/>
    <w:rsid w:val="002226FD"/>
    <w:rsid w:val="0022461F"/>
    <w:rsid w:val="002311BD"/>
    <w:rsid w:val="0023517D"/>
    <w:rsid w:val="00237C2B"/>
    <w:rsid w:val="002413B5"/>
    <w:rsid w:val="00241B9F"/>
    <w:rsid w:val="002428AD"/>
    <w:rsid w:val="00251DD0"/>
    <w:rsid w:val="00252940"/>
    <w:rsid w:val="00253976"/>
    <w:rsid w:val="002545DD"/>
    <w:rsid w:val="0025628B"/>
    <w:rsid w:val="002572F9"/>
    <w:rsid w:val="002652CE"/>
    <w:rsid w:val="002705F9"/>
    <w:rsid w:val="00275A63"/>
    <w:rsid w:val="00281937"/>
    <w:rsid w:val="0028272F"/>
    <w:rsid w:val="00283B8E"/>
    <w:rsid w:val="00284B5B"/>
    <w:rsid w:val="002908B2"/>
    <w:rsid w:val="00290E55"/>
    <w:rsid w:val="00293B07"/>
    <w:rsid w:val="00294F5A"/>
    <w:rsid w:val="00297055"/>
    <w:rsid w:val="002970F4"/>
    <w:rsid w:val="00297DB1"/>
    <w:rsid w:val="002A2040"/>
    <w:rsid w:val="002A3F51"/>
    <w:rsid w:val="002A438F"/>
    <w:rsid w:val="002A5892"/>
    <w:rsid w:val="002A7A30"/>
    <w:rsid w:val="002B0113"/>
    <w:rsid w:val="002B1BA6"/>
    <w:rsid w:val="002B2148"/>
    <w:rsid w:val="002C0C51"/>
    <w:rsid w:val="002C19B6"/>
    <w:rsid w:val="002C2907"/>
    <w:rsid w:val="002C348C"/>
    <w:rsid w:val="002C6CE7"/>
    <w:rsid w:val="002C7EB8"/>
    <w:rsid w:val="002D00FD"/>
    <w:rsid w:val="002D06C2"/>
    <w:rsid w:val="002D0AAB"/>
    <w:rsid w:val="002D0C1F"/>
    <w:rsid w:val="002D2694"/>
    <w:rsid w:val="002D6513"/>
    <w:rsid w:val="002D6BB1"/>
    <w:rsid w:val="002E10C7"/>
    <w:rsid w:val="002E40E5"/>
    <w:rsid w:val="002E4813"/>
    <w:rsid w:val="002E68CF"/>
    <w:rsid w:val="002E7889"/>
    <w:rsid w:val="002F02B9"/>
    <w:rsid w:val="002F363E"/>
    <w:rsid w:val="002F3754"/>
    <w:rsid w:val="00301D03"/>
    <w:rsid w:val="00303D89"/>
    <w:rsid w:val="00304959"/>
    <w:rsid w:val="00304BCD"/>
    <w:rsid w:val="003065EF"/>
    <w:rsid w:val="00307091"/>
    <w:rsid w:val="003115CD"/>
    <w:rsid w:val="00311A17"/>
    <w:rsid w:val="00312CE9"/>
    <w:rsid w:val="00313CA1"/>
    <w:rsid w:val="003159BE"/>
    <w:rsid w:val="00315AD5"/>
    <w:rsid w:val="003163D1"/>
    <w:rsid w:val="00316BD9"/>
    <w:rsid w:val="00316C5D"/>
    <w:rsid w:val="00317AD4"/>
    <w:rsid w:val="00320157"/>
    <w:rsid w:val="003203D3"/>
    <w:rsid w:val="00321D7F"/>
    <w:rsid w:val="00322049"/>
    <w:rsid w:val="00323111"/>
    <w:rsid w:val="003256B5"/>
    <w:rsid w:val="003278D6"/>
    <w:rsid w:val="0033021D"/>
    <w:rsid w:val="0033160C"/>
    <w:rsid w:val="00331A58"/>
    <w:rsid w:val="003323F8"/>
    <w:rsid w:val="0033429A"/>
    <w:rsid w:val="00335098"/>
    <w:rsid w:val="00335841"/>
    <w:rsid w:val="003360B9"/>
    <w:rsid w:val="003376E5"/>
    <w:rsid w:val="003411E0"/>
    <w:rsid w:val="00347F62"/>
    <w:rsid w:val="003521BC"/>
    <w:rsid w:val="00354114"/>
    <w:rsid w:val="00364CDA"/>
    <w:rsid w:val="0036645B"/>
    <w:rsid w:val="003669F9"/>
    <w:rsid w:val="00366FC5"/>
    <w:rsid w:val="00370222"/>
    <w:rsid w:val="00371F51"/>
    <w:rsid w:val="0037288E"/>
    <w:rsid w:val="00374470"/>
    <w:rsid w:val="00374673"/>
    <w:rsid w:val="00374A68"/>
    <w:rsid w:val="003750CD"/>
    <w:rsid w:val="00377537"/>
    <w:rsid w:val="00385E93"/>
    <w:rsid w:val="00387BEA"/>
    <w:rsid w:val="003902A0"/>
    <w:rsid w:val="003903DD"/>
    <w:rsid w:val="003913CC"/>
    <w:rsid w:val="0039222E"/>
    <w:rsid w:val="003925A1"/>
    <w:rsid w:val="003956B8"/>
    <w:rsid w:val="003971B9"/>
    <w:rsid w:val="00397CA1"/>
    <w:rsid w:val="00397ECE"/>
    <w:rsid w:val="003A139D"/>
    <w:rsid w:val="003A50DE"/>
    <w:rsid w:val="003A59EB"/>
    <w:rsid w:val="003A5DCF"/>
    <w:rsid w:val="003B0AC5"/>
    <w:rsid w:val="003B0BCA"/>
    <w:rsid w:val="003B0EE4"/>
    <w:rsid w:val="003B2711"/>
    <w:rsid w:val="003B42B4"/>
    <w:rsid w:val="003B6D79"/>
    <w:rsid w:val="003C01EE"/>
    <w:rsid w:val="003C0263"/>
    <w:rsid w:val="003C0DCC"/>
    <w:rsid w:val="003C39D8"/>
    <w:rsid w:val="003C4BE3"/>
    <w:rsid w:val="003C5EAA"/>
    <w:rsid w:val="003C7397"/>
    <w:rsid w:val="003C7A75"/>
    <w:rsid w:val="003C7D84"/>
    <w:rsid w:val="003D1552"/>
    <w:rsid w:val="003D2D2B"/>
    <w:rsid w:val="003D37DF"/>
    <w:rsid w:val="003D45F0"/>
    <w:rsid w:val="003D5234"/>
    <w:rsid w:val="003D5FE0"/>
    <w:rsid w:val="003D5FEF"/>
    <w:rsid w:val="003D77C8"/>
    <w:rsid w:val="003D7C3B"/>
    <w:rsid w:val="003D7D64"/>
    <w:rsid w:val="003E2467"/>
    <w:rsid w:val="003E3421"/>
    <w:rsid w:val="003E34A9"/>
    <w:rsid w:val="003E4005"/>
    <w:rsid w:val="003E60A9"/>
    <w:rsid w:val="003F1173"/>
    <w:rsid w:val="003F160D"/>
    <w:rsid w:val="003F531D"/>
    <w:rsid w:val="003F645E"/>
    <w:rsid w:val="003F794B"/>
    <w:rsid w:val="003F7F02"/>
    <w:rsid w:val="004001C3"/>
    <w:rsid w:val="004012A4"/>
    <w:rsid w:val="00402681"/>
    <w:rsid w:val="004029FB"/>
    <w:rsid w:val="00404A3A"/>
    <w:rsid w:val="004068E9"/>
    <w:rsid w:val="00411416"/>
    <w:rsid w:val="00411E93"/>
    <w:rsid w:val="0041546D"/>
    <w:rsid w:val="004171A0"/>
    <w:rsid w:val="0042233B"/>
    <w:rsid w:val="00423972"/>
    <w:rsid w:val="00423A8A"/>
    <w:rsid w:val="00423EF3"/>
    <w:rsid w:val="00424528"/>
    <w:rsid w:val="00425C99"/>
    <w:rsid w:val="0043299C"/>
    <w:rsid w:val="0043775F"/>
    <w:rsid w:val="00441969"/>
    <w:rsid w:val="004444AD"/>
    <w:rsid w:val="00446087"/>
    <w:rsid w:val="00450C3C"/>
    <w:rsid w:val="00451FB3"/>
    <w:rsid w:val="00456923"/>
    <w:rsid w:val="00456B98"/>
    <w:rsid w:val="004618CD"/>
    <w:rsid w:val="00466883"/>
    <w:rsid w:val="00466B53"/>
    <w:rsid w:val="00473198"/>
    <w:rsid w:val="00473444"/>
    <w:rsid w:val="00480C0B"/>
    <w:rsid w:val="00482666"/>
    <w:rsid w:val="004827DD"/>
    <w:rsid w:val="004828CB"/>
    <w:rsid w:val="004830FC"/>
    <w:rsid w:val="00485A1C"/>
    <w:rsid w:val="00487714"/>
    <w:rsid w:val="00490FED"/>
    <w:rsid w:val="00491A4A"/>
    <w:rsid w:val="00496469"/>
    <w:rsid w:val="0049717A"/>
    <w:rsid w:val="004A1474"/>
    <w:rsid w:val="004A5013"/>
    <w:rsid w:val="004A7D46"/>
    <w:rsid w:val="004B1A23"/>
    <w:rsid w:val="004B283D"/>
    <w:rsid w:val="004B3881"/>
    <w:rsid w:val="004B3E31"/>
    <w:rsid w:val="004B4859"/>
    <w:rsid w:val="004B5289"/>
    <w:rsid w:val="004C181B"/>
    <w:rsid w:val="004C600B"/>
    <w:rsid w:val="004C6CDA"/>
    <w:rsid w:val="004C6E02"/>
    <w:rsid w:val="004C70B5"/>
    <w:rsid w:val="004C7503"/>
    <w:rsid w:val="004C753D"/>
    <w:rsid w:val="004D17E8"/>
    <w:rsid w:val="004D3737"/>
    <w:rsid w:val="004D42E1"/>
    <w:rsid w:val="004D4CCE"/>
    <w:rsid w:val="004D5B89"/>
    <w:rsid w:val="004D66FA"/>
    <w:rsid w:val="004D76F0"/>
    <w:rsid w:val="004D7E2B"/>
    <w:rsid w:val="004E112D"/>
    <w:rsid w:val="004E241C"/>
    <w:rsid w:val="004E5132"/>
    <w:rsid w:val="004E7FD5"/>
    <w:rsid w:val="004F099A"/>
    <w:rsid w:val="004F1F0D"/>
    <w:rsid w:val="004F3640"/>
    <w:rsid w:val="004F6437"/>
    <w:rsid w:val="00500FED"/>
    <w:rsid w:val="005026E2"/>
    <w:rsid w:val="00502917"/>
    <w:rsid w:val="00502F73"/>
    <w:rsid w:val="00504DDB"/>
    <w:rsid w:val="005051B3"/>
    <w:rsid w:val="00505DBB"/>
    <w:rsid w:val="00506588"/>
    <w:rsid w:val="0050786E"/>
    <w:rsid w:val="00511E60"/>
    <w:rsid w:val="005120C7"/>
    <w:rsid w:val="005245C6"/>
    <w:rsid w:val="0052711E"/>
    <w:rsid w:val="00527241"/>
    <w:rsid w:val="005314EB"/>
    <w:rsid w:val="0053378B"/>
    <w:rsid w:val="00534A84"/>
    <w:rsid w:val="00534B95"/>
    <w:rsid w:val="0054007F"/>
    <w:rsid w:val="00540B20"/>
    <w:rsid w:val="0054145B"/>
    <w:rsid w:val="00541F99"/>
    <w:rsid w:val="005441A0"/>
    <w:rsid w:val="00544ABF"/>
    <w:rsid w:val="00545769"/>
    <w:rsid w:val="0054668E"/>
    <w:rsid w:val="00546F1A"/>
    <w:rsid w:val="00547240"/>
    <w:rsid w:val="0055072B"/>
    <w:rsid w:val="00551627"/>
    <w:rsid w:val="005518C9"/>
    <w:rsid w:val="00555A89"/>
    <w:rsid w:val="00556A9C"/>
    <w:rsid w:val="005571BF"/>
    <w:rsid w:val="0055787D"/>
    <w:rsid w:val="00557A1B"/>
    <w:rsid w:val="005610D1"/>
    <w:rsid w:val="00561875"/>
    <w:rsid w:val="00562102"/>
    <w:rsid w:val="00565215"/>
    <w:rsid w:val="00565335"/>
    <w:rsid w:val="0056579A"/>
    <w:rsid w:val="0056621B"/>
    <w:rsid w:val="00567994"/>
    <w:rsid w:val="00570550"/>
    <w:rsid w:val="0057334E"/>
    <w:rsid w:val="00575056"/>
    <w:rsid w:val="00581BF0"/>
    <w:rsid w:val="00582CD3"/>
    <w:rsid w:val="005857CA"/>
    <w:rsid w:val="005863A9"/>
    <w:rsid w:val="005924B9"/>
    <w:rsid w:val="00594410"/>
    <w:rsid w:val="0059452F"/>
    <w:rsid w:val="005947B8"/>
    <w:rsid w:val="00594D47"/>
    <w:rsid w:val="0059652D"/>
    <w:rsid w:val="00597729"/>
    <w:rsid w:val="005A07AA"/>
    <w:rsid w:val="005A233E"/>
    <w:rsid w:val="005A4110"/>
    <w:rsid w:val="005A75CD"/>
    <w:rsid w:val="005B0488"/>
    <w:rsid w:val="005B0AB5"/>
    <w:rsid w:val="005B4CF9"/>
    <w:rsid w:val="005B5B36"/>
    <w:rsid w:val="005C0DC8"/>
    <w:rsid w:val="005C1546"/>
    <w:rsid w:val="005C2FF0"/>
    <w:rsid w:val="005D0C9C"/>
    <w:rsid w:val="005D15EB"/>
    <w:rsid w:val="005D213B"/>
    <w:rsid w:val="005D38BF"/>
    <w:rsid w:val="005D462A"/>
    <w:rsid w:val="005D5D0C"/>
    <w:rsid w:val="005E0EDF"/>
    <w:rsid w:val="005E22E3"/>
    <w:rsid w:val="005E353A"/>
    <w:rsid w:val="005E44E0"/>
    <w:rsid w:val="005E5293"/>
    <w:rsid w:val="005E7B67"/>
    <w:rsid w:val="005F25A9"/>
    <w:rsid w:val="005F34E4"/>
    <w:rsid w:val="005F4AAB"/>
    <w:rsid w:val="005F5073"/>
    <w:rsid w:val="005F5847"/>
    <w:rsid w:val="005F7E15"/>
    <w:rsid w:val="005F7E5D"/>
    <w:rsid w:val="006035E5"/>
    <w:rsid w:val="00612C7E"/>
    <w:rsid w:val="0062289D"/>
    <w:rsid w:val="0062335F"/>
    <w:rsid w:val="006234E9"/>
    <w:rsid w:val="00626A97"/>
    <w:rsid w:val="00626D01"/>
    <w:rsid w:val="0062718D"/>
    <w:rsid w:val="006274D8"/>
    <w:rsid w:val="00630DB9"/>
    <w:rsid w:val="00632148"/>
    <w:rsid w:val="0063261A"/>
    <w:rsid w:val="00633500"/>
    <w:rsid w:val="00634D0A"/>
    <w:rsid w:val="00636225"/>
    <w:rsid w:val="00636F33"/>
    <w:rsid w:val="00643D36"/>
    <w:rsid w:val="00646093"/>
    <w:rsid w:val="00650695"/>
    <w:rsid w:val="006539AC"/>
    <w:rsid w:val="00653A96"/>
    <w:rsid w:val="0065727E"/>
    <w:rsid w:val="0066039A"/>
    <w:rsid w:val="00663263"/>
    <w:rsid w:val="00663CFA"/>
    <w:rsid w:val="00664859"/>
    <w:rsid w:val="00664AD1"/>
    <w:rsid w:val="0067534C"/>
    <w:rsid w:val="006762D7"/>
    <w:rsid w:val="006762EC"/>
    <w:rsid w:val="0067661B"/>
    <w:rsid w:val="00677832"/>
    <w:rsid w:val="006807AD"/>
    <w:rsid w:val="006819AC"/>
    <w:rsid w:val="006819CA"/>
    <w:rsid w:val="00681A28"/>
    <w:rsid w:val="00684D5F"/>
    <w:rsid w:val="00685041"/>
    <w:rsid w:val="006853FB"/>
    <w:rsid w:val="00685BA2"/>
    <w:rsid w:val="0069079F"/>
    <w:rsid w:val="00693095"/>
    <w:rsid w:val="0069505B"/>
    <w:rsid w:val="00697EA9"/>
    <w:rsid w:val="006A0407"/>
    <w:rsid w:val="006A09A9"/>
    <w:rsid w:val="006A31C5"/>
    <w:rsid w:val="006A33AF"/>
    <w:rsid w:val="006A392D"/>
    <w:rsid w:val="006A451F"/>
    <w:rsid w:val="006B1179"/>
    <w:rsid w:val="006B2E47"/>
    <w:rsid w:val="006B304D"/>
    <w:rsid w:val="006B7323"/>
    <w:rsid w:val="006B7AFC"/>
    <w:rsid w:val="006C0AAE"/>
    <w:rsid w:val="006C0D97"/>
    <w:rsid w:val="006C195F"/>
    <w:rsid w:val="006C1F77"/>
    <w:rsid w:val="006C2967"/>
    <w:rsid w:val="006C3CE0"/>
    <w:rsid w:val="006C4684"/>
    <w:rsid w:val="006C7D0E"/>
    <w:rsid w:val="006D571C"/>
    <w:rsid w:val="006D5A6E"/>
    <w:rsid w:val="006D6B7C"/>
    <w:rsid w:val="006D6FD1"/>
    <w:rsid w:val="006E0DBB"/>
    <w:rsid w:val="006E1EE6"/>
    <w:rsid w:val="006E20A8"/>
    <w:rsid w:val="006E4922"/>
    <w:rsid w:val="006E5B57"/>
    <w:rsid w:val="006F04BA"/>
    <w:rsid w:val="006F066D"/>
    <w:rsid w:val="006F2149"/>
    <w:rsid w:val="006F255E"/>
    <w:rsid w:val="006F2619"/>
    <w:rsid w:val="006F2808"/>
    <w:rsid w:val="006F3221"/>
    <w:rsid w:val="006F7527"/>
    <w:rsid w:val="0070077F"/>
    <w:rsid w:val="007022EF"/>
    <w:rsid w:val="00706D90"/>
    <w:rsid w:val="00711879"/>
    <w:rsid w:val="00711B3D"/>
    <w:rsid w:val="00714E02"/>
    <w:rsid w:val="0071539A"/>
    <w:rsid w:val="00715759"/>
    <w:rsid w:val="00724325"/>
    <w:rsid w:val="007255D9"/>
    <w:rsid w:val="007273B4"/>
    <w:rsid w:val="00727D35"/>
    <w:rsid w:val="00730871"/>
    <w:rsid w:val="00731923"/>
    <w:rsid w:val="0073337B"/>
    <w:rsid w:val="00736EE8"/>
    <w:rsid w:val="007443B6"/>
    <w:rsid w:val="00744B59"/>
    <w:rsid w:val="00744CB5"/>
    <w:rsid w:val="0074529F"/>
    <w:rsid w:val="00745C2A"/>
    <w:rsid w:val="00745EE3"/>
    <w:rsid w:val="00754C05"/>
    <w:rsid w:val="00754F30"/>
    <w:rsid w:val="0075674A"/>
    <w:rsid w:val="00756787"/>
    <w:rsid w:val="0075743D"/>
    <w:rsid w:val="0076105B"/>
    <w:rsid w:val="007621E8"/>
    <w:rsid w:val="007628A0"/>
    <w:rsid w:val="00763199"/>
    <w:rsid w:val="0076445F"/>
    <w:rsid w:val="0076493C"/>
    <w:rsid w:val="007650C6"/>
    <w:rsid w:val="00765F59"/>
    <w:rsid w:val="007678DD"/>
    <w:rsid w:val="00770652"/>
    <w:rsid w:val="00770A4E"/>
    <w:rsid w:val="00772150"/>
    <w:rsid w:val="0077394E"/>
    <w:rsid w:val="00773D58"/>
    <w:rsid w:val="00776A09"/>
    <w:rsid w:val="00777199"/>
    <w:rsid w:val="0078252A"/>
    <w:rsid w:val="00783FC4"/>
    <w:rsid w:val="00786E00"/>
    <w:rsid w:val="00787462"/>
    <w:rsid w:val="00792133"/>
    <w:rsid w:val="007926EC"/>
    <w:rsid w:val="00792B68"/>
    <w:rsid w:val="00792E3E"/>
    <w:rsid w:val="00797F08"/>
    <w:rsid w:val="007A0B62"/>
    <w:rsid w:val="007A4DA4"/>
    <w:rsid w:val="007A510D"/>
    <w:rsid w:val="007A5509"/>
    <w:rsid w:val="007A6A93"/>
    <w:rsid w:val="007B07F3"/>
    <w:rsid w:val="007B3074"/>
    <w:rsid w:val="007B4396"/>
    <w:rsid w:val="007B4A20"/>
    <w:rsid w:val="007B53B6"/>
    <w:rsid w:val="007B6332"/>
    <w:rsid w:val="007C05F7"/>
    <w:rsid w:val="007C2989"/>
    <w:rsid w:val="007C4528"/>
    <w:rsid w:val="007C6821"/>
    <w:rsid w:val="007C6A2C"/>
    <w:rsid w:val="007C7DC2"/>
    <w:rsid w:val="007D29A7"/>
    <w:rsid w:val="007D2B03"/>
    <w:rsid w:val="007D3CC5"/>
    <w:rsid w:val="007E0519"/>
    <w:rsid w:val="007E0F96"/>
    <w:rsid w:val="007E304B"/>
    <w:rsid w:val="007E3C8D"/>
    <w:rsid w:val="007E5563"/>
    <w:rsid w:val="007E7DCF"/>
    <w:rsid w:val="007E7EAF"/>
    <w:rsid w:val="007F0A05"/>
    <w:rsid w:val="007F31F8"/>
    <w:rsid w:val="007F48F7"/>
    <w:rsid w:val="007F56E7"/>
    <w:rsid w:val="007F68F5"/>
    <w:rsid w:val="007F6BB4"/>
    <w:rsid w:val="007F7246"/>
    <w:rsid w:val="00800C01"/>
    <w:rsid w:val="00801E7B"/>
    <w:rsid w:val="0080252D"/>
    <w:rsid w:val="00804238"/>
    <w:rsid w:val="00806D3F"/>
    <w:rsid w:val="008076CC"/>
    <w:rsid w:val="00807716"/>
    <w:rsid w:val="008077D1"/>
    <w:rsid w:val="00807C89"/>
    <w:rsid w:val="00811C3B"/>
    <w:rsid w:val="00812507"/>
    <w:rsid w:val="00813100"/>
    <w:rsid w:val="00814A17"/>
    <w:rsid w:val="00815BA1"/>
    <w:rsid w:val="00823E51"/>
    <w:rsid w:val="00824D80"/>
    <w:rsid w:val="008252AE"/>
    <w:rsid w:val="0082741D"/>
    <w:rsid w:val="008326D1"/>
    <w:rsid w:val="00832DDA"/>
    <w:rsid w:val="0083326F"/>
    <w:rsid w:val="00833A86"/>
    <w:rsid w:val="00835887"/>
    <w:rsid w:val="00842246"/>
    <w:rsid w:val="00843BC1"/>
    <w:rsid w:val="008458F0"/>
    <w:rsid w:val="0085295F"/>
    <w:rsid w:val="00853FF7"/>
    <w:rsid w:val="00854295"/>
    <w:rsid w:val="008557CD"/>
    <w:rsid w:val="0085778F"/>
    <w:rsid w:val="00857E91"/>
    <w:rsid w:val="008613CD"/>
    <w:rsid w:val="008622B3"/>
    <w:rsid w:val="008638C1"/>
    <w:rsid w:val="008643BC"/>
    <w:rsid w:val="00864AB3"/>
    <w:rsid w:val="00865F42"/>
    <w:rsid w:val="00866FBC"/>
    <w:rsid w:val="0086786F"/>
    <w:rsid w:val="00870858"/>
    <w:rsid w:val="00871FAB"/>
    <w:rsid w:val="0087239A"/>
    <w:rsid w:val="008725DD"/>
    <w:rsid w:val="00873259"/>
    <w:rsid w:val="00874089"/>
    <w:rsid w:val="00876125"/>
    <w:rsid w:val="00877057"/>
    <w:rsid w:val="00880DF0"/>
    <w:rsid w:val="00880E0E"/>
    <w:rsid w:val="00883EEC"/>
    <w:rsid w:val="008846E7"/>
    <w:rsid w:val="00885B42"/>
    <w:rsid w:val="00885E34"/>
    <w:rsid w:val="008912B5"/>
    <w:rsid w:val="00892335"/>
    <w:rsid w:val="00892B89"/>
    <w:rsid w:val="00894635"/>
    <w:rsid w:val="00894DC3"/>
    <w:rsid w:val="008A00D9"/>
    <w:rsid w:val="008A0912"/>
    <w:rsid w:val="008A12A1"/>
    <w:rsid w:val="008A14BA"/>
    <w:rsid w:val="008A38C7"/>
    <w:rsid w:val="008A487F"/>
    <w:rsid w:val="008A6CE0"/>
    <w:rsid w:val="008B233E"/>
    <w:rsid w:val="008B3006"/>
    <w:rsid w:val="008B4880"/>
    <w:rsid w:val="008B48B8"/>
    <w:rsid w:val="008B6071"/>
    <w:rsid w:val="008B7547"/>
    <w:rsid w:val="008B7D75"/>
    <w:rsid w:val="008C031E"/>
    <w:rsid w:val="008C208E"/>
    <w:rsid w:val="008C3EDE"/>
    <w:rsid w:val="008C516B"/>
    <w:rsid w:val="008D185D"/>
    <w:rsid w:val="008D50EA"/>
    <w:rsid w:val="008D76D6"/>
    <w:rsid w:val="008D7D28"/>
    <w:rsid w:val="008E2323"/>
    <w:rsid w:val="008E2F06"/>
    <w:rsid w:val="008E3081"/>
    <w:rsid w:val="008E55A3"/>
    <w:rsid w:val="008F25A9"/>
    <w:rsid w:val="008F49FE"/>
    <w:rsid w:val="008F5E38"/>
    <w:rsid w:val="00901FD7"/>
    <w:rsid w:val="009057F1"/>
    <w:rsid w:val="00906801"/>
    <w:rsid w:val="00906E7A"/>
    <w:rsid w:val="00907CFD"/>
    <w:rsid w:val="009104D0"/>
    <w:rsid w:val="00911518"/>
    <w:rsid w:val="00911A29"/>
    <w:rsid w:val="009123A1"/>
    <w:rsid w:val="00913246"/>
    <w:rsid w:val="009147B2"/>
    <w:rsid w:val="00915EEB"/>
    <w:rsid w:val="009202C0"/>
    <w:rsid w:val="009203EA"/>
    <w:rsid w:val="00921F54"/>
    <w:rsid w:val="009235F8"/>
    <w:rsid w:val="00923968"/>
    <w:rsid w:val="0092542A"/>
    <w:rsid w:val="009254D7"/>
    <w:rsid w:val="00925886"/>
    <w:rsid w:val="009258C8"/>
    <w:rsid w:val="00925A83"/>
    <w:rsid w:val="00926348"/>
    <w:rsid w:val="00931071"/>
    <w:rsid w:val="0093184E"/>
    <w:rsid w:val="00931FCF"/>
    <w:rsid w:val="00933761"/>
    <w:rsid w:val="00937EEE"/>
    <w:rsid w:val="00941014"/>
    <w:rsid w:val="009431BD"/>
    <w:rsid w:val="00945771"/>
    <w:rsid w:val="00945EB1"/>
    <w:rsid w:val="00946439"/>
    <w:rsid w:val="00946B3B"/>
    <w:rsid w:val="00947684"/>
    <w:rsid w:val="0094769C"/>
    <w:rsid w:val="009520FD"/>
    <w:rsid w:val="00952786"/>
    <w:rsid w:val="00952E28"/>
    <w:rsid w:val="009533C7"/>
    <w:rsid w:val="00953F5A"/>
    <w:rsid w:val="009553EE"/>
    <w:rsid w:val="0096106A"/>
    <w:rsid w:val="0096159C"/>
    <w:rsid w:val="00962444"/>
    <w:rsid w:val="00963289"/>
    <w:rsid w:val="009666ED"/>
    <w:rsid w:val="009676FB"/>
    <w:rsid w:val="009702A8"/>
    <w:rsid w:val="00971975"/>
    <w:rsid w:val="00972602"/>
    <w:rsid w:val="0097309D"/>
    <w:rsid w:val="009759FE"/>
    <w:rsid w:val="00976217"/>
    <w:rsid w:val="009808D2"/>
    <w:rsid w:val="00980AEC"/>
    <w:rsid w:val="00983108"/>
    <w:rsid w:val="009831FF"/>
    <w:rsid w:val="0098644B"/>
    <w:rsid w:val="00987D7A"/>
    <w:rsid w:val="00990239"/>
    <w:rsid w:val="009942DF"/>
    <w:rsid w:val="00995ADF"/>
    <w:rsid w:val="00996912"/>
    <w:rsid w:val="009A09F2"/>
    <w:rsid w:val="009A17D9"/>
    <w:rsid w:val="009A66EC"/>
    <w:rsid w:val="009B0222"/>
    <w:rsid w:val="009B3150"/>
    <w:rsid w:val="009B43FB"/>
    <w:rsid w:val="009B4A9D"/>
    <w:rsid w:val="009B5AC9"/>
    <w:rsid w:val="009B5B22"/>
    <w:rsid w:val="009B70EA"/>
    <w:rsid w:val="009C29C2"/>
    <w:rsid w:val="009C44C2"/>
    <w:rsid w:val="009C55A2"/>
    <w:rsid w:val="009D3714"/>
    <w:rsid w:val="009D58D0"/>
    <w:rsid w:val="009D6220"/>
    <w:rsid w:val="009E070F"/>
    <w:rsid w:val="009E5246"/>
    <w:rsid w:val="009E5DD5"/>
    <w:rsid w:val="009E6046"/>
    <w:rsid w:val="009E7BE3"/>
    <w:rsid w:val="009F0D2E"/>
    <w:rsid w:val="009F1072"/>
    <w:rsid w:val="009F213A"/>
    <w:rsid w:val="009F2E83"/>
    <w:rsid w:val="009F352A"/>
    <w:rsid w:val="009F61E7"/>
    <w:rsid w:val="009F6B91"/>
    <w:rsid w:val="00A01AE6"/>
    <w:rsid w:val="00A06553"/>
    <w:rsid w:val="00A06C70"/>
    <w:rsid w:val="00A11138"/>
    <w:rsid w:val="00A123BF"/>
    <w:rsid w:val="00A127F4"/>
    <w:rsid w:val="00A132DF"/>
    <w:rsid w:val="00A14765"/>
    <w:rsid w:val="00A15F1C"/>
    <w:rsid w:val="00A21006"/>
    <w:rsid w:val="00A21AC7"/>
    <w:rsid w:val="00A220AD"/>
    <w:rsid w:val="00A227D5"/>
    <w:rsid w:val="00A23D23"/>
    <w:rsid w:val="00A23D7D"/>
    <w:rsid w:val="00A250AE"/>
    <w:rsid w:val="00A26921"/>
    <w:rsid w:val="00A30ED7"/>
    <w:rsid w:val="00A31F55"/>
    <w:rsid w:val="00A350FC"/>
    <w:rsid w:val="00A35F7B"/>
    <w:rsid w:val="00A36180"/>
    <w:rsid w:val="00A363E7"/>
    <w:rsid w:val="00A4049D"/>
    <w:rsid w:val="00A40FCE"/>
    <w:rsid w:val="00A4373A"/>
    <w:rsid w:val="00A445C1"/>
    <w:rsid w:val="00A471C2"/>
    <w:rsid w:val="00A479B5"/>
    <w:rsid w:val="00A50870"/>
    <w:rsid w:val="00A51966"/>
    <w:rsid w:val="00A54449"/>
    <w:rsid w:val="00A55458"/>
    <w:rsid w:val="00A56CE8"/>
    <w:rsid w:val="00A57197"/>
    <w:rsid w:val="00A573B1"/>
    <w:rsid w:val="00A651E0"/>
    <w:rsid w:val="00A67266"/>
    <w:rsid w:val="00A71E1A"/>
    <w:rsid w:val="00A75E58"/>
    <w:rsid w:val="00A75E91"/>
    <w:rsid w:val="00A77891"/>
    <w:rsid w:val="00A81E28"/>
    <w:rsid w:val="00A84F62"/>
    <w:rsid w:val="00A859E1"/>
    <w:rsid w:val="00A862AD"/>
    <w:rsid w:val="00A91FC5"/>
    <w:rsid w:val="00A931C5"/>
    <w:rsid w:val="00A933BC"/>
    <w:rsid w:val="00A95F49"/>
    <w:rsid w:val="00A97404"/>
    <w:rsid w:val="00A97B12"/>
    <w:rsid w:val="00AA1E88"/>
    <w:rsid w:val="00AA2E66"/>
    <w:rsid w:val="00AA3948"/>
    <w:rsid w:val="00AA3D08"/>
    <w:rsid w:val="00AA4CB1"/>
    <w:rsid w:val="00AA5E80"/>
    <w:rsid w:val="00AA6205"/>
    <w:rsid w:val="00AA64F3"/>
    <w:rsid w:val="00AB0628"/>
    <w:rsid w:val="00AB576A"/>
    <w:rsid w:val="00AB6F03"/>
    <w:rsid w:val="00AB6F34"/>
    <w:rsid w:val="00AB72C3"/>
    <w:rsid w:val="00AC52B6"/>
    <w:rsid w:val="00AC5B31"/>
    <w:rsid w:val="00AC5B6B"/>
    <w:rsid w:val="00AC6AEB"/>
    <w:rsid w:val="00AC6B4C"/>
    <w:rsid w:val="00AC7BA3"/>
    <w:rsid w:val="00AD2FE5"/>
    <w:rsid w:val="00AD5A62"/>
    <w:rsid w:val="00AE092B"/>
    <w:rsid w:val="00AE099E"/>
    <w:rsid w:val="00AE14EB"/>
    <w:rsid w:val="00AE18F7"/>
    <w:rsid w:val="00AE2A08"/>
    <w:rsid w:val="00AE31B1"/>
    <w:rsid w:val="00AE549D"/>
    <w:rsid w:val="00AE6ACD"/>
    <w:rsid w:val="00AF1F4C"/>
    <w:rsid w:val="00AF2D86"/>
    <w:rsid w:val="00AF33AB"/>
    <w:rsid w:val="00AF7278"/>
    <w:rsid w:val="00B005AA"/>
    <w:rsid w:val="00B01133"/>
    <w:rsid w:val="00B0455E"/>
    <w:rsid w:val="00B07493"/>
    <w:rsid w:val="00B0766C"/>
    <w:rsid w:val="00B11245"/>
    <w:rsid w:val="00B1168D"/>
    <w:rsid w:val="00B15719"/>
    <w:rsid w:val="00B22823"/>
    <w:rsid w:val="00B22AFE"/>
    <w:rsid w:val="00B25207"/>
    <w:rsid w:val="00B260CF"/>
    <w:rsid w:val="00B263F7"/>
    <w:rsid w:val="00B26C58"/>
    <w:rsid w:val="00B30AE8"/>
    <w:rsid w:val="00B310E8"/>
    <w:rsid w:val="00B32B8E"/>
    <w:rsid w:val="00B36C08"/>
    <w:rsid w:val="00B374A9"/>
    <w:rsid w:val="00B41A32"/>
    <w:rsid w:val="00B4556A"/>
    <w:rsid w:val="00B46C81"/>
    <w:rsid w:val="00B512EB"/>
    <w:rsid w:val="00B53717"/>
    <w:rsid w:val="00B543C7"/>
    <w:rsid w:val="00B57862"/>
    <w:rsid w:val="00B6241F"/>
    <w:rsid w:val="00B64B9A"/>
    <w:rsid w:val="00B64F4A"/>
    <w:rsid w:val="00B656A2"/>
    <w:rsid w:val="00B657C8"/>
    <w:rsid w:val="00B701FC"/>
    <w:rsid w:val="00B71E62"/>
    <w:rsid w:val="00B721C5"/>
    <w:rsid w:val="00B735DF"/>
    <w:rsid w:val="00B7371D"/>
    <w:rsid w:val="00B74371"/>
    <w:rsid w:val="00B74FAD"/>
    <w:rsid w:val="00B81F53"/>
    <w:rsid w:val="00B84A28"/>
    <w:rsid w:val="00B85851"/>
    <w:rsid w:val="00B85AF6"/>
    <w:rsid w:val="00B86580"/>
    <w:rsid w:val="00B8797B"/>
    <w:rsid w:val="00B901F9"/>
    <w:rsid w:val="00B91479"/>
    <w:rsid w:val="00B9253C"/>
    <w:rsid w:val="00B93D62"/>
    <w:rsid w:val="00B94A8E"/>
    <w:rsid w:val="00B94ABC"/>
    <w:rsid w:val="00BA2203"/>
    <w:rsid w:val="00BA4D75"/>
    <w:rsid w:val="00BA5BC2"/>
    <w:rsid w:val="00BB136E"/>
    <w:rsid w:val="00BB2F64"/>
    <w:rsid w:val="00BB3BCF"/>
    <w:rsid w:val="00BB4531"/>
    <w:rsid w:val="00BB5ED4"/>
    <w:rsid w:val="00BC08DD"/>
    <w:rsid w:val="00BC2127"/>
    <w:rsid w:val="00BC3BF1"/>
    <w:rsid w:val="00BC41F7"/>
    <w:rsid w:val="00BC5D02"/>
    <w:rsid w:val="00BC7B06"/>
    <w:rsid w:val="00BD029D"/>
    <w:rsid w:val="00BD452F"/>
    <w:rsid w:val="00BD4F71"/>
    <w:rsid w:val="00BD7243"/>
    <w:rsid w:val="00BE104F"/>
    <w:rsid w:val="00BE1623"/>
    <w:rsid w:val="00BE2880"/>
    <w:rsid w:val="00BE3698"/>
    <w:rsid w:val="00BE5040"/>
    <w:rsid w:val="00BE6EA1"/>
    <w:rsid w:val="00BF14D0"/>
    <w:rsid w:val="00BF1944"/>
    <w:rsid w:val="00BF217E"/>
    <w:rsid w:val="00BF3573"/>
    <w:rsid w:val="00BF4A4D"/>
    <w:rsid w:val="00BF4F75"/>
    <w:rsid w:val="00BF6E9C"/>
    <w:rsid w:val="00BF7334"/>
    <w:rsid w:val="00BF75DA"/>
    <w:rsid w:val="00C0127B"/>
    <w:rsid w:val="00C07C3C"/>
    <w:rsid w:val="00C07D77"/>
    <w:rsid w:val="00C1157D"/>
    <w:rsid w:val="00C12C55"/>
    <w:rsid w:val="00C1426C"/>
    <w:rsid w:val="00C14F4E"/>
    <w:rsid w:val="00C15A2F"/>
    <w:rsid w:val="00C15F5B"/>
    <w:rsid w:val="00C1625D"/>
    <w:rsid w:val="00C213F1"/>
    <w:rsid w:val="00C21B33"/>
    <w:rsid w:val="00C25CF7"/>
    <w:rsid w:val="00C26655"/>
    <w:rsid w:val="00C27F89"/>
    <w:rsid w:val="00C30691"/>
    <w:rsid w:val="00C3180D"/>
    <w:rsid w:val="00C32B27"/>
    <w:rsid w:val="00C32F61"/>
    <w:rsid w:val="00C33F97"/>
    <w:rsid w:val="00C359BD"/>
    <w:rsid w:val="00C4065C"/>
    <w:rsid w:val="00C41323"/>
    <w:rsid w:val="00C41A29"/>
    <w:rsid w:val="00C42EBB"/>
    <w:rsid w:val="00C43F5D"/>
    <w:rsid w:val="00C4488B"/>
    <w:rsid w:val="00C4549A"/>
    <w:rsid w:val="00C50F87"/>
    <w:rsid w:val="00C51E35"/>
    <w:rsid w:val="00C55184"/>
    <w:rsid w:val="00C5596F"/>
    <w:rsid w:val="00C56C22"/>
    <w:rsid w:val="00C57B4C"/>
    <w:rsid w:val="00C603BE"/>
    <w:rsid w:val="00C60A9F"/>
    <w:rsid w:val="00C61010"/>
    <w:rsid w:val="00C62F59"/>
    <w:rsid w:val="00C63E6B"/>
    <w:rsid w:val="00C71B64"/>
    <w:rsid w:val="00C723A5"/>
    <w:rsid w:val="00C725C8"/>
    <w:rsid w:val="00C72A82"/>
    <w:rsid w:val="00C732D1"/>
    <w:rsid w:val="00C733FA"/>
    <w:rsid w:val="00C74659"/>
    <w:rsid w:val="00C755D7"/>
    <w:rsid w:val="00C75D71"/>
    <w:rsid w:val="00C76211"/>
    <w:rsid w:val="00C772A9"/>
    <w:rsid w:val="00C820D3"/>
    <w:rsid w:val="00C82CA1"/>
    <w:rsid w:val="00C83886"/>
    <w:rsid w:val="00C84F9F"/>
    <w:rsid w:val="00C93586"/>
    <w:rsid w:val="00C96AEE"/>
    <w:rsid w:val="00C96DC0"/>
    <w:rsid w:val="00C975A8"/>
    <w:rsid w:val="00C9778B"/>
    <w:rsid w:val="00CA1ED9"/>
    <w:rsid w:val="00CA2B52"/>
    <w:rsid w:val="00CA3032"/>
    <w:rsid w:val="00CA5490"/>
    <w:rsid w:val="00CA6E1B"/>
    <w:rsid w:val="00CA7BF2"/>
    <w:rsid w:val="00CB0720"/>
    <w:rsid w:val="00CB0BE7"/>
    <w:rsid w:val="00CB17E1"/>
    <w:rsid w:val="00CB230A"/>
    <w:rsid w:val="00CB2703"/>
    <w:rsid w:val="00CB6AE1"/>
    <w:rsid w:val="00CC099B"/>
    <w:rsid w:val="00CC0B11"/>
    <w:rsid w:val="00CD34FD"/>
    <w:rsid w:val="00CD532E"/>
    <w:rsid w:val="00CD655F"/>
    <w:rsid w:val="00CE0C0D"/>
    <w:rsid w:val="00CE1F3E"/>
    <w:rsid w:val="00CE22BB"/>
    <w:rsid w:val="00CE352B"/>
    <w:rsid w:val="00CE357B"/>
    <w:rsid w:val="00CE3A7C"/>
    <w:rsid w:val="00CE425F"/>
    <w:rsid w:val="00CE4A3C"/>
    <w:rsid w:val="00CE4B40"/>
    <w:rsid w:val="00CE6A8A"/>
    <w:rsid w:val="00CE7F38"/>
    <w:rsid w:val="00CF0D00"/>
    <w:rsid w:val="00CF2A48"/>
    <w:rsid w:val="00CF615B"/>
    <w:rsid w:val="00D0246E"/>
    <w:rsid w:val="00D033AF"/>
    <w:rsid w:val="00D0535A"/>
    <w:rsid w:val="00D114DD"/>
    <w:rsid w:val="00D11E47"/>
    <w:rsid w:val="00D12A32"/>
    <w:rsid w:val="00D1301E"/>
    <w:rsid w:val="00D15FB5"/>
    <w:rsid w:val="00D16D0C"/>
    <w:rsid w:val="00D17120"/>
    <w:rsid w:val="00D20A2B"/>
    <w:rsid w:val="00D219B4"/>
    <w:rsid w:val="00D220D9"/>
    <w:rsid w:val="00D22B7A"/>
    <w:rsid w:val="00D2395B"/>
    <w:rsid w:val="00D24C42"/>
    <w:rsid w:val="00D255C6"/>
    <w:rsid w:val="00D270B4"/>
    <w:rsid w:val="00D27F13"/>
    <w:rsid w:val="00D33A89"/>
    <w:rsid w:val="00D34864"/>
    <w:rsid w:val="00D34DB1"/>
    <w:rsid w:val="00D359C4"/>
    <w:rsid w:val="00D370CC"/>
    <w:rsid w:val="00D40D0C"/>
    <w:rsid w:val="00D449FA"/>
    <w:rsid w:val="00D459B6"/>
    <w:rsid w:val="00D46F6B"/>
    <w:rsid w:val="00D517A8"/>
    <w:rsid w:val="00D555E7"/>
    <w:rsid w:val="00D6192F"/>
    <w:rsid w:val="00D62A51"/>
    <w:rsid w:val="00D64DF6"/>
    <w:rsid w:val="00D66274"/>
    <w:rsid w:val="00D67C50"/>
    <w:rsid w:val="00D70F37"/>
    <w:rsid w:val="00D7277F"/>
    <w:rsid w:val="00D72DEF"/>
    <w:rsid w:val="00D74B8C"/>
    <w:rsid w:val="00D74FB9"/>
    <w:rsid w:val="00D751F6"/>
    <w:rsid w:val="00D76140"/>
    <w:rsid w:val="00D76FFF"/>
    <w:rsid w:val="00D77314"/>
    <w:rsid w:val="00D7780F"/>
    <w:rsid w:val="00D838C6"/>
    <w:rsid w:val="00D83BE8"/>
    <w:rsid w:val="00D84D33"/>
    <w:rsid w:val="00D85AF6"/>
    <w:rsid w:val="00D85BF2"/>
    <w:rsid w:val="00D86567"/>
    <w:rsid w:val="00D913C2"/>
    <w:rsid w:val="00D9263A"/>
    <w:rsid w:val="00D93C6F"/>
    <w:rsid w:val="00D94393"/>
    <w:rsid w:val="00D956D8"/>
    <w:rsid w:val="00D97B28"/>
    <w:rsid w:val="00DA1B7E"/>
    <w:rsid w:val="00DA31F1"/>
    <w:rsid w:val="00DA39D5"/>
    <w:rsid w:val="00DA3F03"/>
    <w:rsid w:val="00DA58FF"/>
    <w:rsid w:val="00DB024E"/>
    <w:rsid w:val="00DB27D5"/>
    <w:rsid w:val="00DB4DF0"/>
    <w:rsid w:val="00DB51C9"/>
    <w:rsid w:val="00DB5DD5"/>
    <w:rsid w:val="00DB6335"/>
    <w:rsid w:val="00DB7571"/>
    <w:rsid w:val="00DC0DDB"/>
    <w:rsid w:val="00DC23C5"/>
    <w:rsid w:val="00DC3E51"/>
    <w:rsid w:val="00DC60FC"/>
    <w:rsid w:val="00DC643E"/>
    <w:rsid w:val="00DD1FA0"/>
    <w:rsid w:val="00DD29A2"/>
    <w:rsid w:val="00DD5F7B"/>
    <w:rsid w:val="00DE4FFD"/>
    <w:rsid w:val="00DE558D"/>
    <w:rsid w:val="00DE7AD9"/>
    <w:rsid w:val="00DF44D9"/>
    <w:rsid w:val="00DF4FA3"/>
    <w:rsid w:val="00DF6D65"/>
    <w:rsid w:val="00DF77F9"/>
    <w:rsid w:val="00E00B1C"/>
    <w:rsid w:val="00E01964"/>
    <w:rsid w:val="00E0398A"/>
    <w:rsid w:val="00E0405F"/>
    <w:rsid w:val="00E0638B"/>
    <w:rsid w:val="00E07ED3"/>
    <w:rsid w:val="00E10DAE"/>
    <w:rsid w:val="00E1188B"/>
    <w:rsid w:val="00E11E57"/>
    <w:rsid w:val="00E13069"/>
    <w:rsid w:val="00E13168"/>
    <w:rsid w:val="00E139DA"/>
    <w:rsid w:val="00E13CBF"/>
    <w:rsid w:val="00E1527E"/>
    <w:rsid w:val="00E230D8"/>
    <w:rsid w:val="00E2642C"/>
    <w:rsid w:val="00E310A4"/>
    <w:rsid w:val="00E32303"/>
    <w:rsid w:val="00E364E5"/>
    <w:rsid w:val="00E417ED"/>
    <w:rsid w:val="00E44F9A"/>
    <w:rsid w:val="00E45E60"/>
    <w:rsid w:val="00E46538"/>
    <w:rsid w:val="00E505ED"/>
    <w:rsid w:val="00E50B91"/>
    <w:rsid w:val="00E52DDC"/>
    <w:rsid w:val="00E53CFF"/>
    <w:rsid w:val="00E542F6"/>
    <w:rsid w:val="00E56F5B"/>
    <w:rsid w:val="00E56F6F"/>
    <w:rsid w:val="00E6063D"/>
    <w:rsid w:val="00E64F8A"/>
    <w:rsid w:val="00E67199"/>
    <w:rsid w:val="00E67754"/>
    <w:rsid w:val="00E67C8E"/>
    <w:rsid w:val="00E71AB9"/>
    <w:rsid w:val="00E724EE"/>
    <w:rsid w:val="00E759D4"/>
    <w:rsid w:val="00E76742"/>
    <w:rsid w:val="00E77199"/>
    <w:rsid w:val="00E772DE"/>
    <w:rsid w:val="00E917FB"/>
    <w:rsid w:val="00E9256F"/>
    <w:rsid w:val="00E94F1D"/>
    <w:rsid w:val="00E965C1"/>
    <w:rsid w:val="00EA0A72"/>
    <w:rsid w:val="00EA258F"/>
    <w:rsid w:val="00EA47D8"/>
    <w:rsid w:val="00EA52C3"/>
    <w:rsid w:val="00EA6185"/>
    <w:rsid w:val="00EA7B62"/>
    <w:rsid w:val="00EB166F"/>
    <w:rsid w:val="00EB6141"/>
    <w:rsid w:val="00EB6499"/>
    <w:rsid w:val="00EB674B"/>
    <w:rsid w:val="00EC23AE"/>
    <w:rsid w:val="00EC39AA"/>
    <w:rsid w:val="00EC42D8"/>
    <w:rsid w:val="00EC444E"/>
    <w:rsid w:val="00EC4926"/>
    <w:rsid w:val="00EC55D7"/>
    <w:rsid w:val="00EC5630"/>
    <w:rsid w:val="00EC5962"/>
    <w:rsid w:val="00EC64FD"/>
    <w:rsid w:val="00ED0958"/>
    <w:rsid w:val="00ED0BB6"/>
    <w:rsid w:val="00ED0BDA"/>
    <w:rsid w:val="00ED0BF4"/>
    <w:rsid w:val="00ED1E90"/>
    <w:rsid w:val="00ED2850"/>
    <w:rsid w:val="00ED397E"/>
    <w:rsid w:val="00EE1215"/>
    <w:rsid w:val="00EE20D1"/>
    <w:rsid w:val="00EE24DE"/>
    <w:rsid w:val="00EE2E05"/>
    <w:rsid w:val="00EE42B6"/>
    <w:rsid w:val="00EE4D64"/>
    <w:rsid w:val="00EE61DD"/>
    <w:rsid w:val="00EE64B8"/>
    <w:rsid w:val="00EE6F23"/>
    <w:rsid w:val="00EF12EC"/>
    <w:rsid w:val="00EF1830"/>
    <w:rsid w:val="00EF1F98"/>
    <w:rsid w:val="00EF6669"/>
    <w:rsid w:val="00EF79E5"/>
    <w:rsid w:val="00F009BF"/>
    <w:rsid w:val="00F01408"/>
    <w:rsid w:val="00F017BF"/>
    <w:rsid w:val="00F02200"/>
    <w:rsid w:val="00F03ED2"/>
    <w:rsid w:val="00F04AAF"/>
    <w:rsid w:val="00F04BCC"/>
    <w:rsid w:val="00F052D5"/>
    <w:rsid w:val="00F05798"/>
    <w:rsid w:val="00F07C98"/>
    <w:rsid w:val="00F10498"/>
    <w:rsid w:val="00F10F93"/>
    <w:rsid w:val="00F156BE"/>
    <w:rsid w:val="00F16A46"/>
    <w:rsid w:val="00F16C8E"/>
    <w:rsid w:val="00F174A6"/>
    <w:rsid w:val="00F1781B"/>
    <w:rsid w:val="00F22D64"/>
    <w:rsid w:val="00F24B52"/>
    <w:rsid w:val="00F251CB"/>
    <w:rsid w:val="00F25D6F"/>
    <w:rsid w:val="00F26569"/>
    <w:rsid w:val="00F26AD5"/>
    <w:rsid w:val="00F30586"/>
    <w:rsid w:val="00F30868"/>
    <w:rsid w:val="00F30932"/>
    <w:rsid w:val="00F339B8"/>
    <w:rsid w:val="00F33E3C"/>
    <w:rsid w:val="00F355DB"/>
    <w:rsid w:val="00F3607E"/>
    <w:rsid w:val="00F3693B"/>
    <w:rsid w:val="00F36BD0"/>
    <w:rsid w:val="00F40053"/>
    <w:rsid w:val="00F41163"/>
    <w:rsid w:val="00F41D66"/>
    <w:rsid w:val="00F42EE6"/>
    <w:rsid w:val="00F45799"/>
    <w:rsid w:val="00F479B0"/>
    <w:rsid w:val="00F506EA"/>
    <w:rsid w:val="00F5246D"/>
    <w:rsid w:val="00F541F5"/>
    <w:rsid w:val="00F55B7F"/>
    <w:rsid w:val="00F6008E"/>
    <w:rsid w:val="00F604BF"/>
    <w:rsid w:val="00F614FA"/>
    <w:rsid w:val="00F63F2E"/>
    <w:rsid w:val="00F73C6A"/>
    <w:rsid w:val="00F7600A"/>
    <w:rsid w:val="00F76A21"/>
    <w:rsid w:val="00F83770"/>
    <w:rsid w:val="00F83FF9"/>
    <w:rsid w:val="00F8626C"/>
    <w:rsid w:val="00F8758B"/>
    <w:rsid w:val="00F87805"/>
    <w:rsid w:val="00F87A2B"/>
    <w:rsid w:val="00F87FE4"/>
    <w:rsid w:val="00F91A1C"/>
    <w:rsid w:val="00F92811"/>
    <w:rsid w:val="00F944B3"/>
    <w:rsid w:val="00F95294"/>
    <w:rsid w:val="00F961D1"/>
    <w:rsid w:val="00F963D6"/>
    <w:rsid w:val="00F965FE"/>
    <w:rsid w:val="00F96A1D"/>
    <w:rsid w:val="00F96AD1"/>
    <w:rsid w:val="00FA0A7D"/>
    <w:rsid w:val="00FA1DAD"/>
    <w:rsid w:val="00FA2415"/>
    <w:rsid w:val="00FA3A3B"/>
    <w:rsid w:val="00FA3E9B"/>
    <w:rsid w:val="00FA444B"/>
    <w:rsid w:val="00FA5A68"/>
    <w:rsid w:val="00FA5F9C"/>
    <w:rsid w:val="00FA60D6"/>
    <w:rsid w:val="00FB0D89"/>
    <w:rsid w:val="00FB196C"/>
    <w:rsid w:val="00FB1CC2"/>
    <w:rsid w:val="00FB2BB8"/>
    <w:rsid w:val="00FB3618"/>
    <w:rsid w:val="00FB4620"/>
    <w:rsid w:val="00FB49B0"/>
    <w:rsid w:val="00FC5BEC"/>
    <w:rsid w:val="00FD0A92"/>
    <w:rsid w:val="00FD2A5E"/>
    <w:rsid w:val="00FD35EB"/>
    <w:rsid w:val="00FD4369"/>
    <w:rsid w:val="00FE089B"/>
    <w:rsid w:val="00FE0C4D"/>
    <w:rsid w:val="00FE2FED"/>
    <w:rsid w:val="00FE3D5D"/>
    <w:rsid w:val="00FE428E"/>
    <w:rsid w:val="00FE5125"/>
    <w:rsid w:val="00FE5F96"/>
    <w:rsid w:val="00FE6808"/>
    <w:rsid w:val="00FE6B53"/>
    <w:rsid w:val="00FF0B3F"/>
    <w:rsid w:val="00FF10D9"/>
    <w:rsid w:val="00FF250A"/>
    <w:rsid w:val="00FF2F63"/>
    <w:rsid w:val="00FF554D"/>
    <w:rsid w:val="00FF6DB5"/>
    <w:rsid w:val="00FF7650"/>
    <w:rsid w:val="00FF7ADF"/>
    <w:rsid w:val="00FF7D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5030CEF"/>
  <w15:docId w15:val="{EBD96337-2A49-41CA-B38E-5F65B1FEE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31F1"/>
    <w:pPr>
      <w:widowControl w:val="0"/>
      <w:autoSpaceDE w:val="0"/>
      <w:autoSpaceDN w:val="0"/>
      <w:adjustRightInd w:val="0"/>
      <w:spacing w:after="0" w:line="240" w:lineRule="auto"/>
    </w:pPr>
    <w:rPr>
      <w:rFonts w:ascii="Arial" w:eastAsiaTheme="minorEastAsia" w:hAnsi="Arial" w:cs="Arial"/>
      <w:sz w:val="20"/>
      <w:szCs w:val="20"/>
      <w:lang w:eastAsia="cs-CZ"/>
    </w:rPr>
  </w:style>
  <w:style w:type="paragraph" w:styleId="Nadpis1">
    <w:name w:val="heading 1"/>
    <w:basedOn w:val="Normln"/>
    <w:link w:val="Nadpis1Char"/>
    <w:uiPriority w:val="9"/>
    <w:qFormat/>
    <w:rsid w:val="001C7E83"/>
    <w:pPr>
      <w:widowControl/>
      <w:autoSpaceDE/>
      <w:autoSpaceDN/>
      <w:adjustRightInd/>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Nadpis5">
    <w:name w:val="heading 5"/>
    <w:basedOn w:val="Normln"/>
    <w:next w:val="Normln"/>
    <w:link w:val="Nadpis5Char"/>
    <w:uiPriority w:val="9"/>
    <w:semiHidden/>
    <w:unhideWhenUsed/>
    <w:qFormat/>
    <w:rsid w:val="00C725C8"/>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8E3081"/>
    <w:rPr>
      <w:color w:val="0000FF" w:themeColor="hyperlink"/>
      <w:u w:val="single"/>
    </w:rPr>
  </w:style>
  <w:style w:type="paragraph" w:styleId="Odstavecseseznamem">
    <w:name w:val="List Paragraph"/>
    <w:basedOn w:val="Normln"/>
    <w:uiPriority w:val="34"/>
    <w:qFormat/>
    <w:rsid w:val="00C820D3"/>
    <w:pPr>
      <w:ind w:left="720"/>
      <w:contextualSpacing/>
    </w:pPr>
  </w:style>
  <w:style w:type="paragraph" w:styleId="Textbubliny">
    <w:name w:val="Balloon Text"/>
    <w:basedOn w:val="Normln"/>
    <w:link w:val="TextbublinyChar"/>
    <w:uiPriority w:val="99"/>
    <w:semiHidden/>
    <w:unhideWhenUsed/>
    <w:rsid w:val="001472E4"/>
    <w:rPr>
      <w:rFonts w:ascii="Tahoma" w:hAnsi="Tahoma" w:cs="Tahoma"/>
      <w:sz w:val="16"/>
      <w:szCs w:val="16"/>
    </w:rPr>
  </w:style>
  <w:style w:type="character" w:customStyle="1" w:styleId="TextbublinyChar">
    <w:name w:val="Text bubliny Char"/>
    <w:basedOn w:val="Standardnpsmoodstavce"/>
    <w:link w:val="Textbubliny"/>
    <w:uiPriority w:val="99"/>
    <w:semiHidden/>
    <w:rsid w:val="001472E4"/>
    <w:rPr>
      <w:rFonts w:ascii="Tahoma" w:eastAsiaTheme="minorEastAsia" w:hAnsi="Tahoma" w:cs="Tahoma"/>
      <w:sz w:val="16"/>
      <w:szCs w:val="16"/>
      <w:lang w:eastAsia="cs-CZ"/>
    </w:rPr>
  </w:style>
  <w:style w:type="paragraph" w:styleId="Normlnweb">
    <w:name w:val="Normal (Web)"/>
    <w:basedOn w:val="Normln"/>
    <w:uiPriority w:val="99"/>
    <w:unhideWhenUsed/>
    <w:rsid w:val="00745C2A"/>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styleId="Siln">
    <w:name w:val="Strong"/>
    <w:basedOn w:val="Standardnpsmoodstavce"/>
    <w:uiPriority w:val="22"/>
    <w:qFormat/>
    <w:rsid w:val="00745C2A"/>
    <w:rPr>
      <w:b/>
      <w:bCs/>
    </w:rPr>
  </w:style>
  <w:style w:type="character" w:styleId="Zdraznn">
    <w:name w:val="Emphasis"/>
    <w:basedOn w:val="Standardnpsmoodstavce"/>
    <w:uiPriority w:val="20"/>
    <w:qFormat/>
    <w:rsid w:val="00745C2A"/>
    <w:rPr>
      <w:i/>
      <w:iCs/>
    </w:rPr>
  </w:style>
  <w:style w:type="paragraph" w:styleId="Zhlav">
    <w:name w:val="header"/>
    <w:aliases w:val="1. Zeile,   1. Zeile"/>
    <w:basedOn w:val="Normln"/>
    <w:link w:val="ZhlavChar"/>
    <w:rsid w:val="008F5E38"/>
    <w:pPr>
      <w:widowControl/>
      <w:tabs>
        <w:tab w:val="center" w:pos="4536"/>
        <w:tab w:val="right" w:pos="9072"/>
      </w:tabs>
      <w:autoSpaceDE/>
      <w:autoSpaceDN/>
      <w:adjustRightInd/>
      <w:spacing w:line="0" w:lineRule="atLeast"/>
      <w:jc w:val="both"/>
    </w:pPr>
    <w:rPr>
      <w:rFonts w:eastAsia="Times New Roman" w:cs="Times New Roman"/>
      <w:sz w:val="22"/>
      <w:szCs w:val="24"/>
    </w:rPr>
  </w:style>
  <w:style w:type="character" w:customStyle="1" w:styleId="ZhlavChar">
    <w:name w:val="Záhlaví Char"/>
    <w:aliases w:val="1. Zeile Char,   1. Zeile Char"/>
    <w:basedOn w:val="Standardnpsmoodstavce"/>
    <w:link w:val="Zhlav"/>
    <w:rsid w:val="008F5E38"/>
    <w:rPr>
      <w:rFonts w:ascii="Arial" w:eastAsia="Times New Roman" w:hAnsi="Arial" w:cs="Times New Roman"/>
      <w:szCs w:val="24"/>
      <w:lang w:eastAsia="cs-CZ"/>
    </w:rPr>
  </w:style>
  <w:style w:type="paragraph" w:customStyle="1" w:styleId="Podklady">
    <w:name w:val="Podklady"/>
    <w:basedOn w:val="Normln"/>
    <w:next w:val="Normln"/>
    <w:rsid w:val="00B310E8"/>
    <w:pPr>
      <w:widowControl/>
      <w:numPr>
        <w:numId w:val="5"/>
      </w:numPr>
      <w:tabs>
        <w:tab w:val="left" w:pos="7371"/>
      </w:tabs>
      <w:autoSpaceDE/>
      <w:autoSpaceDN/>
      <w:adjustRightInd/>
      <w:spacing w:line="360" w:lineRule="auto"/>
    </w:pPr>
    <w:rPr>
      <w:rFonts w:ascii="Tahoma" w:eastAsia="Times New Roman" w:hAnsi="Tahoma" w:cs="Tahoma"/>
    </w:rPr>
  </w:style>
  <w:style w:type="paragraph" w:customStyle="1" w:styleId="232">
    <w:name w:val="232"/>
    <w:basedOn w:val="Normln"/>
    <w:rsid w:val="00E94F1D"/>
    <w:pPr>
      <w:widowControl/>
      <w:autoSpaceDE/>
      <w:autoSpaceDN/>
      <w:adjustRightInd/>
      <w:spacing w:line="0" w:lineRule="atLeast"/>
      <w:jc w:val="both"/>
    </w:pPr>
    <w:rPr>
      <w:rFonts w:eastAsia="Times New Roman" w:cs="Times New Roman"/>
      <w:sz w:val="24"/>
    </w:rPr>
  </w:style>
  <w:style w:type="paragraph" w:customStyle="1" w:styleId="Normy">
    <w:name w:val="Normy"/>
    <w:basedOn w:val="Normln"/>
    <w:rsid w:val="00E94F1D"/>
    <w:pPr>
      <w:widowControl/>
      <w:autoSpaceDE/>
      <w:autoSpaceDN/>
      <w:adjustRightInd/>
      <w:spacing w:line="360" w:lineRule="auto"/>
      <w:ind w:left="2439" w:hanging="2155"/>
      <w:jc w:val="both"/>
    </w:pPr>
    <w:rPr>
      <w:rFonts w:ascii="Tahoma" w:eastAsia="Times New Roman" w:hAnsi="Tahoma" w:cs="Tahoma"/>
    </w:rPr>
  </w:style>
  <w:style w:type="character" w:customStyle="1" w:styleId="Nadpis1Char">
    <w:name w:val="Nadpis 1 Char"/>
    <w:basedOn w:val="Standardnpsmoodstavce"/>
    <w:link w:val="Nadpis1"/>
    <w:uiPriority w:val="9"/>
    <w:rsid w:val="001C7E83"/>
    <w:rPr>
      <w:rFonts w:ascii="Times New Roman" w:eastAsia="Times New Roman" w:hAnsi="Times New Roman" w:cs="Times New Roman"/>
      <w:b/>
      <w:bCs/>
      <w:kern w:val="36"/>
      <w:sz w:val="48"/>
      <w:szCs w:val="48"/>
      <w:lang w:eastAsia="cs-CZ"/>
    </w:rPr>
  </w:style>
  <w:style w:type="paragraph" w:customStyle="1" w:styleId="Textodstavce">
    <w:name w:val="Text odstavce"/>
    <w:basedOn w:val="Normln"/>
    <w:rsid w:val="001C7E83"/>
    <w:pPr>
      <w:widowControl/>
      <w:numPr>
        <w:numId w:val="6"/>
      </w:numPr>
      <w:tabs>
        <w:tab w:val="left" w:pos="851"/>
      </w:tabs>
      <w:autoSpaceDE/>
      <w:autoSpaceDN/>
      <w:adjustRightInd/>
      <w:spacing w:before="120" w:after="120"/>
      <w:jc w:val="both"/>
      <w:outlineLvl w:val="6"/>
    </w:pPr>
    <w:rPr>
      <w:rFonts w:ascii="Times New Roman" w:eastAsia="Times New Roman" w:hAnsi="Times New Roman" w:cs="Times New Roman"/>
      <w:sz w:val="24"/>
      <w:szCs w:val="24"/>
    </w:rPr>
  </w:style>
  <w:style w:type="paragraph" w:customStyle="1" w:styleId="Textbodu">
    <w:name w:val="Text bodu"/>
    <w:basedOn w:val="Normln"/>
    <w:rsid w:val="001C7E83"/>
    <w:pPr>
      <w:widowControl/>
      <w:numPr>
        <w:ilvl w:val="2"/>
        <w:numId w:val="6"/>
      </w:numPr>
      <w:autoSpaceDE/>
      <w:autoSpaceDN/>
      <w:adjustRightInd/>
      <w:jc w:val="both"/>
      <w:outlineLvl w:val="8"/>
    </w:pPr>
    <w:rPr>
      <w:rFonts w:ascii="Times New Roman" w:eastAsia="Times New Roman" w:hAnsi="Times New Roman" w:cs="Times New Roman"/>
      <w:sz w:val="24"/>
      <w:szCs w:val="24"/>
    </w:rPr>
  </w:style>
  <w:style w:type="paragraph" w:customStyle="1" w:styleId="Textpsmene">
    <w:name w:val="Text písmene"/>
    <w:basedOn w:val="Normln"/>
    <w:rsid w:val="001C7E83"/>
    <w:pPr>
      <w:widowControl/>
      <w:numPr>
        <w:ilvl w:val="1"/>
        <w:numId w:val="6"/>
      </w:numPr>
      <w:autoSpaceDE/>
      <w:autoSpaceDN/>
      <w:adjustRightInd/>
      <w:jc w:val="both"/>
      <w:outlineLvl w:val="7"/>
    </w:pPr>
    <w:rPr>
      <w:rFonts w:ascii="Times New Roman" w:eastAsia="Times New Roman" w:hAnsi="Times New Roman" w:cs="Times New Roman"/>
      <w:sz w:val="24"/>
      <w:szCs w:val="24"/>
    </w:rPr>
  </w:style>
  <w:style w:type="paragraph" w:styleId="Zkladntext">
    <w:name w:val="Body Text"/>
    <w:aliases w:val="()odstaved,Tučný text,termo,termo Char Char Char Char Char,termo Char,termo Char Char,termo Char1,termo Char Char1,termo Char Char Char,termo Char Char Char Char Char Char Char1,()odstaved Char Char"/>
    <w:basedOn w:val="Normln"/>
    <w:link w:val="ZkladntextChar"/>
    <w:rsid w:val="007A51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autoSpaceDN/>
      <w:adjustRightInd/>
      <w:spacing w:line="288" w:lineRule="auto"/>
    </w:pPr>
    <w:rPr>
      <w:rFonts w:eastAsia="Arial" w:cs="Times New Roman"/>
      <w:noProof/>
      <w:sz w:val="24"/>
    </w:rPr>
  </w:style>
  <w:style w:type="character" w:customStyle="1" w:styleId="ZkladntextChar">
    <w:name w:val="Základní text Char"/>
    <w:aliases w:val="()odstaved Char,Tučný text Char,termo Char2,termo Char Char Char Char Char Char,termo Char Char2,termo Char Char Char1,termo Char1 Char,termo Char Char1 Char,termo Char Char Char Char,termo Char Char Char Char Char Char Char1 Char"/>
    <w:basedOn w:val="Standardnpsmoodstavce"/>
    <w:link w:val="Zkladntext"/>
    <w:rsid w:val="007A510D"/>
    <w:rPr>
      <w:rFonts w:ascii="Arial" w:eastAsia="Arial" w:hAnsi="Arial" w:cs="Times New Roman"/>
      <w:noProof/>
      <w:sz w:val="24"/>
      <w:szCs w:val="20"/>
      <w:lang w:eastAsia="cs-CZ"/>
    </w:rPr>
  </w:style>
  <w:style w:type="paragraph" w:customStyle="1" w:styleId="Standard">
    <w:name w:val="Standard"/>
    <w:rsid w:val="000914F2"/>
    <w:pPr>
      <w:suppressAutoHyphens/>
      <w:autoSpaceDN w:val="0"/>
      <w:spacing w:after="0" w:line="240" w:lineRule="auto"/>
      <w:textAlignment w:val="baseline"/>
    </w:pPr>
    <w:rPr>
      <w:rFonts w:ascii="Times New Roman" w:eastAsia="Times New Roman" w:hAnsi="Times New Roman" w:cs="Times New Roman"/>
      <w:kern w:val="3"/>
      <w:sz w:val="24"/>
      <w:szCs w:val="24"/>
      <w:lang w:eastAsia="cs-CZ"/>
    </w:rPr>
  </w:style>
  <w:style w:type="paragraph" w:styleId="Zpat">
    <w:name w:val="footer"/>
    <w:basedOn w:val="Normln"/>
    <w:link w:val="ZpatChar"/>
    <w:uiPriority w:val="99"/>
    <w:unhideWhenUsed/>
    <w:rsid w:val="00E32303"/>
    <w:pPr>
      <w:tabs>
        <w:tab w:val="center" w:pos="4536"/>
        <w:tab w:val="right" w:pos="9072"/>
      </w:tabs>
    </w:pPr>
  </w:style>
  <w:style w:type="character" w:customStyle="1" w:styleId="ZpatChar">
    <w:name w:val="Zápatí Char"/>
    <w:basedOn w:val="Standardnpsmoodstavce"/>
    <w:link w:val="Zpat"/>
    <w:uiPriority w:val="99"/>
    <w:rsid w:val="00E32303"/>
    <w:rPr>
      <w:rFonts w:ascii="Arial" w:eastAsiaTheme="minorEastAsia" w:hAnsi="Arial" w:cs="Arial"/>
      <w:sz w:val="20"/>
      <w:szCs w:val="20"/>
      <w:lang w:eastAsia="cs-CZ"/>
    </w:rPr>
  </w:style>
  <w:style w:type="character" w:customStyle="1" w:styleId="Nadpis5Char">
    <w:name w:val="Nadpis 5 Char"/>
    <w:basedOn w:val="Standardnpsmoodstavce"/>
    <w:link w:val="Nadpis5"/>
    <w:uiPriority w:val="9"/>
    <w:semiHidden/>
    <w:rsid w:val="00C725C8"/>
    <w:rPr>
      <w:rFonts w:asciiTheme="majorHAnsi" w:eastAsiaTheme="majorEastAsia" w:hAnsiTheme="majorHAnsi" w:cstheme="majorBidi"/>
      <w:color w:val="365F91" w:themeColor="accent1" w:themeShade="BF"/>
      <w:sz w:val="20"/>
      <w:szCs w:val="20"/>
      <w:lang w:eastAsia="cs-CZ"/>
    </w:rPr>
  </w:style>
  <w:style w:type="paragraph" w:customStyle="1" w:styleId="standard0">
    <w:name w:val="standard"/>
    <w:basedOn w:val="Normln"/>
    <w:rsid w:val="00C725C8"/>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styleId="Nevyeenzmnka">
    <w:name w:val="Unresolved Mention"/>
    <w:basedOn w:val="Standardnpsmoodstavce"/>
    <w:uiPriority w:val="99"/>
    <w:semiHidden/>
    <w:unhideWhenUsed/>
    <w:rsid w:val="00E07ED3"/>
    <w:rPr>
      <w:color w:val="808080"/>
      <w:shd w:val="clear" w:color="auto" w:fill="E6E6E6"/>
    </w:rPr>
  </w:style>
  <w:style w:type="paragraph" w:styleId="FormtovanvHTML">
    <w:name w:val="HTML Preformatted"/>
    <w:basedOn w:val="Normln"/>
    <w:link w:val="FormtovanvHTMLChar"/>
    <w:uiPriority w:val="99"/>
    <w:rsid w:val="00D270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rPr>
  </w:style>
  <w:style w:type="character" w:customStyle="1" w:styleId="FormtovanvHTMLChar">
    <w:name w:val="Formátovaný v HTML Char"/>
    <w:basedOn w:val="Standardnpsmoodstavce"/>
    <w:link w:val="FormtovanvHTML"/>
    <w:uiPriority w:val="99"/>
    <w:rsid w:val="00D270B4"/>
    <w:rPr>
      <w:rFonts w:ascii="Courier New" w:eastAsia="Times New Roman" w:hAnsi="Courier New" w:cs="Courier New"/>
      <w:sz w:val="20"/>
      <w:szCs w:val="20"/>
      <w:lang w:eastAsia="cs-CZ"/>
    </w:rPr>
  </w:style>
  <w:style w:type="paragraph" w:customStyle="1" w:styleId="Default">
    <w:name w:val="Default"/>
    <w:rsid w:val="006C195F"/>
    <w:pPr>
      <w:autoSpaceDE w:val="0"/>
      <w:autoSpaceDN w:val="0"/>
      <w:adjustRightInd w:val="0"/>
      <w:spacing w:after="0" w:line="240" w:lineRule="auto"/>
    </w:pPr>
    <w:rPr>
      <w:rFonts w:ascii="Arial" w:hAnsi="Arial" w:cs="Arial"/>
      <w:color w:val="000000"/>
      <w:sz w:val="24"/>
      <w:szCs w:val="24"/>
    </w:rPr>
  </w:style>
  <w:style w:type="paragraph" w:customStyle="1" w:styleId="PreformattedText">
    <w:name w:val="Preformatted Text"/>
    <w:basedOn w:val="Normln"/>
    <w:rsid w:val="00565215"/>
    <w:pPr>
      <w:widowControl/>
      <w:suppressAutoHyphens/>
      <w:autoSpaceDE/>
      <w:adjustRightInd/>
    </w:pPr>
    <w:rPr>
      <w:rFonts w:ascii="Courier New" w:eastAsia="Courier New" w:hAnsi="Courier New" w:cs="Courier New"/>
      <w:kern w:val="3"/>
      <w:lang w:eastAsia="zh-CN"/>
    </w:rPr>
  </w:style>
  <w:style w:type="paragraph" w:customStyle="1" w:styleId="text">
    <w:name w:val="text"/>
    <w:basedOn w:val="Zkladntext"/>
    <w:rsid w:val="005F4AAB"/>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120" w:line="240" w:lineRule="auto"/>
      <w:jc w:val="both"/>
    </w:pPr>
    <w:rPr>
      <w:rFonts w:eastAsia="Times New Roman"/>
      <w:noProof w:val="0"/>
      <w:color w:val="000000"/>
      <w:sz w:val="22"/>
    </w:rPr>
  </w:style>
  <w:style w:type="character" w:customStyle="1" w:styleId="Nadpis">
    <w:name w:val="Nadpis"/>
    <w:uiPriority w:val="99"/>
    <w:rsid w:val="00632148"/>
    <w:rPr>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5251">
      <w:bodyDiv w:val="1"/>
      <w:marLeft w:val="0"/>
      <w:marRight w:val="0"/>
      <w:marTop w:val="0"/>
      <w:marBottom w:val="0"/>
      <w:divBdr>
        <w:top w:val="none" w:sz="0" w:space="0" w:color="auto"/>
        <w:left w:val="none" w:sz="0" w:space="0" w:color="auto"/>
        <w:bottom w:val="none" w:sz="0" w:space="0" w:color="auto"/>
        <w:right w:val="none" w:sz="0" w:space="0" w:color="auto"/>
      </w:divBdr>
    </w:div>
    <w:div w:id="16542558">
      <w:bodyDiv w:val="1"/>
      <w:marLeft w:val="0"/>
      <w:marRight w:val="0"/>
      <w:marTop w:val="0"/>
      <w:marBottom w:val="0"/>
      <w:divBdr>
        <w:top w:val="none" w:sz="0" w:space="0" w:color="auto"/>
        <w:left w:val="none" w:sz="0" w:space="0" w:color="auto"/>
        <w:bottom w:val="none" w:sz="0" w:space="0" w:color="auto"/>
        <w:right w:val="none" w:sz="0" w:space="0" w:color="auto"/>
      </w:divBdr>
    </w:div>
    <w:div w:id="146552545">
      <w:bodyDiv w:val="1"/>
      <w:marLeft w:val="0"/>
      <w:marRight w:val="0"/>
      <w:marTop w:val="0"/>
      <w:marBottom w:val="0"/>
      <w:divBdr>
        <w:top w:val="none" w:sz="0" w:space="0" w:color="auto"/>
        <w:left w:val="none" w:sz="0" w:space="0" w:color="auto"/>
        <w:bottom w:val="none" w:sz="0" w:space="0" w:color="auto"/>
        <w:right w:val="none" w:sz="0" w:space="0" w:color="auto"/>
      </w:divBdr>
    </w:div>
    <w:div w:id="152917622">
      <w:bodyDiv w:val="1"/>
      <w:marLeft w:val="0"/>
      <w:marRight w:val="0"/>
      <w:marTop w:val="0"/>
      <w:marBottom w:val="0"/>
      <w:divBdr>
        <w:top w:val="none" w:sz="0" w:space="0" w:color="auto"/>
        <w:left w:val="none" w:sz="0" w:space="0" w:color="auto"/>
        <w:bottom w:val="none" w:sz="0" w:space="0" w:color="auto"/>
        <w:right w:val="none" w:sz="0" w:space="0" w:color="auto"/>
      </w:divBdr>
    </w:div>
    <w:div w:id="289479658">
      <w:bodyDiv w:val="1"/>
      <w:marLeft w:val="0"/>
      <w:marRight w:val="0"/>
      <w:marTop w:val="0"/>
      <w:marBottom w:val="0"/>
      <w:divBdr>
        <w:top w:val="none" w:sz="0" w:space="0" w:color="auto"/>
        <w:left w:val="none" w:sz="0" w:space="0" w:color="auto"/>
        <w:bottom w:val="none" w:sz="0" w:space="0" w:color="auto"/>
        <w:right w:val="none" w:sz="0" w:space="0" w:color="auto"/>
      </w:divBdr>
    </w:div>
    <w:div w:id="340787668">
      <w:bodyDiv w:val="1"/>
      <w:marLeft w:val="0"/>
      <w:marRight w:val="0"/>
      <w:marTop w:val="0"/>
      <w:marBottom w:val="0"/>
      <w:divBdr>
        <w:top w:val="none" w:sz="0" w:space="0" w:color="auto"/>
        <w:left w:val="none" w:sz="0" w:space="0" w:color="auto"/>
        <w:bottom w:val="none" w:sz="0" w:space="0" w:color="auto"/>
        <w:right w:val="none" w:sz="0" w:space="0" w:color="auto"/>
      </w:divBdr>
    </w:div>
    <w:div w:id="434524016">
      <w:bodyDiv w:val="1"/>
      <w:marLeft w:val="0"/>
      <w:marRight w:val="0"/>
      <w:marTop w:val="0"/>
      <w:marBottom w:val="0"/>
      <w:divBdr>
        <w:top w:val="none" w:sz="0" w:space="0" w:color="auto"/>
        <w:left w:val="none" w:sz="0" w:space="0" w:color="auto"/>
        <w:bottom w:val="none" w:sz="0" w:space="0" w:color="auto"/>
        <w:right w:val="none" w:sz="0" w:space="0" w:color="auto"/>
      </w:divBdr>
      <w:divsChild>
        <w:div w:id="781194802">
          <w:marLeft w:val="0"/>
          <w:marRight w:val="0"/>
          <w:marTop w:val="0"/>
          <w:marBottom w:val="0"/>
          <w:divBdr>
            <w:top w:val="none" w:sz="0" w:space="0" w:color="auto"/>
            <w:left w:val="none" w:sz="0" w:space="0" w:color="auto"/>
            <w:bottom w:val="none" w:sz="0" w:space="0" w:color="auto"/>
            <w:right w:val="none" w:sz="0" w:space="0" w:color="auto"/>
          </w:divBdr>
          <w:divsChild>
            <w:div w:id="703479577">
              <w:marLeft w:val="0"/>
              <w:marRight w:val="0"/>
              <w:marTop w:val="0"/>
              <w:marBottom w:val="0"/>
              <w:divBdr>
                <w:top w:val="none" w:sz="0" w:space="0" w:color="auto"/>
                <w:left w:val="none" w:sz="0" w:space="0" w:color="auto"/>
                <w:bottom w:val="none" w:sz="0" w:space="0" w:color="auto"/>
                <w:right w:val="none" w:sz="0" w:space="0" w:color="auto"/>
              </w:divBdr>
            </w:div>
          </w:divsChild>
        </w:div>
        <w:div w:id="1994210237">
          <w:marLeft w:val="0"/>
          <w:marRight w:val="0"/>
          <w:marTop w:val="0"/>
          <w:marBottom w:val="0"/>
          <w:divBdr>
            <w:top w:val="none" w:sz="0" w:space="0" w:color="auto"/>
            <w:left w:val="none" w:sz="0" w:space="0" w:color="auto"/>
            <w:bottom w:val="none" w:sz="0" w:space="0" w:color="auto"/>
            <w:right w:val="none" w:sz="0" w:space="0" w:color="auto"/>
          </w:divBdr>
          <w:divsChild>
            <w:div w:id="391659641">
              <w:marLeft w:val="0"/>
              <w:marRight w:val="0"/>
              <w:marTop w:val="0"/>
              <w:marBottom w:val="0"/>
              <w:divBdr>
                <w:top w:val="none" w:sz="0" w:space="0" w:color="auto"/>
                <w:left w:val="none" w:sz="0" w:space="0" w:color="auto"/>
                <w:bottom w:val="none" w:sz="0" w:space="0" w:color="auto"/>
                <w:right w:val="none" w:sz="0" w:space="0" w:color="auto"/>
              </w:divBdr>
            </w:div>
          </w:divsChild>
        </w:div>
        <w:div w:id="1613781208">
          <w:marLeft w:val="0"/>
          <w:marRight w:val="0"/>
          <w:marTop w:val="0"/>
          <w:marBottom w:val="0"/>
          <w:divBdr>
            <w:top w:val="none" w:sz="0" w:space="0" w:color="auto"/>
            <w:left w:val="none" w:sz="0" w:space="0" w:color="auto"/>
            <w:bottom w:val="none" w:sz="0" w:space="0" w:color="auto"/>
            <w:right w:val="none" w:sz="0" w:space="0" w:color="auto"/>
          </w:divBdr>
        </w:div>
        <w:div w:id="2053386935">
          <w:marLeft w:val="0"/>
          <w:marRight w:val="0"/>
          <w:marTop w:val="0"/>
          <w:marBottom w:val="0"/>
          <w:divBdr>
            <w:top w:val="none" w:sz="0" w:space="0" w:color="auto"/>
            <w:left w:val="none" w:sz="0" w:space="0" w:color="auto"/>
            <w:bottom w:val="none" w:sz="0" w:space="0" w:color="auto"/>
            <w:right w:val="none" w:sz="0" w:space="0" w:color="auto"/>
          </w:divBdr>
        </w:div>
        <w:div w:id="1400782080">
          <w:marLeft w:val="0"/>
          <w:marRight w:val="0"/>
          <w:marTop w:val="0"/>
          <w:marBottom w:val="0"/>
          <w:divBdr>
            <w:top w:val="none" w:sz="0" w:space="0" w:color="auto"/>
            <w:left w:val="none" w:sz="0" w:space="0" w:color="auto"/>
            <w:bottom w:val="none" w:sz="0" w:space="0" w:color="auto"/>
            <w:right w:val="none" w:sz="0" w:space="0" w:color="auto"/>
          </w:divBdr>
          <w:divsChild>
            <w:div w:id="881209646">
              <w:marLeft w:val="0"/>
              <w:marRight w:val="0"/>
              <w:marTop w:val="0"/>
              <w:marBottom w:val="0"/>
              <w:divBdr>
                <w:top w:val="none" w:sz="0" w:space="0" w:color="auto"/>
                <w:left w:val="none" w:sz="0" w:space="0" w:color="auto"/>
                <w:bottom w:val="none" w:sz="0" w:space="0" w:color="auto"/>
                <w:right w:val="none" w:sz="0" w:space="0" w:color="auto"/>
              </w:divBdr>
            </w:div>
          </w:divsChild>
        </w:div>
        <w:div w:id="1360624470">
          <w:marLeft w:val="0"/>
          <w:marRight w:val="0"/>
          <w:marTop w:val="0"/>
          <w:marBottom w:val="0"/>
          <w:divBdr>
            <w:top w:val="none" w:sz="0" w:space="0" w:color="auto"/>
            <w:left w:val="none" w:sz="0" w:space="0" w:color="auto"/>
            <w:bottom w:val="none" w:sz="0" w:space="0" w:color="auto"/>
            <w:right w:val="none" w:sz="0" w:space="0" w:color="auto"/>
          </w:divBdr>
        </w:div>
        <w:div w:id="1364669630">
          <w:marLeft w:val="0"/>
          <w:marRight w:val="0"/>
          <w:marTop w:val="0"/>
          <w:marBottom w:val="0"/>
          <w:divBdr>
            <w:top w:val="none" w:sz="0" w:space="0" w:color="auto"/>
            <w:left w:val="none" w:sz="0" w:space="0" w:color="auto"/>
            <w:bottom w:val="none" w:sz="0" w:space="0" w:color="auto"/>
            <w:right w:val="none" w:sz="0" w:space="0" w:color="auto"/>
          </w:divBdr>
        </w:div>
        <w:div w:id="1885605155">
          <w:marLeft w:val="0"/>
          <w:marRight w:val="0"/>
          <w:marTop w:val="0"/>
          <w:marBottom w:val="0"/>
          <w:divBdr>
            <w:top w:val="none" w:sz="0" w:space="0" w:color="auto"/>
            <w:left w:val="none" w:sz="0" w:space="0" w:color="auto"/>
            <w:bottom w:val="none" w:sz="0" w:space="0" w:color="auto"/>
            <w:right w:val="none" w:sz="0" w:space="0" w:color="auto"/>
          </w:divBdr>
        </w:div>
        <w:div w:id="239023313">
          <w:marLeft w:val="0"/>
          <w:marRight w:val="0"/>
          <w:marTop w:val="0"/>
          <w:marBottom w:val="0"/>
          <w:divBdr>
            <w:top w:val="none" w:sz="0" w:space="0" w:color="auto"/>
            <w:left w:val="none" w:sz="0" w:space="0" w:color="auto"/>
            <w:bottom w:val="none" w:sz="0" w:space="0" w:color="auto"/>
            <w:right w:val="none" w:sz="0" w:space="0" w:color="auto"/>
          </w:divBdr>
        </w:div>
        <w:div w:id="1191260390">
          <w:marLeft w:val="0"/>
          <w:marRight w:val="0"/>
          <w:marTop w:val="0"/>
          <w:marBottom w:val="0"/>
          <w:divBdr>
            <w:top w:val="none" w:sz="0" w:space="0" w:color="auto"/>
            <w:left w:val="none" w:sz="0" w:space="0" w:color="auto"/>
            <w:bottom w:val="none" w:sz="0" w:space="0" w:color="auto"/>
            <w:right w:val="none" w:sz="0" w:space="0" w:color="auto"/>
          </w:divBdr>
        </w:div>
        <w:div w:id="164326681">
          <w:marLeft w:val="0"/>
          <w:marRight w:val="0"/>
          <w:marTop w:val="0"/>
          <w:marBottom w:val="0"/>
          <w:divBdr>
            <w:top w:val="none" w:sz="0" w:space="0" w:color="auto"/>
            <w:left w:val="none" w:sz="0" w:space="0" w:color="auto"/>
            <w:bottom w:val="none" w:sz="0" w:space="0" w:color="auto"/>
            <w:right w:val="none" w:sz="0" w:space="0" w:color="auto"/>
          </w:divBdr>
        </w:div>
        <w:div w:id="1912278400">
          <w:marLeft w:val="0"/>
          <w:marRight w:val="0"/>
          <w:marTop w:val="0"/>
          <w:marBottom w:val="0"/>
          <w:divBdr>
            <w:top w:val="none" w:sz="0" w:space="0" w:color="auto"/>
            <w:left w:val="none" w:sz="0" w:space="0" w:color="auto"/>
            <w:bottom w:val="none" w:sz="0" w:space="0" w:color="auto"/>
            <w:right w:val="none" w:sz="0" w:space="0" w:color="auto"/>
          </w:divBdr>
          <w:divsChild>
            <w:div w:id="288166142">
              <w:marLeft w:val="0"/>
              <w:marRight w:val="0"/>
              <w:marTop w:val="0"/>
              <w:marBottom w:val="0"/>
              <w:divBdr>
                <w:top w:val="none" w:sz="0" w:space="0" w:color="auto"/>
                <w:left w:val="none" w:sz="0" w:space="0" w:color="auto"/>
                <w:bottom w:val="none" w:sz="0" w:space="0" w:color="auto"/>
                <w:right w:val="none" w:sz="0" w:space="0" w:color="auto"/>
              </w:divBdr>
            </w:div>
          </w:divsChild>
        </w:div>
        <w:div w:id="941885606">
          <w:marLeft w:val="0"/>
          <w:marRight w:val="0"/>
          <w:marTop w:val="0"/>
          <w:marBottom w:val="0"/>
          <w:divBdr>
            <w:top w:val="none" w:sz="0" w:space="0" w:color="auto"/>
            <w:left w:val="none" w:sz="0" w:space="0" w:color="auto"/>
            <w:bottom w:val="none" w:sz="0" w:space="0" w:color="auto"/>
            <w:right w:val="none" w:sz="0" w:space="0" w:color="auto"/>
          </w:divBdr>
          <w:divsChild>
            <w:div w:id="1750927282">
              <w:marLeft w:val="0"/>
              <w:marRight w:val="0"/>
              <w:marTop w:val="0"/>
              <w:marBottom w:val="0"/>
              <w:divBdr>
                <w:top w:val="none" w:sz="0" w:space="0" w:color="auto"/>
                <w:left w:val="none" w:sz="0" w:space="0" w:color="auto"/>
                <w:bottom w:val="none" w:sz="0" w:space="0" w:color="auto"/>
                <w:right w:val="none" w:sz="0" w:space="0" w:color="auto"/>
              </w:divBdr>
            </w:div>
          </w:divsChild>
        </w:div>
        <w:div w:id="1104496197">
          <w:marLeft w:val="0"/>
          <w:marRight w:val="0"/>
          <w:marTop w:val="0"/>
          <w:marBottom w:val="0"/>
          <w:divBdr>
            <w:top w:val="none" w:sz="0" w:space="0" w:color="auto"/>
            <w:left w:val="none" w:sz="0" w:space="0" w:color="auto"/>
            <w:bottom w:val="none" w:sz="0" w:space="0" w:color="auto"/>
            <w:right w:val="none" w:sz="0" w:space="0" w:color="auto"/>
          </w:divBdr>
        </w:div>
        <w:div w:id="2068531427">
          <w:marLeft w:val="0"/>
          <w:marRight w:val="0"/>
          <w:marTop w:val="0"/>
          <w:marBottom w:val="0"/>
          <w:divBdr>
            <w:top w:val="none" w:sz="0" w:space="0" w:color="auto"/>
            <w:left w:val="none" w:sz="0" w:space="0" w:color="auto"/>
            <w:bottom w:val="none" w:sz="0" w:space="0" w:color="auto"/>
            <w:right w:val="none" w:sz="0" w:space="0" w:color="auto"/>
          </w:divBdr>
          <w:divsChild>
            <w:div w:id="1636450445">
              <w:marLeft w:val="0"/>
              <w:marRight w:val="0"/>
              <w:marTop w:val="0"/>
              <w:marBottom w:val="0"/>
              <w:divBdr>
                <w:top w:val="none" w:sz="0" w:space="0" w:color="auto"/>
                <w:left w:val="none" w:sz="0" w:space="0" w:color="auto"/>
                <w:bottom w:val="none" w:sz="0" w:space="0" w:color="auto"/>
                <w:right w:val="none" w:sz="0" w:space="0" w:color="auto"/>
              </w:divBdr>
            </w:div>
          </w:divsChild>
        </w:div>
        <w:div w:id="1126896510">
          <w:marLeft w:val="0"/>
          <w:marRight w:val="0"/>
          <w:marTop w:val="0"/>
          <w:marBottom w:val="0"/>
          <w:divBdr>
            <w:top w:val="none" w:sz="0" w:space="0" w:color="auto"/>
            <w:left w:val="none" w:sz="0" w:space="0" w:color="auto"/>
            <w:bottom w:val="none" w:sz="0" w:space="0" w:color="auto"/>
            <w:right w:val="none" w:sz="0" w:space="0" w:color="auto"/>
          </w:divBdr>
        </w:div>
        <w:div w:id="1670982231">
          <w:marLeft w:val="0"/>
          <w:marRight w:val="0"/>
          <w:marTop w:val="0"/>
          <w:marBottom w:val="0"/>
          <w:divBdr>
            <w:top w:val="none" w:sz="0" w:space="0" w:color="auto"/>
            <w:left w:val="none" w:sz="0" w:space="0" w:color="auto"/>
            <w:bottom w:val="none" w:sz="0" w:space="0" w:color="auto"/>
            <w:right w:val="none" w:sz="0" w:space="0" w:color="auto"/>
          </w:divBdr>
        </w:div>
        <w:div w:id="1753889597">
          <w:marLeft w:val="0"/>
          <w:marRight w:val="0"/>
          <w:marTop w:val="0"/>
          <w:marBottom w:val="0"/>
          <w:divBdr>
            <w:top w:val="none" w:sz="0" w:space="0" w:color="auto"/>
            <w:left w:val="none" w:sz="0" w:space="0" w:color="auto"/>
            <w:bottom w:val="none" w:sz="0" w:space="0" w:color="auto"/>
            <w:right w:val="none" w:sz="0" w:space="0" w:color="auto"/>
          </w:divBdr>
        </w:div>
        <w:div w:id="640842664">
          <w:marLeft w:val="0"/>
          <w:marRight w:val="0"/>
          <w:marTop w:val="0"/>
          <w:marBottom w:val="0"/>
          <w:divBdr>
            <w:top w:val="none" w:sz="0" w:space="0" w:color="auto"/>
            <w:left w:val="none" w:sz="0" w:space="0" w:color="auto"/>
            <w:bottom w:val="none" w:sz="0" w:space="0" w:color="auto"/>
            <w:right w:val="none" w:sz="0" w:space="0" w:color="auto"/>
          </w:divBdr>
        </w:div>
        <w:div w:id="2117212690">
          <w:marLeft w:val="0"/>
          <w:marRight w:val="0"/>
          <w:marTop w:val="0"/>
          <w:marBottom w:val="0"/>
          <w:divBdr>
            <w:top w:val="none" w:sz="0" w:space="0" w:color="auto"/>
            <w:left w:val="none" w:sz="0" w:space="0" w:color="auto"/>
            <w:bottom w:val="none" w:sz="0" w:space="0" w:color="auto"/>
            <w:right w:val="none" w:sz="0" w:space="0" w:color="auto"/>
          </w:divBdr>
        </w:div>
        <w:div w:id="698553537">
          <w:marLeft w:val="0"/>
          <w:marRight w:val="0"/>
          <w:marTop w:val="0"/>
          <w:marBottom w:val="0"/>
          <w:divBdr>
            <w:top w:val="none" w:sz="0" w:space="0" w:color="auto"/>
            <w:left w:val="none" w:sz="0" w:space="0" w:color="auto"/>
            <w:bottom w:val="none" w:sz="0" w:space="0" w:color="auto"/>
            <w:right w:val="none" w:sz="0" w:space="0" w:color="auto"/>
          </w:divBdr>
        </w:div>
        <w:div w:id="894195717">
          <w:marLeft w:val="0"/>
          <w:marRight w:val="0"/>
          <w:marTop w:val="0"/>
          <w:marBottom w:val="0"/>
          <w:divBdr>
            <w:top w:val="none" w:sz="0" w:space="0" w:color="auto"/>
            <w:left w:val="none" w:sz="0" w:space="0" w:color="auto"/>
            <w:bottom w:val="none" w:sz="0" w:space="0" w:color="auto"/>
            <w:right w:val="none" w:sz="0" w:space="0" w:color="auto"/>
          </w:divBdr>
        </w:div>
        <w:div w:id="1318612210">
          <w:marLeft w:val="0"/>
          <w:marRight w:val="0"/>
          <w:marTop w:val="0"/>
          <w:marBottom w:val="0"/>
          <w:divBdr>
            <w:top w:val="none" w:sz="0" w:space="0" w:color="auto"/>
            <w:left w:val="none" w:sz="0" w:space="0" w:color="auto"/>
            <w:bottom w:val="none" w:sz="0" w:space="0" w:color="auto"/>
            <w:right w:val="none" w:sz="0" w:space="0" w:color="auto"/>
          </w:divBdr>
        </w:div>
        <w:div w:id="1548180388">
          <w:marLeft w:val="0"/>
          <w:marRight w:val="0"/>
          <w:marTop w:val="0"/>
          <w:marBottom w:val="0"/>
          <w:divBdr>
            <w:top w:val="none" w:sz="0" w:space="0" w:color="auto"/>
            <w:left w:val="none" w:sz="0" w:space="0" w:color="auto"/>
            <w:bottom w:val="none" w:sz="0" w:space="0" w:color="auto"/>
            <w:right w:val="none" w:sz="0" w:space="0" w:color="auto"/>
          </w:divBdr>
          <w:divsChild>
            <w:div w:id="762451778">
              <w:marLeft w:val="0"/>
              <w:marRight w:val="0"/>
              <w:marTop w:val="0"/>
              <w:marBottom w:val="0"/>
              <w:divBdr>
                <w:top w:val="none" w:sz="0" w:space="0" w:color="auto"/>
                <w:left w:val="none" w:sz="0" w:space="0" w:color="auto"/>
                <w:bottom w:val="none" w:sz="0" w:space="0" w:color="auto"/>
                <w:right w:val="none" w:sz="0" w:space="0" w:color="auto"/>
              </w:divBdr>
            </w:div>
          </w:divsChild>
        </w:div>
        <w:div w:id="1110590484">
          <w:marLeft w:val="0"/>
          <w:marRight w:val="0"/>
          <w:marTop w:val="0"/>
          <w:marBottom w:val="0"/>
          <w:divBdr>
            <w:top w:val="none" w:sz="0" w:space="0" w:color="auto"/>
            <w:left w:val="none" w:sz="0" w:space="0" w:color="auto"/>
            <w:bottom w:val="none" w:sz="0" w:space="0" w:color="auto"/>
            <w:right w:val="none" w:sz="0" w:space="0" w:color="auto"/>
          </w:divBdr>
        </w:div>
        <w:div w:id="1539704616">
          <w:marLeft w:val="0"/>
          <w:marRight w:val="0"/>
          <w:marTop w:val="0"/>
          <w:marBottom w:val="0"/>
          <w:divBdr>
            <w:top w:val="none" w:sz="0" w:space="0" w:color="auto"/>
            <w:left w:val="none" w:sz="0" w:space="0" w:color="auto"/>
            <w:bottom w:val="none" w:sz="0" w:space="0" w:color="auto"/>
            <w:right w:val="none" w:sz="0" w:space="0" w:color="auto"/>
          </w:divBdr>
        </w:div>
      </w:divsChild>
    </w:div>
    <w:div w:id="438262953">
      <w:bodyDiv w:val="1"/>
      <w:marLeft w:val="0"/>
      <w:marRight w:val="0"/>
      <w:marTop w:val="0"/>
      <w:marBottom w:val="0"/>
      <w:divBdr>
        <w:top w:val="none" w:sz="0" w:space="0" w:color="auto"/>
        <w:left w:val="none" w:sz="0" w:space="0" w:color="auto"/>
        <w:bottom w:val="none" w:sz="0" w:space="0" w:color="auto"/>
        <w:right w:val="none" w:sz="0" w:space="0" w:color="auto"/>
      </w:divBdr>
    </w:div>
    <w:div w:id="492140471">
      <w:bodyDiv w:val="1"/>
      <w:marLeft w:val="0"/>
      <w:marRight w:val="0"/>
      <w:marTop w:val="0"/>
      <w:marBottom w:val="0"/>
      <w:divBdr>
        <w:top w:val="none" w:sz="0" w:space="0" w:color="auto"/>
        <w:left w:val="none" w:sz="0" w:space="0" w:color="auto"/>
        <w:bottom w:val="none" w:sz="0" w:space="0" w:color="auto"/>
        <w:right w:val="none" w:sz="0" w:space="0" w:color="auto"/>
      </w:divBdr>
    </w:div>
    <w:div w:id="1022588152">
      <w:bodyDiv w:val="1"/>
      <w:marLeft w:val="0"/>
      <w:marRight w:val="0"/>
      <w:marTop w:val="0"/>
      <w:marBottom w:val="0"/>
      <w:divBdr>
        <w:top w:val="none" w:sz="0" w:space="0" w:color="auto"/>
        <w:left w:val="none" w:sz="0" w:space="0" w:color="auto"/>
        <w:bottom w:val="none" w:sz="0" w:space="0" w:color="auto"/>
        <w:right w:val="none" w:sz="0" w:space="0" w:color="auto"/>
      </w:divBdr>
    </w:div>
    <w:div w:id="1068655300">
      <w:bodyDiv w:val="1"/>
      <w:marLeft w:val="0"/>
      <w:marRight w:val="0"/>
      <w:marTop w:val="0"/>
      <w:marBottom w:val="0"/>
      <w:divBdr>
        <w:top w:val="none" w:sz="0" w:space="0" w:color="auto"/>
        <w:left w:val="none" w:sz="0" w:space="0" w:color="auto"/>
        <w:bottom w:val="none" w:sz="0" w:space="0" w:color="auto"/>
        <w:right w:val="none" w:sz="0" w:space="0" w:color="auto"/>
      </w:divBdr>
    </w:div>
    <w:div w:id="1090397385">
      <w:bodyDiv w:val="1"/>
      <w:marLeft w:val="0"/>
      <w:marRight w:val="0"/>
      <w:marTop w:val="0"/>
      <w:marBottom w:val="0"/>
      <w:divBdr>
        <w:top w:val="none" w:sz="0" w:space="0" w:color="auto"/>
        <w:left w:val="none" w:sz="0" w:space="0" w:color="auto"/>
        <w:bottom w:val="none" w:sz="0" w:space="0" w:color="auto"/>
        <w:right w:val="none" w:sz="0" w:space="0" w:color="auto"/>
      </w:divBdr>
    </w:div>
    <w:div w:id="1480609780">
      <w:bodyDiv w:val="1"/>
      <w:marLeft w:val="0"/>
      <w:marRight w:val="0"/>
      <w:marTop w:val="0"/>
      <w:marBottom w:val="0"/>
      <w:divBdr>
        <w:top w:val="none" w:sz="0" w:space="0" w:color="auto"/>
        <w:left w:val="none" w:sz="0" w:space="0" w:color="auto"/>
        <w:bottom w:val="none" w:sz="0" w:space="0" w:color="auto"/>
        <w:right w:val="none" w:sz="0" w:space="0" w:color="auto"/>
      </w:divBdr>
    </w:div>
    <w:div w:id="1674137343">
      <w:bodyDiv w:val="1"/>
      <w:marLeft w:val="0"/>
      <w:marRight w:val="0"/>
      <w:marTop w:val="0"/>
      <w:marBottom w:val="0"/>
      <w:divBdr>
        <w:top w:val="none" w:sz="0" w:space="0" w:color="auto"/>
        <w:left w:val="none" w:sz="0" w:space="0" w:color="auto"/>
        <w:bottom w:val="none" w:sz="0" w:space="0" w:color="auto"/>
        <w:right w:val="none" w:sz="0" w:space="0" w:color="auto"/>
      </w:divBdr>
    </w:div>
    <w:div w:id="1752583041">
      <w:bodyDiv w:val="1"/>
      <w:marLeft w:val="0"/>
      <w:marRight w:val="0"/>
      <w:marTop w:val="0"/>
      <w:marBottom w:val="0"/>
      <w:divBdr>
        <w:top w:val="none" w:sz="0" w:space="0" w:color="auto"/>
        <w:left w:val="none" w:sz="0" w:space="0" w:color="auto"/>
        <w:bottom w:val="none" w:sz="0" w:space="0" w:color="auto"/>
        <w:right w:val="none" w:sz="0" w:space="0" w:color="auto"/>
      </w:divBdr>
    </w:div>
    <w:div w:id="1986085337">
      <w:bodyDiv w:val="1"/>
      <w:marLeft w:val="0"/>
      <w:marRight w:val="0"/>
      <w:marTop w:val="0"/>
      <w:marBottom w:val="0"/>
      <w:divBdr>
        <w:top w:val="none" w:sz="0" w:space="0" w:color="auto"/>
        <w:left w:val="none" w:sz="0" w:space="0" w:color="auto"/>
        <w:bottom w:val="none" w:sz="0" w:space="0" w:color="auto"/>
        <w:right w:val="none" w:sz="0" w:space="0" w:color="auto"/>
      </w:divBdr>
    </w:div>
    <w:div w:id="2055345003">
      <w:bodyDiv w:val="1"/>
      <w:marLeft w:val="0"/>
      <w:marRight w:val="0"/>
      <w:marTop w:val="0"/>
      <w:marBottom w:val="0"/>
      <w:divBdr>
        <w:top w:val="none" w:sz="0" w:space="0" w:color="auto"/>
        <w:left w:val="none" w:sz="0" w:space="0" w:color="auto"/>
        <w:bottom w:val="none" w:sz="0" w:space="0" w:color="auto"/>
        <w:right w:val="none" w:sz="0" w:space="0" w:color="auto"/>
      </w:divBdr>
    </w:div>
    <w:div w:id="208301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ek.mysak@irbos.cz" TargetMode="External"/><Relationship Id="rId13" Type="http://schemas.openxmlformats.org/officeDocument/2006/relationships/hyperlink" Target="mailto:jvosahlo@email.cz" TargetMode="External"/><Relationship Id="rId18" Type="http://schemas.openxmlformats.org/officeDocument/2006/relationships/hyperlink" Target="mailto:sedaj@elektro-sychra.cz"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noveaspi.cz/products/lawText/1/69643/1/2?vtextu=induk%C4%8Dn%C3%AD&amp;timeslice=null" TargetMode="External"/><Relationship Id="rId7" Type="http://schemas.openxmlformats.org/officeDocument/2006/relationships/endnotes" Target="endnotes.xml"/><Relationship Id="rId12" Type="http://schemas.openxmlformats.org/officeDocument/2006/relationships/hyperlink" Target="mailto:ondrejzikan@seznam.cz" TargetMode="External"/><Relationship Id="rId17" Type="http://schemas.openxmlformats.org/officeDocument/2006/relationships/hyperlink" Target="mailto:hrodej@elektro-sychra.cz" TargetMode="External"/><Relationship Id="rId25" Type="http://schemas.openxmlformats.org/officeDocument/2006/relationships/hyperlink" Target="https://www.noveaspi.cz/products/lawText/1/69643/1/2?vtextu=induk%C4%8Dn%C3%AD&amp;timeslice=null" TargetMode="External"/><Relationship Id="rId2" Type="http://schemas.openxmlformats.org/officeDocument/2006/relationships/numbering" Target="numbering.xml"/><Relationship Id="rId16" Type="http://schemas.openxmlformats.org/officeDocument/2006/relationships/hyperlink" Target="mailto:ondrejzikan@seznam.cz" TargetMode="External"/><Relationship Id="rId20" Type="http://schemas.openxmlformats.org/officeDocument/2006/relationships/hyperlink" Target="javascript:detail(851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vosahlo@email.cz" TargetMode="External"/><Relationship Id="rId24" Type="http://schemas.openxmlformats.org/officeDocument/2006/relationships/hyperlink" Target="http://portal.gov.cz/app/zakony/zakonPar.jsp?page=0&amp;idBiblio=44944&amp;fulltext=22%7E2F1997&amp;rpp=15" TargetMode="External"/><Relationship Id="rId5" Type="http://schemas.openxmlformats.org/officeDocument/2006/relationships/webSettings" Target="webSettings.xml"/><Relationship Id="rId15" Type="http://schemas.openxmlformats.org/officeDocument/2006/relationships/hyperlink" Target="mailto:jvosahlo@email.cz" TargetMode="External"/><Relationship Id="rId23" Type="http://schemas.openxmlformats.org/officeDocument/2006/relationships/hyperlink" Target="javascript:detail(85172);" TargetMode="External"/><Relationship Id="rId28" Type="http://schemas.openxmlformats.org/officeDocument/2006/relationships/theme" Target="theme/theme1.xml"/><Relationship Id="rId10" Type="http://schemas.openxmlformats.org/officeDocument/2006/relationships/hyperlink" Target="mailto:oldrichbarvir@gmail.com" TargetMode="External"/><Relationship Id="rId19" Type="http://schemas.openxmlformats.org/officeDocument/2006/relationships/hyperlink" Target="mailto:radka.chaloupka@seznam.cz" TargetMode="External"/><Relationship Id="rId4" Type="http://schemas.openxmlformats.org/officeDocument/2006/relationships/settings" Target="settings.xml"/><Relationship Id="rId9" Type="http://schemas.openxmlformats.org/officeDocument/2006/relationships/hyperlink" Target="mailto:irbos@irbos.cz" TargetMode="External"/><Relationship Id="rId14" Type="http://schemas.openxmlformats.org/officeDocument/2006/relationships/hyperlink" Target="mailto:ondrejzikan@seznam.cz" TargetMode="External"/><Relationship Id="rId22" Type="http://schemas.openxmlformats.org/officeDocument/2006/relationships/hyperlink" Target="javascript:detail(64311);" TargetMode="External"/><Relationship Id="rId27"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721C3-F843-4B93-9729-3FD836848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12253</TotalTime>
  <Pages>30</Pages>
  <Words>16178</Words>
  <Characters>95452</Characters>
  <Application>Microsoft Office Word</Application>
  <DocSecurity>0</DocSecurity>
  <Lines>795</Lines>
  <Paragraphs>222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Oldrich Barvir</dc:creator>
  <cp:keywords/>
  <dc:description/>
  <cp:lastModifiedBy>Oldřich Barvíř</cp:lastModifiedBy>
  <cp:revision>583</cp:revision>
  <cp:lastPrinted>2021-02-09T08:39:00Z</cp:lastPrinted>
  <dcterms:created xsi:type="dcterms:W3CDTF">2014-04-16T12:54:00Z</dcterms:created>
  <dcterms:modified xsi:type="dcterms:W3CDTF">2021-07-23T09:34:00Z</dcterms:modified>
</cp:coreProperties>
</file>